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45B" w:rsidRDefault="0022114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400175" cy="533400"/>
            <wp:effectExtent l="0" t="0" r="0" b="0"/>
            <wp:docPr id="2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533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1345B" w:rsidRDefault="0022114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</w:p>
    <w:p w:rsidR="00A1345B" w:rsidRDefault="001B2F65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EXAMINATION FOR </w:t>
      </w:r>
      <w:r w:rsidR="003D49FF">
        <w:rPr>
          <w:rFonts w:ascii="Times New Roman" w:eastAsia="Times New Roman" w:hAnsi="Times New Roman" w:cs="Times New Roman"/>
          <w:b/>
          <w:sz w:val="24"/>
          <w:szCs w:val="24"/>
        </w:rPr>
        <w:t>DECEMBER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/APRIL </w:t>
      </w:r>
      <w:r w:rsidR="003D49FF">
        <w:rPr>
          <w:rFonts w:ascii="Times New Roman" w:eastAsia="Times New Roman" w:hAnsi="Times New Roman" w:cs="Times New Roman"/>
          <w:b/>
          <w:sz w:val="24"/>
          <w:szCs w:val="24"/>
        </w:rPr>
        <w:t>2023/</w:t>
      </w:r>
      <w:r w:rsidR="00221140">
        <w:rPr>
          <w:rFonts w:ascii="Times New Roman" w:eastAsia="Times New Roman" w:hAnsi="Times New Roman" w:cs="Times New Roman"/>
          <w:b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24</w:t>
      </w:r>
      <w:r w:rsidR="00221140">
        <w:rPr>
          <w:rFonts w:ascii="Times New Roman" w:eastAsia="Times New Roman" w:hAnsi="Times New Roman" w:cs="Times New Roman"/>
          <w:b/>
          <w:sz w:val="24"/>
          <w:szCs w:val="24"/>
        </w:rPr>
        <w:t xml:space="preserve"> FOR BACHELOR OF SCIENCE IN COMPUTER SCIENCE AND BACHELOR OF BUSINESS INFORMATION TECHNOLOGY</w:t>
      </w:r>
    </w:p>
    <w:p w:rsidR="00A1345B" w:rsidRDefault="0022114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RCS 406: KNOWLEDGE MANAGEMENT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="0057219C">
        <w:rPr>
          <w:rFonts w:ascii="Times New Roman" w:eastAsia="Times New Roman" w:hAnsi="Times New Roman" w:cs="Times New Roman"/>
          <w:b/>
          <w:sz w:val="24"/>
          <w:szCs w:val="24"/>
        </w:rPr>
        <w:t>19</w:t>
      </w:r>
      <w:r w:rsidR="0057219C" w:rsidRPr="0057219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="005721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bookmarkStart w:id="1" w:name="_GoBack"/>
      <w:bookmarkEnd w:id="1"/>
      <w:r w:rsidR="001B2F65">
        <w:rPr>
          <w:rFonts w:ascii="Times New Roman" w:eastAsia="Times New Roman" w:hAnsi="Times New Roman" w:cs="Times New Roman"/>
          <w:b/>
          <w:sz w:val="24"/>
          <w:szCs w:val="24"/>
        </w:rPr>
        <w:t>APRIL 2024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D49F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D49F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TIME: 2 HOURS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Students are NOT permitted to write on the examination paper during examination time.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This is a closed book examination. Text book/Reference books/notes are not permitted. 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This examination paper consists Questions in Section A followed by section B.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Answer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questions.</w:t>
      </w:r>
    </w:p>
    <w:p w:rsidR="00A1345B" w:rsidRDefault="00221140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QUESTIONS in ALL Sections should be answered in answer booklet(s).  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PLEASE start the answer to EACH question on a NEW PAGE. 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Keep your phone(s) switched off at the front of the examination room.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ALWAYS show your working.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Marks indicated in parenthesis i.e. ( ) will be awarded for clear and logical answers.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Write your REGISTRATION No. clearly on the answer booklet(s).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For the Questions, write the number of the question on the answer booklet(s) in the order you answered them.  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DO NOT use your PHONE as a CALCULATOR.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1345B" w:rsidRDefault="00221140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DO NOT write on the QUESTION PAPER. Use the back of your BOOKLET for any Calculations or rough work.      </w:t>
      </w:r>
    </w:p>
    <w:p w:rsidR="00A1345B" w:rsidRDefault="00A1345B">
      <w:pPr>
        <w:spacing w:line="240" w:lineRule="auto"/>
        <w:ind w:left="108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1345B" w:rsidRDefault="00A1345B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1345B" w:rsidRDefault="0022114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ONE COMPULSORY 30MARKS</w:t>
      </w:r>
    </w:p>
    <w:p w:rsidR="00A1345B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data-information- knowledge- wisdom relationship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(4</w:t>
      </w:r>
      <w:r w:rsidR="006B5C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7846C6" w:rsidRPr="007846C6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Distinguish 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 w:rsidR="00E67C6F" w:rsidRPr="00E67C6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TWO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types of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knowledge 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>for better knowledge management</w:t>
      </w:r>
      <w:r w:rsidR="007846C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</w:t>
      </w:r>
      <w:r w:rsidR="007846C6" w:rsidRP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E67C6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4 </w:t>
      </w:r>
      <w:r w:rsidR="007846C6" w:rsidRP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marks)</w:t>
      </w:r>
    </w:p>
    <w:p w:rsidR="00A1345B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.Give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reasons why managing tacit knowledge in an </w:t>
      </w:r>
      <w:r>
        <w:rPr>
          <w:rFonts w:ascii="Times New Roman" w:eastAsia="Times New Roman" w:hAnsi="Times New Roman" w:cs="Times New Roman"/>
          <w:sz w:val="24"/>
          <w:szCs w:val="24"/>
        </w:rPr>
        <w:t>organization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challenging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     </w:t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E67C6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4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marks)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</w:t>
      </w:r>
    </w:p>
    <w:p w:rsidR="00A1345B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THREE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ain objectives of knowledge management                        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</w:t>
      </w:r>
      <w:r w:rsidR="007846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marks) </w:t>
      </w:r>
    </w:p>
    <w:p w:rsidR="00A1345B" w:rsidRDefault="00A1345B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firstLine="1545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67C6F" w:rsidRPr="00E67C6F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the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forces driving knowledge management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                           </w:t>
      </w:r>
      <w:r w:rsidR="00E67C6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(8 marks)</w:t>
      </w:r>
    </w:p>
    <w:p w:rsidR="00E67C6F" w:rsidRDefault="00E67C6F" w:rsidP="00E67C6F">
      <w:pPr>
        <w:pStyle w:val="ListParagrap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1345B" w:rsidRDefault="00E67C6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the term ‘Knowledge worker” in the context of the 21</w:t>
      </w:r>
      <w:r w:rsidRPr="00E67C6F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Century and explain </w:t>
      </w:r>
      <w:r w:rsidRPr="009B621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</w:t>
      </w:r>
      <w:r w:rsidR="006B5C73" w:rsidRPr="009B621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roles </w:t>
      </w:r>
      <w:r w:rsidR="006B5C73">
        <w:rPr>
          <w:rFonts w:ascii="Times New Roman" w:eastAsia="Times New Roman" w:hAnsi="Times New Roman" w:cs="Times New Roman"/>
          <w:color w:val="000000"/>
          <w:sz w:val="24"/>
          <w:szCs w:val="24"/>
        </w:rPr>
        <w:t>played by them in the modern day organizations</w:t>
      </w:r>
      <w:r w:rsidR="006B5C7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B5C73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6B5C73" w:rsidRPr="006B5C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(</w:t>
      </w:r>
      <w:r w:rsidR="006B5C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</w:t>
      </w:r>
      <w:r w:rsidR="006B5C73" w:rsidRPr="006B5C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  <w:r w:rsidR="00221140" w:rsidRPr="006B5C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</w:t>
      </w:r>
    </w:p>
    <w:p w:rsidR="00A1345B" w:rsidRDefault="0022114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term knowledge economy                                                              </w:t>
      </w:r>
      <w:r w:rsidR="00E67C6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 marks)</w:t>
      </w:r>
    </w:p>
    <w:p w:rsidR="00A1345B" w:rsidRDefault="00A1345B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1345B" w:rsidRDefault="009B6218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</w:t>
      </w:r>
      <w:r w:rsidR="00221140">
        <w:rPr>
          <w:rFonts w:ascii="Times New Roman" w:eastAsia="Times New Roman" w:hAnsi="Times New Roman" w:cs="Times New Roman"/>
          <w:b/>
          <w:sz w:val="24"/>
          <w:szCs w:val="24"/>
        </w:rPr>
        <w:t xml:space="preserve"> B (ANSWER ANY TWO QUESTIONS)</w:t>
      </w:r>
    </w:p>
    <w:p w:rsidR="00A1345B" w:rsidRDefault="0022114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QUESTION TWO (20Marks)</w:t>
      </w:r>
    </w:p>
    <w:p w:rsidR="001B2F65" w:rsidRPr="001B2F65" w:rsidRDefault="001B2F6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="00835F1D">
        <w:rPr>
          <w:rFonts w:ascii="Times New Roman" w:eastAsia="Times New Roman" w:hAnsi="Times New Roman" w:cs="Times New Roman"/>
          <w:color w:val="000000"/>
          <w:sz w:val="24"/>
          <w:szCs w:val="24"/>
        </w:rPr>
        <w:t>escribe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SECI mode of conversation during knowledge transfer. Give examples </w:t>
      </w:r>
      <w:r w:rsidR="0022114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</w:t>
      </w:r>
    </w:p>
    <w:p w:rsidR="00A1345B" w:rsidRDefault="00221140" w:rsidP="001B2F65">
      <w:pPr>
        <w:pBdr>
          <w:top w:val="nil"/>
          <w:left w:val="nil"/>
          <w:bottom w:val="nil"/>
          <w:right w:val="nil"/>
          <w:between w:val="nil"/>
        </w:pBdr>
        <w:spacing w:after="0"/>
        <w:ind w:left="720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</w:t>
      </w:r>
      <w:r w:rsidR="009B621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                                                                                                                      </w:t>
      </w:r>
    </w:p>
    <w:p w:rsidR="009B6218" w:rsidRPr="009B6218" w:rsidRDefault="009B6218" w:rsidP="009B621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Knowledge management and sharing cannot happen unless you get the environment right. Discuss the factors that influence the Knowledge Management in an organization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A1345B" w:rsidRDefault="00221140" w:rsidP="009B6218">
      <w:pPr>
        <w:pBdr>
          <w:top w:val="nil"/>
          <w:left w:val="nil"/>
          <w:bottom w:val="nil"/>
          <w:right w:val="nil"/>
          <w:between w:val="nil"/>
        </w:pBdr>
        <w:spacing w:after="0"/>
        <w:ind w:left="720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9B621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:rsidR="00A1345B" w:rsidRDefault="0022114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 (20 Marks)</w:t>
      </w:r>
    </w:p>
    <w:p w:rsidR="00A1345B" w:rsidRDefault="0022114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="001022ED">
        <w:rPr>
          <w:rFonts w:ascii="Times New Roman" w:eastAsia="Times New Roman" w:hAnsi="Times New Roman" w:cs="Times New Roman"/>
          <w:color w:val="000000"/>
          <w:sz w:val="24"/>
          <w:szCs w:val="24"/>
        </w:rPr>
        <w:t>iscuss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022ED" w:rsidRPr="001022E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how is group decision support system beneficial for an organization? Explain with example</w:t>
      </w:r>
      <w:r w:rsidR="001022ED">
        <w:rPr>
          <w:rStyle w:val="Strong"/>
          <w:rFonts w:ascii="Arial" w:hAnsi="Arial" w:cs="Arial"/>
          <w:color w:val="46494D"/>
          <w:sz w:val="30"/>
          <w:szCs w:val="30"/>
          <w:shd w:val="clear" w:color="auto" w:fill="FFFFFF"/>
        </w:rPr>
        <w:t>. </w:t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A1345B" w:rsidRDefault="0022114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Define the term organizational culture. Discuss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ways in which a manager can foster a favorable organizational culture that supports knowledge management.               </w:t>
      </w:r>
    </w:p>
    <w:p w:rsidR="00A1345B" w:rsidRDefault="009B6218" w:rsidP="009B6218">
      <w:pPr>
        <w:pBdr>
          <w:top w:val="nil"/>
          <w:left w:val="nil"/>
          <w:bottom w:val="nil"/>
          <w:right w:val="nil"/>
          <w:between w:val="nil"/>
        </w:pBdr>
        <w:ind w:left="72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</w:t>
      </w:r>
      <w:r w:rsidR="001022E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22114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A1345B" w:rsidRDefault="0022114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 (20 Marks)</w:t>
      </w:r>
    </w:p>
    <w:p w:rsidR="00A1345B" w:rsidRDefault="002211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FIVE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ways in which effective knowledge management can improve an organization’s performance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(10 marks)</w:t>
      </w:r>
    </w:p>
    <w:p w:rsidR="00A1345B" w:rsidRDefault="0022114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Define knowledge management cycle. Discuss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fundamental steps in knowledge management cycle.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9B6218" w:rsidRDefault="00221140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1345B" w:rsidRDefault="0022114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 (20 marks)</w:t>
      </w:r>
    </w:p>
    <w:p w:rsidR="00A1345B" w:rsidRDefault="007846C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the Mayer and Zack Knowledge management cycle </w:t>
      </w:r>
    </w:p>
    <w:p w:rsidR="00A1345B" w:rsidRDefault="00221140">
      <w:pPr>
        <w:pBdr>
          <w:top w:val="nil"/>
          <w:left w:val="nil"/>
          <w:bottom w:val="nil"/>
          <w:right w:val="nil"/>
          <w:between w:val="nil"/>
        </w:pBdr>
        <w:spacing w:after="0"/>
        <w:ind w:left="720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A1345B" w:rsidRDefault="0022114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managing knowledge organizations face many challenges. Explain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FIVE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challenges facing knowledge management today.        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sectPr w:rsidR="00A1345B" w:rsidSect="009B6218">
      <w:footerReference w:type="default" r:id="rId9"/>
      <w:pgSz w:w="12240" w:h="15840"/>
      <w:pgMar w:top="630" w:right="1440" w:bottom="720" w:left="1440" w:header="72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1375" w:rsidRDefault="00791375">
      <w:pPr>
        <w:spacing w:after="0" w:line="240" w:lineRule="auto"/>
      </w:pPr>
      <w:r>
        <w:separator/>
      </w:r>
    </w:p>
  </w:endnote>
  <w:endnote w:type="continuationSeparator" w:id="0">
    <w:p w:rsidR="00791375" w:rsidRDefault="00791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45B" w:rsidRDefault="0022114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6C7BC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6C7BC7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:rsidR="00A1345B" w:rsidRDefault="00A1345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1375" w:rsidRDefault="00791375">
      <w:pPr>
        <w:spacing w:after="0" w:line="240" w:lineRule="auto"/>
      </w:pPr>
      <w:r>
        <w:separator/>
      </w:r>
    </w:p>
  </w:footnote>
  <w:footnote w:type="continuationSeparator" w:id="0">
    <w:p w:rsidR="00791375" w:rsidRDefault="007913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C215CB"/>
    <w:multiLevelType w:val="multilevel"/>
    <w:tmpl w:val="98625EE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6010E0"/>
    <w:multiLevelType w:val="multilevel"/>
    <w:tmpl w:val="260CE38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27485F"/>
    <w:multiLevelType w:val="multilevel"/>
    <w:tmpl w:val="4FDCFE1C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0BD2615"/>
    <w:multiLevelType w:val="multilevel"/>
    <w:tmpl w:val="5C4E71E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B33387"/>
    <w:multiLevelType w:val="multilevel"/>
    <w:tmpl w:val="E3C81B9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8771C8"/>
    <w:multiLevelType w:val="multilevel"/>
    <w:tmpl w:val="B0E27BA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45B"/>
    <w:rsid w:val="001022ED"/>
    <w:rsid w:val="001B2F65"/>
    <w:rsid w:val="00221140"/>
    <w:rsid w:val="002A29F1"/>
    <w:rsid w:val="003D49FF"/>
    <w:rsid w:val="0057219C"/>
    <w:rsid w:val="006215AD"/>
    <w:rsid w:val="006B5C73"/>
    <w:rsid w:val="006C7BC7"/>
    <w:rsid w:val="007846C6"/>
    <w:rsid w:val="00791375"/>
    <w:rsid w:val="00835F1D"/>
    <w:rsid w:val="009B6218"/>
    <w:rsid w:val="00A073B6"/>
    <w:rsid w:val="00A1345B"/>
    <w:rsid w:val="00A719E3"/>
    <w:rsid w:val="00B278A9"/>
    <w:rsid w:val="00B63004"/>
    <w:rsid w:val="00DD675D"/>
    <w:rsid w:val="00E67C6F"/>
    <w:rsid w:val="00F30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EE0479A-0DC9-4F55-942E-896D0E722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F84DE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60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60B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C5F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5F63"/>
  </w:style>
  <w:style w:type="paragraph" w:styleId="Footer">
    <w:name w:val="footer"/>
    <w:basedOn w:val="Normal"/>
    <w:link w:val="FooterChar"/>
    <w:uiPriority w:val="99"/>
    <w:unhideWhenUsed/>
    <w:rsid w:val="008C5F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5F63"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Strong">
    <w:name w:val="Strong"/>
    <w:basedOn w:val="DefaultParagraphFont"/>
    <w:uiPriority w:val="22"/>
    <w:qFormat/>
    <w:rsid w:val="001022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/M/hFdYg/za7c2PbP22vEwSLbQ==">CgMxLjAyCGguZ2pkZ3hzOAByITFOT3dFWjVFWXBwZDhIWWJ1S1hmZVBqQVREMllab2lzSw==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586</Words>
  <Characters>3344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5</cp:revision>
  <cp:lastPrinted>2024-04-12T10:02:00Z</cp:lastPrinted>
  <dcterms:created xsi:type="dcterms:W3CDTF">2024-02-13T06:01:00Z</dcterms:created>
  <dcterms:modified xsi:type="dcterms:W3CDTF">2024-04-12T10:17:00Z</dcterms:modified>
</cp:coreProperties>
</file>