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23C" w:rsidRDefault="00A36257" w:rsidP="00A36257">
      <w:pPr>
        <w:jc w:val="center"/>
      </w:pPr>
      <w:r w:rsidRPr="00A36257">
        <w:rPr>
          <w:noProof/>
        </w:rPr>
        <w:drawing>
          <wp:inline distT="0" distB="0" distL="0" distR="0">
            <wp:extent cx="1905000" cy="1905000"/>
            <wp:effectExtent l="0" t="0" r="0" b="0"/>
            <wp:docPr id="1" name="Picture 1" descr="Riara University | Linke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ara University | LinkedI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323C" w:rsidRDefault="00C7323C" w:rsidP="00C7323C"/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RIARA SCHOOL OF INTERNATIONAL RELATIONS &amp; DIPLOMACY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NURTURING INNOVATORS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SEPTEMBER/DECEMBER 2022 TRIMESTER 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EXAMINATIONS FOR BACHELOR OF ARTS IN INTERNATIONAL RELATIONS &amp; DIPLOMACY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EVENING PROGRAMME </w:t>
      </w:r>
    </w:p>
    <w:p w:rsidR="00C7323C" w:rsidRPr="007E534D" w:rsidRDefault="00C7323C" w:rsidP="00C7323C">
      <w:pPr>
        <w:rPr>
          <w:b/>
          <w:bCs/>
          <w:sz w:val="28"/>
          <w:szCs w:val="28"/>
          <w:lang w:val="en-GB"/>
        </w:rPr>
      </w:pPr>
      <w:r w:rsidRPr="007E534D">
        <w:rPr>
          <w:b/>
          <w:bCs/>
          <w:sz w:val="28"/>
          <w:szCs w:val="28"/>
        </w:rPr>
        <w:t>RIR</w:t>
      </w:r>
      <w:r w:rsidR="007E534D">
        <w:rPr>
          <w:b/>
          <w:bCs/>
          <w:sz w:val="28"/>
          <w:szCs w:val="28"/>
          <w:lang w:val="en-GB"/>
        </w:rPr>
        <w:t>419</w:t>
      </w:r>
      <w:r w:rsidR="009E3D23">
        <w:rPr>
          <w:b/>
          <w:bCs/>
          <w:sz w:val="28"/>
          <w:szCs w:val="28"/>
          <w:lang w:val="en-GB"/>
        </w:rPr>
        <w:t>: KENYAS FOREIGN POLICY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DATE:      </w:t>
      </w:r>
      <w:r w:rsidR="00002486" w:rsidRPr="007E534D">
        <w:rPr>
          <w:b/>
          <w:bCs/>
          <w:sz w:val="28"/>
          <w:szCs w:val="28"/>
          <w:lang w:val="en-GB"/>
        </w:rPr>
        <w:t>SEPTEMBER/DEC</w:t>
      </w:r>
      <w:r w:rsidRPr="007E534D">
        <w:rPr>
          <w:b/>
          <w:bCs/>
          <w:sz w:val="28"/>
          <w:szCs w:val="28"/>
        </w:rPr>
        <w:t xml:space="preserve"> 2022         ONLINE CLASS</w:t>
      </w:r>
      <w:r w:rsidRPr="007E534D">
        <w:rPr>
          <w:b/>
          <w:bCs/>
          <w:sz w:val="28"/>
          <w:szCs w:val="28"/>
        </w:rPr>
        <w:tab/>
      </w:r>
      <w:r w:rsidRPr="007E534D">
        <w:rPr>
          <w:b/>
          <w:bCs/>
          <w:sz w:val="28"/>
          <w:szCs w:val="28"/>
        </w:rPr>
        <w:tab/>
        <w:t xml:space="preserve">     TIME: 2 HOURS</w:t>
      </w:r>
    </w:p>
    <w:p w:rsidR="00C7323C" w:rsidRDefault="00C7323C" w:rsidP="00C7323C"/>
    <w:p w:rsidR="00C7323C" w:rsidRPr="009E3D23" w:rsidRDefault="00C7323C" w:rsidP="00C7323C">
      <w:pPr>
        <w:rPr>
          <w:b/>
          <w:bCs/>
        </w:rPr>
      </w:pPr>
      <w:r w:rsidRPr="009E3D23">
        <w:rPr>
          <w:b/>
          <w:bCs/>
        </w:rPr>
        <w:t xml:space="preserve">GENERAL INSTRUCTIONS: </w:t>
      </w:r>
    </w:p>
    <w:p w:rsidR="00C7323C" w:rsidRDefault="00C7323C" w:rsidP="00C7323C">
      <w:r>
        <w:t>v.</w:t>
      </w:r>
      <w:r>
        <w:tab/>
        <w:t xml:space="preserve">Students are NOT permitted to write on the examination paper during reading time. </w:t>
      </w:r>
    </w:p>
    <w:p w:rsidR="00C7323C" w:rsidRDefault="00C7323C" w:rsidP="00C7323C">
      <w:r>
        <w:t>vi.</w:t>
      </w:r>
      <w:r>
        <w:tab/>
        <w:t xml:space="preserve">This is a closed book examination. Text book/Reference books/notes are not permitted. </w:t>
      </w:r>
    </w:p>
    <w:p w:rsidR="00C7323C" w:rsidRDefault="00C7323C" w:rsidP="00C7323C"/>
    <w:p w:rsidR="00C7323C" w:rsidRPr="009E3D23" w:rsidRDefault="00C7323C" w:rsidP="00C7323C">
      <w:pPr>
        <w:rPr>
          <w:b/>
          <w:bCs/>
        </w:rPr>
      </w:pPr>
      <w:r w:rsidRPr="009E3D23">
        <w:rPr>
          <w:b/>
          <w:bCs/>
        </w:rPr>
        <w:t xml:space="preserve">SPECIAL INSTRUCTIONS: </w:t>
      </w:r>
    </w:p>
    <w:p w:rsidR="00C7323C" w:rsidRDefault="00C7323C" w:rsidP="00C7323C">
      <w:r>
        <w:t>19.</w:t>
      </w:r>
      <w:r>
        <w:tab/>
        <w:t xml:space="preserve">Write your REGISTRATION NO. Clearly on the answer booklet(s) </w:t>
      </w:r>
    </w:p>
    <w:p w:rsidR="00C7323C" w:rsidRDefault="00C7323C" w:rsidP="00C7323C">
      <w:r>
        <w:t>20.</w:t>
      </w:r>
      <w:r>
        <w:tab/>
        <w:t xml:space="preserve">Answer Question One (COMPULSORY) and ANY FOUR </w:t>
      </w:r>
    </w:p>
    <w:p w:rsidR="00C7323C" w:rsidRDefault="00C7323C" w:rsidP="00C7323C">
      <w:r>
        <w:t>21.</w:t>
      </w:r>
      <w:r>
        <w:tab/>
        <w:t xml:space="preserve">Questions in all sections should be answered in answer booklet(s) </w:t>
      </w:r>
    </w:p>
    <w:p w:rsidR="00C7323C" w:rsidRDefault="00C7323C" w:rsidP="00C7323C">
      <w:r>
        <w:t>22.</w:t>
      </w:r>
      <w:r>
        <w:tab/>
        <w:t xml:space="preserve">Marks allocated to each question are shown at the end of the question. </w:t>
      </w:r>
    </w:p>
    <w:p w:rsidR="00C7323C" w:rsidRDefault="00C7323C" w:rsidP="00C7323C">
      <w:r>
        <w:t>23.</w:t>
      </w:r>
      <w:r>
        <w:tab/>
        <w:t>PLEASE start the answer to EACH question on a NEW PAGE</w:t>
      </w:r>
    </w:p>
    <w:p w:rsidR="00C7323C" w:rsidRDefault="00C7323C" w:rsidP="00C7323C">
      <w:r>
        <w:t>24.</w:t>
      </w:r>
      <w:r>
        <w:tab/>
        <w:t>For the questions, write the number of the question on the answer booklet(s) in the order you answered them</w:t>
      </w:r>
    </w:p>
    <w:p w:rsidR="00C7323C" w:rsidRDefault="00C7323C" w:rsidP="00C7323C">
      <w:r>
        <w:lastRenderedPageBreak/>
        <w:t>25.</w:t>
      </w:r>
      <w:r>
        <w:tab/>
        <w:t xml:space="preserve">Write your answers in paragraph form unless stated otherwise </w:t>
      </w:r>
    </w:p>
    <w:p w:rsidR="00C7323C" w:rsidRDefault="00C7323C" w:rsidP="00C7323C">
      <w:r>
        <w:t>26.</w:t>
      </w:r>
      <w:r>
        <w:tab/>
        <w:t>Keep your phone(s) SWITCHED OFF at the front of the examination room</w:t>
      </w:r>
    </w:p>
    <w:p w:rsidR="00C7323C" w:rsidRDefault="00C7323C" w:rsidP="00C7323C">
      <w:r>
        <w:t>27.</w:t>
      </w:r>
      <w:r>
        <w:tab/>
        <w:t>Keep ALL bags and caps at the front of the examination room and do not refer to any unauthorized material before or during the course of the examination</w:t>
      </w:r>
    </w:p>
    <w:p w:rsidR="00C7323C" w:rsidRDefault="00C7323C" w:rsidP="00C7323C">
      <w:r>
        <w:t>10. You are only allowed to leave the examination room 30 minutes to the end of the Examination</w:t>
      </w:r>
      <w:r>
        <w:tab/>
      </w:r>
    </w:p>
    <w:p w:rsidR="00C7323C" w:rsidRDefault="00C7323C" w:rsidP="00C7323C"/>
    <w:p w:rsidR="00002486" w:rsidRDefault="00002486" w:rsidP="00C7323C"/>
    <w:p w:rsidR="00002486" w:rsidRDefault="00002486" w:rsidP="00C7323C"/>
    <w:p w:rsidR="00002486" w:rsidRPr="009E3D23" w:rsidRDefault="00002486" w:rsidP="00C7323C">
      <w:pPr>
        <w:rPr>
          <w:b/>
          <w:bCs/>
          <w:sz w:val="28"/>
          <w:szCs w:val="28"/>
          <w:lang w:val="en-GB"/>
        </w:rPr>
      </w:pPr>
      <w:r w:rsidRPr="009E3D23">
        <w:rPr>
          <w:b/>
          <w:bCs/>
          <w:sz w:val="28"/>
          <w:szCs w:val="28"/>
          <w:lang w:val="en-GB"/>
        </w:rPr>
        <w:t>SECTION A (COMPULSORY QUESTION) (30MARKS)</w:t>
      </w:r>
    </w:p>
    <w:p w:rsidR="00C7323C" w:rsidRDefault="00C7323C" w:rsidP="00C7323C">
      <w:r>
        <w:t>Question one</w:t>
      </w:r>
    </w:p>
    <w:p w:rsidR="00002486" w:rsidRDefault="00002486" w:rsidP="00C7323C"/>
    <w:p w:rsidR="00002486" w:rsidRPr="009E3D23" w:rsidRDefault="00002486" w:rsidP="00002486">
      <w:pPr>
        <w:rPr>
          <w:b/>
          <w:bCs/>
          <w:lang w:val="en-GB"/>
        </w:rPr>
      </w:pPr>
      <w:r w:rsidRPr="009E3D23">
        <w:rPr>
          <w:b/>
          <w:bCs/>
          <w:lang w:val="en-GB"/>
        </w:rPr>
        <w:t>Write short notes on the following: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Foreign </w:t>
      </w:r>
      <w:r w:rsidR="00D84BE9">
        <w:rPr>
          <w:lang w:val="en-GB"/>
        </w:rPr>
        <w:t>policy (5 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National Interests</w:t>
      </w:r>
      <w:r w:rsidR="00D84BE9">
        <w:rPr>
          <w:lang w:val="en-GB"/>
        </w:rPr>
        <w:t>(5marks)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Soft power diplomacy</w:t>
      </w:r>
      <w:r w:rsidR="00D84BE9">
        <w:rPr>
          <w:lang w:val="en-GB"/>
        </w:rPr>
        <w:t>(5marks)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Peace and security</w:t>
      </w:r>
      <w:r w:rsidR="00D84BE9">
        <w:rPr>
          <w:lang w:val="en-GB"/>
        </w:rPr>
        <w:t>(5marks)</w:t>
      </w:r>
    </w:p>
    <w:p w:rsidR="00D84BE9" w:rsidRDefault="00D84BE9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Foreign aid(5marks)</w:t>
      </w:r>
    </w:p>
    <w:p w:rsidR="00D84BE9" w:rsidRDefault="00D84BE9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Diplomacy(5marks)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</w:p>
    <w:p w:rsidR="00D84BE9" w:rsidRPr="009E3D23" w:rsidRDefault="00D84BE9" w:rsidP="00D84BE9">
      <w:pPr>
        <w:rPr>
          <w:b/>
          <w:bCs/>
          <w:sz w:val="28"/>
          <w:szCs w:val="28"/>
          <w:lang w:val="en-GB"/>
        </w:rPr>
      </w:pPr>
      <w:r w:rsidRPr="009E3D23">
        <w:rPr>
          <w:b/>
          <w:bCs/>
          <w:sz w:val="28"/>
          <w:szCs w:val="28"/>
          <w:lang w:val="en-GB"/>
        </w:rPr>
        <w:t>SECTION B</w:t>
      </w:r>
    </w:p>
    <w:p w:rsidR="00D84BE9" w:rsidRPr="009E3D23" w:rsidRDefault="00D84BE9" w:rsidP="00D84BE9">
      <w:pPr>
        <w:rPr>
          <w:b/>
          <w:bCs/>
          <w:sz w:val="28"/>
          <w:szCs w:val="28"/>
          <w:lang w:val="en-GB"/>
        </w:rPr>
      </w:pPr>
    </w:p>
    <w:p w:rsidR="00D84BE9" w:rsidRPr="009E3D23" w:rsidRDefault="00D84BE9" w:rsidP="00D84BE9">
      <w:pPr>
        <w:rPr>
          <w:b/>
          <w:bCs/>
          <w:lang w:val="en-GB"/>
        </w:rPr>
      </w:pPr>
      <w:r w:rsidRPr="009E3D23">
        <w:rPr>
          <w:b/>
          <w:bCs/>
          <w:lang w:val="en-GB"/>
        </w:rPr>
        <w:t>INSTRUCTIONS- CHOOSE ANY OTHER TWO QUESTIONS (2O MARKS EACH)</w:t>
      </w:r>
    </w:p>
    <w:p w:rsidR="00D84BE9" w:rsidRDefault="00D84BE9" w:rsidP="00D84BE9">
      <w:pPr>
        <w:rPr>
          <w:lang w:val="en-GB"/>
        </w:rPr>
      </w:pPr>
      <w:r>
        <w:rPr>
          <w:lang w:val="en-GB"/>
        </w:rPr>
        <w:t>QUESTION 2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  <w:r>
        <w:rPr>
          <w:lang w:val="en-GB"/>
        </w:rPr>
        <w:t>What are the challenges facing regional integration in Africa? Illustrate your answer fully with relevant examples. (20 marks)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  <w:r>
        <w:rPr>
          <w:lang w:val="en-GB"/>
        </w:rPr>
        <w:t xml:space="preserve">QUESTION </w:t>
      </w:r>
      <w:r w:rsidR="007E534D">
        <w:rPr>
          <w:lang w:val="en-GB"/>
        </w:rPr>
        <w:t>3</w:t>
      </w:r>
    </w:p>
    <w:p w:rsidR="007E534D" w:rsidRDefault="007E534D" w:rsidP="00D84BE9">
      <w:pPr>
        <w:rPr>
          <w:lang w:val="en-GB"/>
        </w:rPr>
      </w:pPr>
      <w:r>
        <w:rPr>
          <w:lang w:val="en-GB"/>
        </w:rPr>
        <w:t>Discuss factors that account for strained relations between Kenya and Tanzania over the last ten years (20 marks)</w:t>
      </w:r>
    </w:p>
    <w:p w:rsidR="007E534D" w:rsidRDefault="007E534D" w:rsidP="00D84BE9">
      <w:pPr>
        <w:rPr>
          <w:lang w:val="en-GB"/>
        </w:rPr>
      </w:pPr>
    </w:p>
    <w:p w:rsidR="009E3D23" w:rsidRDefault="009E3D23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  <w:r>
        <w:rPr>
          <w:lang w:val="en-GB"/>
        </w:rPr>
        <w:lastRenderedPageBreak/>
        <w:t>QUESTION 4</w:t>
      </w: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  <w:r>
        <w:rPr>
          <w:lang w:val="en-GB"/>
        </w:rPr>
        <w:t>Discuss the key foreign policy issues that Ruto regime has to address and how they affect Kenya’s foreign policy. (20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QUESTION 5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(A)Discuss the importance of expanded East African community in the study of Kenya’s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 xml:space="preserve"> foreign policy (10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(B) what are the emerging challenges that confront the East African community member states and how they inform Kenya’s foreign policy (10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ab/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D84BE9" w:rsidRPr="00D84BE9" w:rsidRDefault="00D84BE9" w:rsidP="00D84BE9">
      <w:pPr>
        <w:rPr>
          <w:lang w:val="en-GB"/>
        </w:rPr>
      </w:pPr>
    </w:p>
    <w:p w:rsidR="00C7323C" w:rsidRDefault="00C7323C" w:rsidP="00C7323C"/>
    <w:sectPr w:rsidR="00C7323C" w:rsidSect="007546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6D0F4B"/>
    <w:multiLevelType w:val="hybridMultilevel"/>
    <w:tmpl w:val="7808431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7E4B21"/>
    <w:multiLevelType w:val="hybridMultilevel"/>
    <w:tmpl w:val="DB781B7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449D4"/>
    <w:rsid w:val="00002486"/>
    <w:rsid w:val="007546A5"/>
    <w:rsid w:val="007D1A28"/>
    <w:rsid w:val="007E534D"/>
    <w:rsid w:val="008449D4"/>
    <w:rsid w:val="008F203C"/>
    <w:rsid w:val="009E3D23"/>
    <w:rsid w:val="00A36257"/>
    <w:rsid w:val="00C7323C"/>
    <w:rsid w:val="00D84BE9"/>
    <w:rsid w:val="00EE41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6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24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MWIMALI PC</cp:lastModifiedBy>
  <cp:revision>2</cp:revision>
  <dcterms:created xsi:type="dcterms:W3CDTF">2022-11-08T08:10:00Z</dcterms:created>
  <dcterms:modified xsi:type="dcterms:W3CDTF">2022-11-08T08:10:00Z</dcterms:modified>
</cp:coreProperties>
</file>