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9CAE79">
      <w:pPr>
        <w:jc w:val="center"/>
        <w:rPr>
          <w:rFonts w:ascii="Times New Roman" w:hAnsi="Times New Roman" w:cs="Times New Roman"/>
          <w:b/>
          <w:u w:val="single"/>
          <w:lang w:val="en-US"/>
        </w:rPr>
      </w:pPr>
      <w:r>
        <w:rPr>
          <w:rFonts w:ascii="Times New Roman" w:hAnsi="Times New Roman" w:cs="Times New Roman"/>
          <w:b/>
          <w:lang w:val="en-US"/>
        </w:rPr>
        <w:drawing>
          <wp:inline distT="0" distB="0" distL="0" distR="0">
            <wp:extent cx="1784350" cy="774700"/>
            <wp:effectExtent l="0" t="0" r="6350" b="6350"/>
            <wp:docPr id="192192833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1928334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4350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DE2B34">
      <w:pPr>
        <w:jc w:val="center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>RIARA SCHOOL OF BUSINESS</w:t>
      </w:r>
    </w:p>
    <w:p w14:paraId="012C3C2B">
      <w:pPr>
        <w:jc w:val="center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i/>
          <w:lang w:val="en-US"/>
        </w:rPr>
        <w:t>NURTURING INNOVATORS</w:t>
      </w:r>
    </w:p>
    <w:p w14:paraId="190CDBAC">
      <w:pPr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1D5402BF">
      <w:pPr>
        <w:jc w:val="center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>JANUARY – MAY 2026 SEMESTER EXAMINATIONS</w:t>
      </w:r>
    </w:p>
    <w:p w14:paraId="3AFA0D46">
      <w:pPr>
        <w:jc w:val="center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>EXAMINATION FOR BACHELOR OF BUSINESS ADMINISTRATION</w:t>
      </w:r>
    </w:p>
    <w:p w14:paraId="25DC1B3F">
      <w:pPr>
        <w:jc w:val="center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>EVENING PROGRAMME</w:t>
      </w:r>
    </w:p>
    <w:p w14:paraId="080E15C2">
      <w:pPr>
        <w:jc w:val="center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>RBBS 6222: OPERATIONS MANAGEMENT</w:t>
      </w:r>
    </w:p>
    <w:p w14:paraId="1F656D19">
      <w:pPr>
        <w:rPr>
          <w:rFonts w:ascii="Times New Roman" w:hAnsi="Times New Roman" w:cs="Times New Roman"/>
          <w:b/>
          <w:bCs/>
          <w:lang w:val="en-US"/>
        </w:rPr>
      </w:pPr>
    </w:p>
    <w:p w14:paraId="111725B6">
      <w:pPr>
        <w:rPr>
          <w:rFonts w:ascii="Times New Roman" w:hAnsi="Times New Roman" w:cs="Times New Roman"/>
          <w:b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 xml:space="preserve">DATE:  </w:t>
      </w:r>
      <w:r>
        <w:rPr>
          <w:rFonts w:hint="default" w:ascii="Times New Roman" w:hAnsi="Times New Roman" w:cs="Times New Roman"/>
          <w:b/>
          <w:bCs/>
          <w:lang w:val="en-US"/>
        </w:rPr>
        <w:t>10</w:t>
      </w:r>
      <w:r>
        <w:rPr>
          <w:rFonts w:hint="default" w:ascii="Times New Roman" w:hAnsi="Times New Roman" w:cs="Times New Roman"/>
          <w:b/>
          <w:bCs/>
          <w:vertAlign w:val="superscript"/>
          <w:lang w:val="en-US"/>
        </w:rPr>
        <w:t>TH</w:t>
      </w:r>
      <w:r>
        <w:rPr>
          <w:rFonts w:hint="default" w:ascii="Times New Roman" w:hAnsi="Times New Roman" w:cs="Times New Roman"/>
          <w:b/>
          <w:bCs/>
          <w:lang w:val="en-US"/>
        </w:rPr>
        <w:t xml:space="preserve"> APRIL 2026</w:t>
      </w:r>
      <w:r>
        <w:rPr>
          <w:rFonts w:ascii="Times New Roman" w:hAnsi="Times New Roman" w:cs="Times New Roman"/>
          <w:b/>
          <w:bCs/>
          <w:lang w:val="en-US"/>
        </w:rPr>
        <w:t xml:space="preserve">   </w:t>
      </w:r>
      <w:r>
        <w:rPr>
          <w:rFonts w:ascii="Times New Roman" w:hAnsi="Times New Roman" w:cs="Times New Roman"/>
          <w:b/>
          <w:bCs/>
          <w:lang w:val="en-US"/>
        </w:rPr>
        <w:tab/>
      </w:r>
      <w:r>
        <w:rPr>
          <w:rFonts w:ascii="Times New Roman" w:hAnsi="Times New Roman" w:cs="Times New Roman"/>
          <w:b/>
          <w:bCs/>
          <w:lang w:val="en-US"/>
        </w:rPr>
        <w:tab/>
      </w:r>
      <w:r>
        <w:rPr>
          <w:rFonts w:ascii="Times New Roman" w:hAnsi="Times New Roman" w:cs="Times New Roman"/>
          <w:b/>
          <w:bCs/>
          <w:lang w:val="en-US"/>
        </w:rPr>
        <w:tab/>
      </w:r>
      <w:r>
        <w:rPr>
          <w:rFonts w:ascii="Times New Roman" w:hAnsi="Times New Roman" w:cs="Times New Roman"/>
          <w:b/>
          <w:bCs/>
          <w:lang w:val="en-US"/>
        </w:rPr>
        <w:tab/>
      </w:r>
      <w:r>
        <w:rPr>
          <w:rFonts w:ascii="Times New Roman" w:hAnsi="Times New Roman" w:cs="Times New Roman"/>
          <w:b/>
          <w:bCs/>
          <w:lang w:val="en-US"/>
        </w:rPr>
        <w:tab/>
      </w:r>
      <w:r>
        <w:rPr>
          <w:rFonts w:ascii="Times New Roman" w:hAnsi="Times New Roman" w:cs="Times New Roman"/>
          <w:b/>
          <w:bCs/>
          <w:lang w:val="en-US"/>
        </w:rPr>
        <w:tab/>
      </w:r>
      <w:r>
        <w:rPr>
          <w:rFonts w:ascii="Times New Roman" w:hAnsi="Times New Roman" w:cs="Times New Roman"/>
          <w:b/>
          <w:bCs/>
          <w:lang w:val="en-US"/>
        </w:rPr>
        <w:tab/>
      </w:r>
      <w:r>
        <w:rPr>
          <w:rFonts w:ascii="Times New Roman" w:hAnsi="Times New Roman" w:cs="Times New Roman"/>
          <w:b/>
          <w:bCs/>
          <w:lang w:val="en-US"/>
        </w:rPr>
        <w:t xml:space="preserve">TIME: 2 HOURS </w:t>
      </w:r>
    </w:p>
    <w:p w14:paraId="400E717D">
      <w:pPr>
        <w:rPr>
          <w:rFonts w:ascii="Times New Roman" w:hAnsi="Times New Roman" w:cs="Times New Roman"/>
          <w:b/>
          <w:bCs/>
          <w:u w:val="single"/>
          <w:lang w:val="en-US"/>
        </w:rPr>
      </w:pPr>
    </w:p>
    <w:p w14:paraId="05248EFF">
      <w:pPr>
        <w:rPr>
          <w:rFonts w:ascii="Times New Roman" w:hAnsi="Times New Roman" w:cs="Times New Roman"/>
          <w:u w:val="single"/>
          <w:lang w:val="en-US"/>
        </w:rPr>
      </w:pPr>
      <w:r>
        <w:rPr>
          <w:rFonts w:ascii="Times New Roman" w:hAnsi="Times New Roman" w:cs="Times New Roman"/>
          <w:b/>
          <w:bCs/>
          <w:u w:val="single"/>
          <w:lang w:val="en-US"/>
        </w:rPr>
        <w:t xml:space="preserve">GENERAL INSTRUCTIONS: </w:t>
      </w:r>
    </w:p>
    <w:p w14:paraId="668E8428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Students are NOT permitted to write on the examination paper during reading time. </w:t>
      </w:r>
    </w:p>
    <w:p w14:paraId="0470E33A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This is a closed book examination. Text book/Reference books/notes are not permitted. </w:t>
      </w:r>
    </w:p>
    <w:p w14:paraId="79C9E2BC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bCs/>
          <w:u w:val="single"/>
          <w:lang w:val="en-US"/>
        </w:rPr>
        <w:t>SPECIAL INSTRUCTIONS</w:t>
      </w:r>
      <w:r>
        <w:rPr>
          <w:rFonts w:ascii="Times New Roman" w:hAnsi="Times New Roman" w:cs="Times New Roman"/>
          <w:b/>
          <w:bCs/>
          <w:lang w:val="en-US"/>
        </w:rPr>
        <w:t xml:space="preserve"> </w:t>
      </w:r>
    </w:p>
    <w:p w14:paraId="510C4F1D">
      <w:pPr>
        <w:numPr>
          <w:ilvl w:val="0"/>
          <w:numId w:val="2"/>
        </w:num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Cs/>
          <w:lang w:val="en-US"/>
        </w:rPr>
        <w:t xml:space="preserve">Write your REGISTRATION NO. Clearly on the answer booklet(s). </w:t>
      </w:r>
    </w:p>
    <w:p w14:paraId="6043FF73">
      <w:pPr>
        <w:numPr>
          <w:ilvl w:val="0"/>
          <w:numId w:val="2"/>
        </w:numPr>
        <w:rPr>
          <w:rFonts w:ascii="Times New Roman" w:hAnsi="Times New Roman" w:cs="Times New Roman"/>
          <w:bCs/>
          <w:lang w:val="en-US"/>
        </w:rPr>
      </w:pPr>
      <w:r>
        <w:rPr>
          <w:rFonts w:ascii="Times New Roman" w:hAnsi="Times New Roman" w:cs="Times New Roman"/>
          <w:lang w:val="en-US"/>
        </w:rPr>
        <w:t>Answer Question One and ANY other TWO questions.</w:t>
      </w:r>
    </w:p>
    <w:p w14:paraId="2BABB88B">
      <w:pPr>
        <w:numPr>
          <w:ilvl w:val="0"/>
          <w:numId w:val="2"/>
        </w:num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Cs/>
          <w:lang w:val="en-US"/>
        </w:rPr>
        <w:t xml:space="preserve">Questions in all sections should be answered in answer booklet(s) </w:t>
      </w:r>
    </w:p>
    <w:p w14:paraId="75D37732">
      <w:pPr>
        <w:numPr>
          <w:ilvl w:val="0"/>
          <w:numId w:val="2"/>
        </w:num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Cs/>
          <w:lang w:val="en-US"/>
        </w:rPr>
        <w:t>PLEASE start the answer to EACH question on a NEW PAGE</w:t>
      </w:r>
      <w:r>
        <w:rPr>
          <w:rFonts w:ascii="Times New Roman" w:hAnsi="Times New Roman" w:cs="Times New Roman"/>
          <w:lang w:val="en-US"/>
        </w:rPr>
        <w:t>.</w:t>
      </w:r>
    </w:p>
    <w:p w14:paraId="4C90BD0A">
      <w:pPr>
        <w:numPr>
          <w:ilvl w:val="0"/>
          <w:numId w:val="2"/>
        </w:num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Cs/>
          <w:lang w:val="en-US"/>
        </w:rPr>
        <w:t>For the questions, write the number of the question on the answer booklet(s) in the order you answered.</w:t>
      </w:r>
    </w:p>
    <w:p w14:paraId="67B0F67B">
      <w:pPr>
        <w:numPr>
          <w:ilvl w:val="0"/>
          <w:numId w:val="2"/>
        </w:num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Write on both sides of each leaf and indicate number of each question at the top of each page.</w:t>
      </w:r>
    </w:p>
    <w:p w14:paraId="0AECC253">
      <w:pPr>
        <w:numPr>
          <w:ilvl w:val="0"/>
          <w:numId w:val="2"/>
        </w:num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Cs/>
          <w:lang w:val="en-US"/>
        </w:rPr>
        <w:t xml:space="preserve">Write the answers in a paragraph form unless stated otherwise. </w:t>
      </w:r>
    </w:p>
    <w:p w14:paraId="37E7A45F">
      <w:pPr>
        <w:numPr>
          <w:ilvl w:val="0"/>
          <w:numId w:val="2"/>
        </w:num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Cs/>
          <w:lang w:val="en-US"/>
        </w:rPr>
        <w:t xml:space="preserve">Marks allocated to each question are shown at the end of the question. </w:t>
      </w:r>
    </w:p>
    <w:p w14:paraId="4C99AF85">
      <w:pPr>
        <w:numPr>
          <w:ilvl w:val="0"/>
          <w:numId w:val="2"/>
        </w:num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All rough work must be done on the answer booklet and crossed through!</w:t>
      </w:r>
    </w:p>
    <w:p w14:paraId="3EEF6772">
      <w:pPr>
        <w:numPr>
          <w:ilvl w:val="0"/>
          <w:numId w:val="2"/>
        </w:num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Use supplementary pages only when you have exhausted those in this book</w:t>
      </w:r>
    </w:p>
    <w:p w14:paraId="016049FF">
      <w:pPr>
        <w:numPr>
          <w:ilvl w:val="0"/>
          <w:numId w:val="2"/>
        </w:num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Fasten the supplementary pages to the inside back cover of this booklet</w:t>
      </w:r>
    </w:p>
    <w:p w14:paraId="63315CFF">
      <w:pPr>
        <w:spacing w:line="36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SECTION </w:t>
      </w:r>
      <w:r>
        <w:rPr>
          <w:rFonts w:hint="default" w:ascii="Times New Roman" w:hAnsi="Times New Roman" w:cs="Times New Roman"/>
          <w:b/>
          <w:bCs/>
          <w:lang w:val="en-US"/>
        </w:rPr>
        <w:t>ONE</w:t>
      </w:r>
      <w:r>
        <w:rPr>
          <w:rFonts w:ascii="Times New Roman" w:hAnsi="Times New Roman" w:cs="Times New Roman"/>
          <w:b/>
          <w:bCs/>
        </w:rPr>
        <w:t xml:space="preserve"> (20 MARKS)</w:t>
      </w:r>
    </w:p>
    <w:p w14:paraId="79CA515E">
      <w:pPr>
        <w:pStyle w:val="29"/>
        <w:numPr>
          <w:ilvl w:val="0"/>
          <w:numId w:val="3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Define the following terms as used in operations management:</w:t>
      </w:r>
    </w:p>
    <w:p w14:paraId="36629C02">
      <w:pPr>
        <w:pStyle w:val="29"/>
        <w:numPr>
          <w:ilvl w:val="1"/>
          <w:numId w:val="3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Operations management </w:t>
      </w:r>
      <w:r>
        <w:rPr>
          <w:rFonts w:hint="default" w:ascii="Times New Roman" w:hAnsi="Times New Roman" w:cs="Times New Roman"/>
          <w:lang w:val="en-US"/>
        </w:rPr>
        <w:tab/>
        <w:t/>
      </w:r>
      <w:r>
        <w:rPr>
          <w:rFonts w:hint="default" w:ascii="Times New Roman" w:hAnsi="Times New Roman" w:cs="Times New Roman"/>
          <w:lang w:val="en-US"/>
        </w:rPr>
        <w:tab/>
        <w:t/>
      </w:r>
      <w:r>
        <w:rPr>
          <w:rFonts w:hint="default"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b/>
          <w:bCs/>
        </w:rPr>
        <w:t xml:space="preserve">(2 </w:t>
      </w:r>
      <w:r>
        <w:rPr>
          <w:rFonts w:hint="default" w:ascii="Times New Roman" w:hAnsi="Times New Roman" w:cs="Times New Roman"/>
          <w:b/>
          <w:bCs/>
          <w:lang w:val="en-US"/>
        </w:rPr>
        <w:t>M</w:t>
      </w:r>
      <w:r>
        <w:rPr>
          <w:rFonts w:ascii="Times New Roman" w:hAnsi="Times New Roman" w:cs="Times New Roman"/>
          <w:b/>
          <w:bCs/>
        </w:rPr>
        <w:t>arks)</w:t>
      </w:r>
    </w:p>
    <w:p w14:paraId="21502D90">
      <w:pPr>
        <w:pStyle w:val="29"/>
        <w:numPr>
          <w:ilvl w:val="1"/>
          <w:numId w:val="3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Process design</w:t>
      </w:r>
      <w:r>
        <w:rPr>
          <w:rFonts w:hint="default" w:ascii="Times New Roman" w:hAnsi="Times New Roman" w:cs="Times New Roman"/>
          <w:lang w:val="en-US"/>
        </w:rPr>
        <w:tab/>
        <w:t/>
      </w:r>
      <w:r>
        <w:rPr>
          <w:rFonts w:hint="default" w:ascii="Times New Roman" w:hAnsi="Times New Roman" w:cs="Times New Roman"/>
          <w:lang w:val="en-US"/>
        </w:rPr>
        <w:tab/>
        <w:t/>
      </w:r>
      <w:r>
        <w:rPr>
          <w:rFonts w:hint="default" w:ascii="Times New Roman" w:hAnsi="Times New Roman" w:cs="Times New Roman"/>
          <w:lang w:val="en-US"/>
        </w:rPr>
        <w:tab/>
        <w:t/>
      </w:r>
      <w:r>
        <w:rPr>
          <w:rFonts w:hint="default"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</w:rPr>
        <w:t xml:space="preserve"> </w:t>
      </w:r>
      <w:r>
        <w:rPr>
          <w:rFonts w:hint="default"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b/>
          <w:bCs/>
        </w:rPr>
        <w:t xml:space="preserve">(2 </w:t>
      </w:r>
      <w:r>
        <w:rPr>
          <w:rFonts w:hint="default" w:ascii="Times New Roman" w:hAnsi="Times New Roman" w:cs="Times New Roman"/>
          <w:b/>
          <w:bCs/>
          <w:lang w:val="en-US"/>
        </w:rPr>
        <w:t>M</w:t>
      </w:r>
      <w:r>
        <w:rPr>
          <w:rFonts w:ascii="Times New Roman" w:hAnsi="Times New Roman" w:cs="Times New Roman"/>
          <w:b/>
          <w:bCs/>
        </w:rPr>
        <w:t>arks)</w:t>
      </w:r>
    </w:p>
    <w:p w14:paraId="61A0805A">
      <w:pPr>
        <w:pStyle w:val="29"/>
        <w:numPr>
          <w:ilvl w:val="1"/>
          <w:numId w:val="3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Capacity planning </w:t>
      </w:r>
      <w:r>
        <w:rPr>
          <w:rFonts w:hint="default" w:ascii="Times New Roman" w:hAnsi="Times New Roman" w:cs="Times New Roman"/>
          <w:lang w:val="en-US"/>
        </w:rPr>
        <w:tab/>
        <w:t/>
      </w:r>
      <w:r>
        <w:rPr>
          <w:rFonts w:hint="default" w:ascii="Times New Roman" w:hAnsi="Times New Roman" w:cs="Times New Roman"/>
          <w:lang w:val="en-US"/>
        </w:rPr>
        <w:tab/>
        <w:t/>
      </w:r>
      <w:r>
        <w:rPr>
          <w:rFonts w:hint="default" w:ascii="Times New Roman" w:hAnsi="Times New Roman" w:cs="Times New Roman"/>
          <w:lang w:val="en-US"/>
        </w:rPr>
        <w:tab/>
        <w:t/>
      </w:r>
      <w:r>
        <w:rPr>
          <w:rFonts w:hint="default"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b/>
          <w:bCs/>
        </w:rPr>
        <w:t xml:space="preserve">(2 </w:t>
      </w:r>
      <w:r>
        <w:rPr>
          <w:rFonts w:hint="default" w:ascii="Times New Roman" w:hAnsi="Times New Roman" w:cs="Times New Roman"/>
          <w:b/>
          <w:bCs/>
          <w:lang w:val="en-US"/>
        </w:rPr>
        <w:t>M</w:t>
      </w:r>
      <w:r>
        <w:rPr>
          <w:rFonts w:ascii="Times New Roman" w:hAnsi="Times New Roman" w:cs="Times New Roman"/>
          <w:b/>
          <w:bCs/>
        </w:rPr>
        <w:t>arks)</w:t>
      </w:r>
    </w:p>
    <w:p w14:paraId="078B2811">
      <w:pPr>
        <w:pStyle w:val="29"/>
        <w:numPr>
          <w:ilvl w:val="0"/>
          <w:numId w:val="3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Outline </w:t>
      </w:r>
      <w:r>
        <w:rPr>
          <w:rFonts w:ascii="Times New Roman" w:hAnsi="Times New Roman" w:cs="Times New Roman"/>
          <w:b/>
          <w:bCs/>
        </w:rPr>
        <w:t xml:space="preserve">two (2) differences between goods and services. </w:t>
      </w:r>
      <w:r>
        <w:rPr>
          <w:rFonts w:hint="default" w:ascii="Times New Roman" w:hAnsi="Times New Roman" w:cs="Times New Roman"/>
          <w:b/>
          <w:bCs/>
          <w:lang w:val="en-US"/>
        </w:rPr>
        <w:tab/>
        <w:t/>
      </w:r>
      <w:r>
        <w:rPr>
          <w:rFonts w:hint="default" w:ascii="Times New Roman" w:hAnsi="Times New Roman" w:cs="Times New Roman"/>
          <w:b/>
          <w:bCs/>
          <w:lang w:val="en-US"/>
        </w:rPr>
        <w:tab/>
        <w:t/>
      </w:r>
      <w:r>
        <w:rPr>
          <w:rFonts w:hint="default" w:ascii="Times New Roman" w:hAnsi="Times New Roman" w:cs="Times New Roman"/>
          <w:b/>
          <w:bCs/>
          <w:lang w:val="en-US"/>
        </w:rPr>
        <w:tab/>
      </w:r>
      <w:r>
        <w:rPr>
          <w:rFonts w:ascii="Times New Roman" w:hAnsi="Times New Roman" w:cs="Times New Roman"/>
          <w:b/>
          <w:bCs/>
        </w:rPr>
        <w:t xml:space="preserve">(4 </w:t>
      </w:r>
      <w:r>
        <w:rPr>
          <w:rFonts w:hint="default" w:ascii="Times New Roman" w:hAnsi="Times New Roman" w:cs="Times New Roman"/>
          <w:b/>
          <w:bCs/>
          <w:lang w:val="en-US"/>
        </w:rPr>
        <w:t>M</w:t>
      </w:r>
      <w:r>
        <w:rPr>
          <w:rFonts w:ascii="Times New Roman" w:hAnsi="Times New Roman" w:cs="Times New Roman"/>
          <w:b/>
          <w:bCs/>
        </w:rPr>
        <w:t>arks)</w:t>
      </w:r>
    </w:p>
    <w:p w14:paraId="008CBC91">
      <w:pPr>
        <w:pStyle w:val="29"/>
        <w:numPr>
          <w:ilvl w:val="0"/>
          <w:numId w:val="3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Explain THREE functions of operations management in an organization. </w:t>
      </w:r>
      <w:r>
        <w:rPr>
          <w:rFonts w:hint="default"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b/>
          <w:bCs/>
        </w:rPr>
        <w:t xml:space="preserve">(6 </w:t>
      </w:r>
      <w:r>
        <w:rPr>
          <w:rFonts w:hint="default" w:ascii="Times New Roman" w:hAnsi="Times New Roman" w:cs="Times New Roman"/>
          <w:b/>
          <w:bCs/>
          <w:lang w:val="en-US"/>
        </w:rPr>
        <w:t>M</w:t>
      </w:r>
      <w:r>
        <w:rPr>
          <w:rFonts w:ascii="Times New Roman" w:hAnsi="Times New Roman" w:cs="Times New Roman"/>
          <w:b/>
          <w:bCs/>
        </w:rPr>
        <w:t>arks)</w:t>
      </w:r>
    </w:p>
    <w:p w14:paraId="29BCAC7B">
      <w:pPr>
        <w:pStyle w:val="29"/>
        <w:numPr>
          <w:ilvl w:val="0"/>
          <w:numId w:val="3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Explain TWO dimensions of quality in operations management. </w:t>
      </w:r>
      <w:r>
        <w:rPr>
          <w:rFonts w:hint="default" w:ascii="Times New Roman" w:hAnsi="Times New Roman" w:cs="Times New Roman"/>
          <w:lang w:val="en-US"/>
        </w:rPr>
        <w:tab/>
        <w:t/>
      </w:r>
      <w:r>
        <w:rPr>
          <w:rFonts w:hint="default"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b/>
          <w:bCs/>
        </w:rPr>
        <w:t xml:space="preserve">(4 </w:t>
      </w:r>
      <w:r>
        <w:rPr>
          <w:rFonts w:hint="default" w:ascii="Times New Roman" w:hAnsi="Times New Roman" w:cs="Times New Roman"/>
          <w:b/>
          <w:bCs/>
          <w:lang w:val="en-US"/>
        </w:rPr>
        <w:t>M</w:t>
      </w:r>
      <w:r>
        <w:rPr>
          <w:rFonts w:ascii="Times New Roman" w:hAnsi="Times New Roman" w:cs="Times New Roman"/>
          <w:b/>
          <w:bCs/>
        </w:rPr>
        <w:t>arks)</w:t>
      </w:r>
    </w:p>
    <w:p w14:paraId="322AB67B">
      <w:pPr>
        <w:spacing w:line="360" w:lineRule="auto"/>
        <w:rPr>
          <w:rFonts w:ascii="Times New Roman" w:hAnsi="Times New Roman" w:cs="Times New Roman"/>
        </w:rPr>
      </w:pPr>
    </w:p>
    <w:p w14:paraId="1E0B3C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SECTION </w:t>
      </w:r>
      <w:r>
        <w:rPr>
          <w:rFonts w:hint="default" w:ascii="Times New Roman" w:hAnsi="Times New Roman" w:cs="Times New Roman"/>
          <w:b/>
          <w:bCs/>
          <w:lang w:val="en-US"/>
        </w:rPr>
        <w:t>B</w:t>
      </w:r>
      <w:r>
        <w:rPr>
          <w:rFonts w:ascii="Times New Roman" w:hAnsi="Times New Roman" w:cs="Times New Roman"/>
          <w:b/>
          <w:bCs/>
        </w:rPr>
        <w:t xml:space="preserve"> </w:t>
      </w:r>
      <w:r>
        <w:rPr>
          <w:rFonts w:hint="default" w:ascii="Times New Roman" w:hAnsi="Times New Roman" w:cs="Times New Roman"/>
          <w:b/>
          <w:bCs/>
          <w:lang w:val="en-US"/>
        </w:rPr>
        <w:t xml:space="preserve">: ANSWER ANY TWO QUESTIONS </w:t>
      </w:r>
      <w:r>
        <w:rPr>
          <w:rFonts w:ascii="Times New Roman" w:hAnsi="Times New Roman" w:cs="Times New Roman"/>
          <w:b/>
          <w:bCs/>
        </w:rPr>
        <w:t>(30 MARKS)</w:t>
      </w:r>
    </w:p>
    <w:p w14:paraId="6FA8903E">
      <w:pPr>
        <w:spacing w:line="36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QUESTION </w:t>
      </w:r>
      <w:r>
        <w:rPr>
          <w:rFonts w:hint="default" w:ascii="Times New Roman" w:hAnsi="Times New Roman" w:cs="Times New Roman"/>
          <w:b/>
          <w:bCs/>
          <w:lang w:val="en-US"/>
        </w:rPr>
        <w:t>TWO</w:t>
      </w:r>
      <w:r>
        <w:rPr>
          <w:rFonts w:ascii="Times New Roman" w:hAnsi="Times New Roman" w:cs="Times New Roman"/>
          <w:b/>
          <w:bCs/>
        </w:rPr>
        <w:t xml:space="preserve"> (15 MARKS)</w:t>
      </w:r>
    </w:p>
    <w:p w14:paraId="50E39451">
      <w:pPr>
        <w:pStyle w:val="29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Discuss THREE challenges faced by operations managers in Kenyan organizations. </w:t>
      </w:r>
    </w:p>
    <w:p w14:paraId="20EB3EB7">
      <w:pPr>
        <w:pStyle w:val="29"/>
        <w:numPr>
          <w:numId w:val="0"/>
        </w:numPr>
        <w:spacing w:line="360" w:lineRule="auto"/>
        <w:ind w:left="7200" w:leftChars="0" w:firstLine="720" w:firstLineChars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(6 </w:t>
      </w:r>
      <w:r>
        <w:rPr>
          <w:rFonts w:hint="default" w:ascii="Times New Roman" w:hAnsi="Times New Roman" w:cs="Times New Roman"/>
          <w:b/>
          <w:bCs/>
          <w:lang w:val="en-US"/>
        </w:rPr>
        <w:t>M</w:t>
      </w:r>
      <w:r>
        <w:rPr>
          <w:rFonts w:ascii="Times New Roman" w:hAnsi="Times New Roman" w:cs="Times New Roman"/>
          <w:b/>
          <w:bCs/>
        </w:rPr>
        <w:t>arks)</w:t>
      </w:r>
    </w:p>
    <w:p w14:paraId="351D7693">
      <w:pPr>
        <w:pStyle w:val="29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Explain FOUR components of a supply chain. </w:t>
      </w:r>
      <w:r>
        <w:rPr>
          <w:rFonts w:hint="default" w:ascii="Times New Roman" w:hAnsi="Times New Roman" w:cs="Times New Roman"/>
          <w:lang w:val="en-US"/>
        </w:rPr>
        <w:tab/>
        <w:t/>
      </w:r>
      <w:r>
        <w:rPr>
          <w:rFonts w:hint="default" w:ascii="Times New Roman" w:hAnsi="Times New Roman" w:cs="Times New Roman"/>
          <w:lang w:val="en-US"/>
        </w:rPr>
        <w:tab/>
        <w:t/>
      </w:r>
      <w:r>
        <w:rPr>
          <w:rFonts w:hint="default" w:ascii="Times New Roman" w:hAnsi="Times New Roman" w:cs="Times New Roman"/>
          <w:lang w:val="en-US"/>
        </w:rPr>
        <w:tab/>
        <w:t/>
      </w:r>
      <w:r>
        <w:rPr>
          <w:rFonts w:hint="default"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b/>
          <w:bCs/>
        </w:rPr>
        <w:t xml:space="preserve">(8 </w:t>
      </w:r>
      <w:r>
        <w:rPr>
          <w:rFonts w:hint="default" w:ascii="Times New Roman" w:hAnsi="Times New Roman" w:cs="Times New Roman"/>
          <w:b/>
          <w:bCs/>
          <w:lang w:val="en-US"/>
        </w:rPr>
        <w:t>M</w:t>
      </w:r>
      <w:r>
        <w:rPr>
          <w:rFonts w:ascii="Times New Roman" w:hAnsi="Times New Roman" w:cs="Times New Roman"/>
          <w:b/>
          <w:bCs/>
        </w:rPr>
        <w:t>arks)</w:t>
      </w:r>
    </w:p>
    <w:p w14:paraId="1F0925FF">
      <w:pPr>
        <w:spacing w:line="360" w:lineRule="auto"/>
        <w:rPr>
          <w:rFonts w:ascii="Times New Roman" w:hAnsi="Times New Roman" w:cs="Times New Roman"/>
          <w:b/>
          <w:bCs/>
        </w:rPr>
      </w:pPr>
    </w:p>
    <w:p w14:paraId="46076AFB">
      <w:pPr>
        <w:spacing w:line="360" w:lineRule="auto"/>
        <w:rPr>
          <w:rFonts w:hint="default"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</w:rPr>
        <w:t xml:space="preserve">QUESTION </w:t>
      </w:r>
      <w:r>
        <w:rPr>
          <w:rFonts w:hint="default" w:ascii="Times New Roman" w:hAnsi="Times New Roman" w:cs="Times New Roman"/>
          <w:b/>
          <w:bCs/>
          <w:lang w:val="en-US"/>
        </w:rPr>
        <w:t>THREE</w:t>
      </w:r>
    </w:p>
    <w:p w14:paraId="4E5C830A">
      <w:pPr>
        <w:pStyle w:val="29"/>
        <w:numPr>
          <w:ilvl w:val="0"/>
          <w:numId w:val="5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Define the term inventory management </w:t>
      </w:r>
      <w:r>
        <w:rPr>
          <w:rFonts w:hint="default" w:ascii="Times New Roman" w:hAnsi="Times New Roman" w:cs="Times New Roman"/>
          <w:lang w:val="en-US"/>
        </w:rPr>
        <w:tab/>
        <w:t/>
      </w:r>
      <w:r>
        <w:rPr>
          <w:rFonts w:hint="default" w:ascii="Times New Roman" w:hAnsi="Times New Roman" w:cs="Times New Roman"/>
          <w:lang w:val="en-US"/>
        </w:rPr>
        <w:tab/>
        <w:t/>
      </w:r>
      <w:r>
        <w:rPr>
          <w:rFonts w:hint="default" w:ascii="Times New Roman" w:hAnsi="Times New Roman" w:cs="Times New Roman"/>
          <w:lang w:val="en-US"/>
        </w:rPr>
        <w:tab/>
        <w:t/>
      </w:r>
      <w:r>
        <w:rPr>
          <w:rFonts w:hint="default" w:ascii="Times New Roman" w:hAnsi="Times New Roman" w:cs="Times New Roman"/>
          <w:lang w:val="en-US"/>
        </w:rPr>
        <w:tab/>
        <w:t/>
      </w:r>
      <w:r>
        <w:rPr>
          <w:rFonts w:hint="default"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b/>
          <w:bCs/>
        </w:rPr>
        <w:t>(2</w:t>
      </w:r>
      <w:r>
        <w:rPr>
          <w:rFonts w:hint="default" w:ascii="Times New Roman" w:hAnsi="Times New Roman" w:cs="Times New Roman"/>
          <w:b/>
          <w:bCs/>
          <w:lang w:val="en-US"/>
        </w:rPr>
        <w:t xml:space="preserve"> Marks</w:t>
      </w:r>
      <w:r>
        <w:rPr>
          <w:rFonts w:ascii="Times New Roman" w:hAnsi="Times New Roman" w:cs="Times New Roman"/>
          <w:b/>
          <w:bCs/>
        </w:rPr>
        <w:t>)</w:t>
      </w:r>
    </w:p>
    <w:p w14:paraId="4CF6E6F6">
      <w:pPr>
        <w:pStyle w:val="29"/>
        <w:numPr>
          <w:ilvl w:val="0"/>
          <w:numId w:val="5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Explain four inventory costs faced by organizations. </w:t>
      </w:r>
      <w:r>
        <w:rPr>
          <w:rFonts w:hint="default" w:ascii="Times New Roman" w:hAnsi="Times New Roman" w:cs="Times New Roman"/>
          <w:lang w:val="en-US"/>
        </w:rPr>
        <w:tab/>
        <w:t/>
      </w:r>
      <w:r>
        <w:rPr>
          <w:rFonts w:hint="default" w:ascii="Times New Roman" w:hAnsi="Times New Roman" w:cs="Times New Roman"/>
          <w:lang w:val="en-US"/>
        </w:rPr>
        <w:tab/>
        <w:t/>
      </w:r>
      <w:r>
        <w:rPr>
          <w:rFonts w:hint="default"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b/>
          <w:bCs/>
        </w:rPr>
        <w:t xml:space="preserve">(8 </w:t>
      </w:r>
      <w:r>
        <w:rPr>
          <w:rFonts w:hint="default" w:ascii="Times New Roman" w:hAnsi="Times New Roman" w:cs="Times New Roman"/>
          <w:b/>
          <w:bCs/>
          <w:lang w:val="en-US"/>
        </w:rPr>
        <w:t>M</w:t>
      </w:r>
      <w:r>
        <w:rPr>
          <w:rFonts w:ascii="Times New Roman" w:hAnsi="Times New Roman" w:cs="Times New Roman"/>
          <w:b/>
          <w:bCs/>
        </w:rPr>
        <w:t>arks)</w:t>
      </w:r>
    </w:p>
    <w:p w14:paraId="37075A90">
      <w:pPr>
        <w:pStyle w:val="29"/>
        <w:numPr>
          <w:ilvl w:val="0"/>
          <w:numId w:val="5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Discuss THREE factors that influence process design in organizations. </w:t>
      </w:r>
      <w:r>
        <w:rPr>
          <w:rFonts w:hint="default"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b/>
          <w:bCs/>
        </w:rPr>
        <w:t xml:space="preserve">(6 </w:t>
      </w:r>
      <w:r>
        <w:rPr>
          <w:rFonts w:hint="default" w:ascii="Times New Roman" w:hAnsi="Times New Roman" w:cs="Times New Roman"/>
          <w:b/>
          <w:bCs/>
          <w:lang w:val="en-US"/>
        </w:rPr>
        <w:t>M</w:t>
      </w:r>
      <w:r>
        <w:rPr>
          <w:rFonts w:ascii="Times New Roman" w:hAnsi="Times New Roman" w:cs="Times New Roman"/>
          <w:b/>
          <w:bCs/>
        </w:rPr>
        <w:t>arks)</w:t>
      </w:r>
    </w:p>
    <w:p w14:paraId="302A0F12">
      <w:pPr>
        <w:spacing w:line="360" w:lineRule="auto"/>
        <w:rPr>
          <w:rFonts w:ascii="Times New Roman" w:hAnsi="Times New Roman" w:cs="Times New Roman"/>
        </w:rPr>
      </w:pPr>
      <w:bookmarkStart w:id="0" w:name="_GoBack"/>
      <w:bookmarkEnd w:id="0"/>
    </w:p>
    <w:p w14:paraId="5890E753">
      <w:pPr>
        <w:spacing w:line="360" w:lineRule="auto"/>
        <w:rPr>
          <w:rFonts w:hint="default"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</w:rPr>
        <w:t xml:space="preserve">QUESTION </w:t>
      </w:r>
      <w:r>
        <w:rPr>
          <w:rFonts w:hint="default" w:ascii="Times New Roman" w:hAnsi="Times New Roman" w:cs="Times New Roman"/>
          <w:b/>
          <w:bCs/>
          <w:lang w:val="en-US"/>
        </w:rPr>
        <w:t>FOUR</w:t>
      </w:r>
    </w:p>
    <w:p w14:paraId="39283CC6">
      <w:pPr>
        <w:pStyle w:val="29"/>
        <w:numPr>
          <w:ilvl w:val="0"/>
          <w:numId w:val="6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Outline and explain Five factors considered in capacity planning decisions.</w:t>
      </w:r>
      <w:r>
        <w:rPr>
          <w:rFonts w:ascii="Times New Roman" w:hAnsi="Times New Roman" w:cs="Times New Roman"/>
          <w:b/>
          <w:bCs/>
        </w:rPr>
        <w:t xml:space="preserve"> </w:t>
      </w:r>
    </w:p>
    <w:p w14:paraId="25FD54F4">
      <w:pPr>
        <w:pStyle w:val="29"/>
        <w:numPr>
          <w:numId w:val="0"/>
        </w:numPr>
        <w:spacing w:line="360" w:lineRule="auto"/>
        <w:ind w:left="7200" w:leftChars="0" w:firstLine="720" w:firstLineChars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(10 </w:t>
      </w:r>
      <w:r>
        <w:rPr>
          <w:rFonts w:hint="default" w:ascii="Times New Roman" w:hAnsi="Times New Roman" w:cs="Times New Roman"/>
          <w:b/>
          <w:bCs/>
          <w:lang w:val="en-US"/>
        </w:rPr>
        <w:t>M</w:t>
      </w:r>
      <w:r>
        <w:rPr>
          <w:rFonts w:ascii="Times New Roman" w:hAnsi="Times New Roman" w:cs="Times New Roman"/>
          <w:b/>
          <w:bCs/>
        </w:rPr>
        <w:t>arks)</w:t>
      </w:r>
    </w:p>
    <w:p w14:paraId="0751BA77">
      <w:pPr>
        <w:pStyle w:val="29"/>
        <w:numPr>
          <w:ilvl w:val="0"/>
          <w:numId w:val="6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Outline and explain THREE dimensions of quality in operations management. </w:t>
      </w:r>
    </w:p>
    <w:p w14:paraId="4D74896B">
      <w:pPr>
        <w:pStyle w:val="29"/>
        <w:numPr>
          <w:numId w:val="0"/>
        </w:numPr>
        <w:spacing w:line="360" w:lineRule="auto"/>
        <w:ind w:left="7200" w:leftChars="0" w:firstLine="720" w:firstLineChars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(5</w:t>
      </w:r>
      <w:r>
        <w:rPr>
          <w:rFonts w:hint="default" w:ascii="Times New Roman" w:hAnsi="Times New Roman" w:cs="Times New Roman"/>
          <w:b/>
          <w:bCs/>
          <w:lang w:val="en-US"/>
        </w:rPr>
        <w:t xml:space="preserve"> Marks)</w:t>
      </w:r>
    </w:p>
    <w:p w14:paraId="03E291BB">
      <w:pPr>
        <w:spacing w:line="360" w:lineRule="auto"/>
        <w:rPr>
          <w:rFonts w:ascii="Times New Roman" w:hAnsi="Times New Roman" w:cs="Times New Roman"/>
        </w:rPr>
      </w:pPr>
    </w:p>
    <w:p w14:paraId="76C35489">
      <w:pPr>
        <w:spacing w:line="360" w:lineRule="auto"/>
        <w:rPr>
          <w:rFonts w:ascii="Times New Roman" w:hAnsi="Times New Roman" w:cs="Times New Roman"/>
        </w:rPr>
      </w:pPr>
    </w:p>
    <w:sectPr>
      <w:footerReference r:id="rId7" w:type="first"/>
      <w:footerReference r:id="rId5" w:type="default"/>
      <w:footerReference r:id="rId6" w:type="even"/>
      <w:pgSz w:w="11906" w:h="16838"/>
      <w:pgMar w:top="1440" w:right="1440" w:bottom="1440" w:left="1440" w:header="708" w:footer="708" w:gutter="0"/>
      <w:pgNumType w:fmt="decimal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3B0F29">
    <w:pPr>
      <w:pStyle w:val="13"/>
    </w:pPr>
    <w:r>
      <w:rPr>
        <w:sz w:val="24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11C81AA">
                          <w:pPr>
                            <w:pStyle w:val="13"/>
                          </w:pPr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of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11C81AA">
                    <w:pPr>
                      <w:pStyle w:val="13"/>
                    </w:pPr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of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DDCAF9">
    <w:pPr>
      <w:pStyle w:val="1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9966B7">
    <w:pPr>
      <w:pStyle w:val="1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EB14927"/>
    <w:multiLevelType w:val="multilevel"/>
    <w:tmpl w:val="0EB14927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Roman"/>
      <w:lvlText w:val="%2."/>
      <w:lvlJc w:val="righ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851D06"/>
    <w:multiLevelType w:val="multilevel"/>
    <w:tmpl w:val="29851D06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AF71EB7"/>
    <w:multiLevelType w:val="multilevel"/>
    <w:tmpl w:val="4AF71EB7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>
    <w:nsid w:val="5B592500"/>
    <w:multiLevelType w:val="multilevel"/>
    <w:tmpl w:val="5B592500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0F1802"/>
    <w:multiLevelType w:val="multilevel"/>
    <w:tmpl w:val="620F1802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3D16825"/>
    <w:multiLevelType w:val="multilevel"/>
    <w:tmpl w:val="73D16825"/>
    <w:lvl w:ilvl="0" w:tentative="0">
      <w:start w:val="1"/>
      <w:numFmt w:val="decimal"/>
      <w:pStyle w:val="3"/>
      <w:lvlText w:val="%1."/>
      <w:lvlJc w:val="left"/>
      <w:pPr>
        <w:tabs>
          <w:tab w:val="left" w:pos="720"/>
        </w:tabs>
        <w:ind w:left="720" w:hanging="72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72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72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72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72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72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72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72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720"/>
      </w:pPr>
    </w:lvl>
  </w:abstractNum>
  <w:num w:numId="1">
    <w:abstractNumId w:val="5"/>
  </w:num>
  <w:num w:numId="2">
    <w:abstractNumId w:val="2"/>
    <w:lvlOverride w:ilvl="0">
      <w:startOverride w:val="1"/>
    </w:lvlOverride>
  </w:num>
  <w:num w:numId="3">
    <w:abstractNumId w:val="0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1C00"/>
    <w:rsid w:val="000172D4"/>
    <w:rsid w:val="00083730"/>
    <w:rsid w:val="000F618F"/>
    <w:rsid w:val="001963D8"/>
    <w:rsid w:val="004D2971"/>
    <w:rsid w:val="00551C00"/>
    <w:rsid w:val="005B2759"/>
    <w:rsid w:val="006E4898"/>
    <w:rsid w:val="007B0E5B"/>
    <w:rsid w:val="0089091B"/>
    <w:rsid w:val="008C576B"/>
    <w:rsid w:val="00932E92"/>
    <w:rsid w:val="00A066F5"/>
    <w:rsid w:val="00A3775E"/>
    <w:rsid w:val="00AD6F3F"/>
    <w:rsid w:val="19A01D5D"/>
    <w:rsid w:val="1BFD2394"/>
    <w:rsid w:val="7D902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zh-CN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78" w:lineRule="auto"/>
    </w:pPr>
    <w:rPr>
      <w:rFonts w:asciiTheme="minorHAnsi" w:hAnsiTheme="minorHAnsi" w:eastAsiaTheme="minorHAnsi" w:cstheme="minorBidi"/>
      <w:kern w:val="2"/>
      <w:sz w:val="24"/>
      <w:szCs w:val="24"/>
      <w:lang w:val="zh-CN" w:eastAsia="en-US" w:bidi="ar-SA"/>
      <w14:ligatures w14:val="standardContextual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3">
    <w:name w:val="heading 2"/>
    <w:basedOn w:val="1"/>
    <w:next w:val="1"/>
    <w:link w:val="16"/>
    <w:autoRedefine/>
    <w:unhideWhenUsed/>
    <w:qFormat/>
    <w:uiPriority w:val="9"/>
    <w:pPr>
      <w:keepNext/>
      <w:keepLines/>
      <w:numPr>
        <w:ilvl w:val="0"/>
        <w:numId w:val="1"/>
      </w:numPr>
      <w:spacing w:before="160" w:after="80" w:line="480" w:lineRule="auto"/>
      <w:ind w:left="360" w:hanging="360"/>
      <w:outlineLvl w:val="1"/>
    </w:pPr>
    <w:rPr>
      <w:rFonts w:ascii="Times New Roman" w:hAnsi="Times New Roman" w:eastAsiaTheme="majorEastAsia" w:cstheme="majorBidi"/>
      <w:b/>
      <w:kern w:val="0"/>
      <w:szCs w:val="32"/>
      <w14:ligatures w14:val="none"/>
    </w:rPr>
  </w:style>
  <w:style w:type="paragraph" w:styleId="4">
    <w:name w:val="heading 3"/>
    <w:basedOn w:val="3"/>
    <w:next w:val="1"/>
    <w:link w:val="17"/>
    <w:unhideWhenUsed/>
    <w:qFormat/>
    <w:uiPriority w:val="9"/>
    <w:pPr>
      <w:numPr>
        <w:numId w:val="0"/>
      </w:numPr>
      <w:ind w:left="720" w:hanging="720"/>
      <w:outlineLvl w:val="2"/>
    </w:pPr>
    <w:rPr>
      <w:szCs w:val="28"/>
    </w:rPr>
  </w:style>
  <w:style w:type="paragraph" w:styleId="5">
    <w:name w:val="heading 4"/>
    <w:basedOn w:val="1"/>
    <w:next w:val="1"/>
    <w:link w:val="19"/>
    <w:semiHidden/>
    <w:unhideWhenUsed/>
    <w:qFormat/>
    <w:uiPriority w:val="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104862" w:themeColor="accent1" w:themeShade="BF"/>
    </w:rPr>
  </w:style>
  <w:style w:type="paragraph" w:styleId="6">
    <w:name w:val="heading 5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4"/>
    </w:pPr>
    <w:rPr>
      <w:rFonts w:eastAsiaTheme="majorEastAsia" w:cstheme="majorBidi"/>
      <w:color w:val="104862" w:themeColor="accent1" w:themeShade="BF"/>
    </w:rPr>
  </w:style>
  <w:style w:type="paragraph" w:styleId="7">
    <w:name w:val="heading 6"/>
    <w:basedOn w:val="1"/>
    <w:next w:val="1"/>
    <w:link w:val="21"/>
    <w:semiHidden/>
    <w:unhideWhenUsed/>
    <w:qFormat/>
    <w:uiPriority w:val="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8">
    <w:name w:val="heading 7"/>
    <w:basedOn w:val="1"/>
    <w:next w:val="1"/>
    <w:link w:val="22"/>
    <w:semiHidden/>
    <w:unhideWhenUsed/>
    <w:qFormat/>
    <w:uiPriority w:val="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3"/>
    <w:semiHidden/>
    <w:unhideWhenUsed/>
    <w:qFormat/>
    <w:uiPriority w:val="9"/>
    <w:pPr>
      <w:keepNext/>
      <w:keepLines/>
      <w:spacing w:after="0"/>
      <w:outlineLvl w:val="7"/>
    </w:pPr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4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footer"/>
    <w:basedOn w:val="1"/>
    <w:link w:val="34"/>
    <w:unhideWhenUsed/>
    <w:qFormat/>
    <w:uiPriority w:val="99"/>
    <w:pPr>
      <w:tabs>
        <w:tab w:val="center" w:pos="4513"/>
        <w:tab w:val="right" w:pos="9026"/>
      </w:tabs>
      <w:spacing w:after="0" w:line="240" w:lineRule="auto"/>
    </w:pPr>
  </w:style>
  <w:style w:type="paragraph" w:styleId="14">
    <w:name w:val="Subtitle"/>
    <w:basedOn w:val="1"/>
    <w:next w:val="1"/>
    <w:link w:val="26"/>
    <w:qFormat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5">
    <w:name w:val="Title"/>
    <w:basedOn w:val="1"/>
    <w:next w:val="1"/>
    <w:link w:val="25"/>
    <w:qFormat/>
    <w:uiPriority w:val="10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6">
    <w:name w:val="Heading 2 Char"/>
    <w:basedOn w:val="11"/>
    <w:link w:val="3"/>
    <w:qFormat/>
    <w:uiPriority w:val="9"/>
    <w:rPr>
      <w:rFonts w:ascii="Times New Roman" w:hAnsi="Times New Roman" w:eastAsiaTheme="majorEastAsia" w:cstheme="majorBidi"/>
      <w:b/>
      <w:kern w:val="0"/>
      <w:szCs w:val="32"/>
      <w14:ligatures w14:val="none"/>
    </w:rPr>
  </w:style>
  <w:style w:type="character" w:customStyle="1" w:styleId="17">
    <w:name w:val="Heading 3 Char"/>
    <w:basedOn w:val="11"/>
    <w:link w:val="4"/>
    <w:qFormat/>
    <w:uiPriority w:val="9"/>
    <w:rPr>
      <w:rFonts w:ascii="Times New Roman" w:hAnsi="Times New Roman" w:eastAsiaTheme="majorEastAsia" w:cstheme="majorBidi"/>
      <w:b/>
      <w:kern w:val="0"/>
      <w:szCs w:val="28"/>
      <w14:ligatures w14:val="none"/>
    </w:rPr>
  </w:style>
  <w:style w:type="character" w:customStyle="1" w:styleId="18">
    <w:name w:val="Heading 1 Char"/>
    <w:basedOn w:val="11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19">
    <w:name w:val="Heading 4 Char"/>
    <w:basedOn w:val="11"/>
    <w:link w:val="5"/>
    <w:semiHidden/>
    <w:uiPriority w:val="9"/>
    <w:rPr>
      <w:rFonts w:eastAsiaTheme="majorEastAsia" w:cstheme="majorBidi"/>
      <w:i/>
      <w:iCs/>
      <w:color w:val="104862" w:themeColor="accent1" w:themeShade="BF"/>
    </w:rPr>
  </w:style>
  <w:style w:type="character" w:customStyle="1" w:styleId="20">
    <w:name w:val="Heading 5 Char"/>
    <w:basedOn w:val="11"/>
    <w:link w:val="6"/>
    <w:semiHidden/>
    <w:qFormat/>
    <w:uiPriority w:val="9"/>
    <w:rPr>
      <w:rFonts w:eastAsiaTheme="majorEastAsia" w:cstheme="majorBidi"/>
      <w:color w:val="104862" w:themeColor="accent1" w:themeShade="BF"/>
    </w:rPr>
  </w:style>
  <w:style w:type="character" w:customStyle="1" w:styleId="21">
    <w:name w:val="Heading 6 Char"/>
    <w:basedOn w:val="11"/>
    <w:link w:val="7"/>
    <w:semiHidden/>
    <w:qFormat/>
    <w:uiPriority w:val="9"/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2">
    <w:name w:val="Heading 7 Char"/>
    <w:basedOn w:val="11"/>
    <w:link w:val="8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Heading 8 Char"/>
    <w:basedOn w:val="11"/>
    <w:link w:val="9"/>
    <w:semiHidden/>
    <w:qFormat/>
    <w:uiPriority w:val="9"/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4">
    <w:name w:val="Heading 9 Char"/>
    <w:basedOn w:val="11"/>
    <w:link w:val="10"/>
    <w:semiHidden/>
    <w:uiPriority w:val="9"/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5">
    <w:name w:val="Title Char"/>
    <w:basedOn w:val="11"/>
    <w:link w:val="15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6">
    <w:name w:val="Subtitle Char"/>
    <w:basedOn w:val="11"/>
    <w:link w:val="14"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7">
    <w:name w:val="Quote"/>
    <w:basedOn w:val="1"/>
    <w:next w:val="1"/>
    <w:link w:val="28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8">
    <w:name w:val="Quote Char"/>
    <w:basedOn w:val="11"/>
    <w:link w:val="27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29">
    <w:name w:val="List Paragraph"/>
    <w:basedOn w:val="1"/>
    <w:qFormat/>
    <w:uiPriority w:val="34"/>
    <w:pPr>
      <w:ind w:left="720"/>
      <w:contextualSpacing/>
    </w:pPr>
  </w:style>
  <w:style w:type="character" w:customStyle="1" w:styleId="30">
    <w:name w:val="Intense Emphasis"/>
    <w:basedOn w:val="11"/>
    <w:qFormat/>
    <w:uiPriority w:val="21"/>
    <w:rPr>
      <w:i/>
      <w:iCs/>
      <w:color w:val="104862" w:themeColor="accent1" w:themeShade="BF"/>
    </w:rPr>
  </w:style>
  <w:style w:type="paragraph" w:styleId="31">
    <w:name w:val="Intense Quote"/>
    <w:basedOn w:val="1"/>
    <w:next w:val="1"/>
    <w:link w:val="32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2">
    <w:name w:val="Intense Quote Char"/>
    <w:basedOn w:val="11"/>
    <w:link w:val="31"/>
    <w:qFormat/>
    <w:uiPriority w:val="30"/>
    <w:rPr>
      <w:i/>
      <w:iCs/>
      <w:color w:val="104862" w:themeColor="accent1" w:themeShade="BF"/>
    </w:rPr>
  </w:style>
  <w:style w:type="character" w:customStyle="1" w:styleId="33">
    <w:name w:val="Intense Reference"/>
    <w:basedOn w:val="11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4">
    <w:name w:val="Footer Char"/>
    <w:basedOn w:val="11"/>
    <w:link w:val="1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1.png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WBG</Company>
  <Pages>2</Pages>
  <Words>355</Words>
  <Characters>1871</Characters>
  <Lines>54</Lines>
  <Paragraphs>41</Paragraphs>
  <TotalTime>23</TotalTime>
  <ScaleCrop>false</ScaleCrop>
  <LinksUpToDate>false</LinksUpToDate>
  <CharactersWithSpaces>2206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2026-02-17T13:03:00Z</dcterms:created>
  <dc:creator>Basil Oluoch Okoth</dc:creator>
  <cp:lastModifiedBy>hochieng</cp:lastModifiedBy>
  <dcterms:modified xsi:type="dcterms:W3CDTF">2026-04-04T08:24:28Z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9608d83-f952-409d-b7c5-456515bbbf5a_Enabled">
    <vt:lpwstr>true</vt:lpwstr>
  </property>
  <property fmtid="{D5CDD505-2E9C-101B-9397-08002B2CF9AE}" pid="3" name="MSIP_Label_89608d83-f952-409d-b7c5-456515bbbf5a_SetDate">
    <vt:lpwstr>2026-02-17T13:53:47Z</vt:lpwstr>
  </property>
  <property fmtid="{D5CDD505-2E9C-101B-9397-08002B2CF9AE}" pid="4" name="MSIP_Label_89608d83-f952-409d-b7c5-456515bbbf5a_Method">
    <vt:lpwstr>Privileged</vt:lpwstr>
  </property>
  <property fmtid="{D5CDD505-2E9C-101B-9397-08002B2CF9AE}" pid="5" name="MSIP_Label_89608d83-f952-409d-b7c5-456515bbbf5a_Name">
    <vt:lpwstr>Public</vt:lpwstr>
  </property>
  <property fmtid="{D5CDD505-2E9C-101B-9397-08002B2CF9AE}" pid="6" name="MSIP_Label_89608d83-f952-409d-b7c5-456515bbbf5a_SiteId">
    <vt:lpwstr>31a2fec0-266b-4c67-b56e-2796d8f59c36</vt:lpwstr>
  </property>
  <property fmtid="{D5CDD505-2E9C-101B-9397-08002B2CF9AE}" pid="7" name="MSIP_Label_89608d83-f952-409d-b7c5-456515bbbf5a_ActionId">
    <vt:lpwstr>f4c51f68-5994-4057-afa7-4b8a882cfb66</vt:lpwstr>
  </property>
  <property fmtid="{D5CDD505-2E9C-101B-9397-08002B2CF9AE}" pid="8" name="MSIP_Label_89608d83-f952-409d-b7c5-456515bbbf5a_ContentBits">
    <vt:lpwstr>0</vt:lpwstr>
  </property>
  <property fmtid="{D5CDD505-2E9C-101B-9397-08002B2CF9AE}" pid="9" name="MSIP_Label_89608d83-f952-409d-b7c5-456515bbbf5a_Tag">
    <vt:lpwstr>10, 0, 1, 1</vt:lpwstr>
  </property>
  <property fmtid="{D5CDD505-2E9C-101B-9397-08002B2CF9AE}" pid="10" name="KSOProductBuildVer">
    <vt:lpwstr>1033-12.2.0.23196</vt:lpwstr>
  </property>
  <property fmtid="{D5CDD505-2E9C-101B-9397-08002B2CF9AE}" pid="11" name="ICV">
    <vt:lpwstr>A749B06A7EBC4622B6F544F9A87318C3_12</vt:lpwstr>
  </property>
</Properties>
</file>