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A42893" w14:textId="77777777" w:rsidR="00AF1C12" w:rsidRPr="00830232" w:rsidRDefault="00AF1C12" w:rsidP="00AF1C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16777288"/>
      <w:r w:rsidRPr="0083023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A826295" wp14:editId="270CDEE6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55FA7" w14:textId="77777777" w:rsidR="00AF1C12" w:rsidRPr="00830232" w:rsidRDefault="00AF1C12" w:rsidP="00AF1C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B2351C0" w14:textId="77777777" w:rsidR="00AF1C12" w:rsidRPr="00830232" w:rsidRDefault="00AF1C12" w:rsidP="00AF1C12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02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RIARA SCHOOL OF INTERNATIONAL RELATIONS &amp; DIPLOMACY</w:t>
      </w:r>
    </w:p>
    <w:p w14:paraId="5504028C" w14:textId="77777777" w:rsidR="00AF1C12" w:rsidRPr="00830232" w:rsidRDefault="00AF1C12" w:rsidP="00AF1C1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30232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15E29FDC" w14:textId="77777777" w:rsidR="00AF1C12" w:rsidRPr="00830232" w:rsidRDefault="00AF1C12" w:rsidP="00AF1C1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May-August</w:t>
      </w:r>
      <w:r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2024 TRIMESTER </w:t>
      </w:r>
    </w:p>
    <w:p w14:paraId="321B7D16" w14:textId="77777777" w:rsidR="00AF1C12" w:rsidRPr="00830232" w:rsidRDefault="00AF1C12" w:rsidP="00AF1C1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CERTIFICATE</w:t>
      </w:r>
      <w:r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IN INTERNATIONAL RELATIONS &amp; DIPLOMACY</w:t>
      </w:r>
    </w:p>
    <w:p w14:paraId="639A7760" w14:textId="77777777" w:rsidR="00AF1C12" w:rsidRDefault="00AF1C12" w:rsidP="00AF1C12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CERTIFICATE </w:t>
      </w:r>
      <w:r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PROGRAMME</w:t>
      </w:r>
    </w:p>
    <w:p w14:paraId="37E29B88" w14:textId="77777777" w:rsidR="00AF1C12" w:rsidRDefault="00AF1C12" w:rsidP="00AF1C12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RIR 013</w:t>
      </w:r>
      <w:r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: </w:t>
      </w:r>
      <w:bookmarkEnd w:id="0"/>
      <w:r w:rsidR="00C6769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The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Vienna Convention</w:t>
      </w:r>
      <w:r w:rsidRPr="006A53E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 </w:t>
      </w:r>
    </w:p>
    <w:p w14:paraId="0B757B57" w14:textId="1D05D8B5" w:rsidR="00AF1C12" w:rsidRPr="00830232" w:rsidRDefault="00AF1C12" w:rsidP="00AF1C12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DATE: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</w:t>
      </w:r>
      <w:r w:rsidR="00E4605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12</w:t>
      </w:r>
      <w:r w:rsidR="00E4605F" w:rsidRPr="00E4605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  <w:lang w:eastAsia="zh-CN"/>
        </w:rPr>
        <w:t>TH</w:t>
      </w:r>
      <w:r w:rsidR="00E4605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AUGUST </w:t>
      </w:r>
      <w:r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2024</w:t>
      </w:r>
      <w:r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bookmarkStart w:id="1" w:name="_GoBack"/>
      <w:bookmarkEnd w:id="1"/>
      <w:r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           TIME: 2 HOURS</w:t>
      </w:r>
    </w:p>
    <w:p w14:paraId="35095E4C" w14:textId="77777777" w:rsidR="00AF1C12" w:rsidRPr="00830232" w:rsidRDefault="00AF1C12" w:rsidP="00AF1C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en-GB"/>
        </w:rPr>
      </w:pPr>
      <w:r w:rsidRPr="00830232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 xml:space="preserve">GENERAL INSTRUCTIONS: </w:t>
      </w:r>
    </w:p>
    <w:p w14:paraId="43734B19" w14:textId="77777777" w:rsidR="00AF1C12" w:rsidRPr="00830232" w:rsidRDefault="00AF1C12" w:rsidP="00AF1C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Do NOT write on the examination paper. </w:t>
      </w:r>
    </w:p>
    <w:p w14:paraId="3914CE7B" w14:textId="77777777" w:rsidR="00AF1C12" w:rsidRPr="00830232" w:rsidRDefault="00AF1C12" w:rsidP="00AF1C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This is a closed book examination. Text book/Reference books/notes are not permitted. </w:t>
      </w:r>
    </w:p>
    <w:p w14:paraId="6E421AB3" w14:textId="77777777" w:rsidR="00AF1C12" w:rsidRPr="00830232" w:rsidRDefault="00AF1C12" w:rsidP="00AF1C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790732F2" w14:textId="77777777" w:rsidR="00AF1C12" w:rsidRPr="00830232" w:rsidRDefault="00AF1C12" w:rsidP="00AF1C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 w:rsidRPr="0083023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: </w:t>
      </w:r>
    </w:p>
    <w:p w14:paraId="243A59BD" w14:textId="77777777" w:rsidR="00AF1C12" w:rsidRPr="00830232" w:rsidRDefault="00AF1C12" w:rsidP="00AF1C12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1 Write your REGISTRATION NO. Clearly on the answer booklet(s). </w:t>
      </w:r>
    </w:p>
    <w:p w14:paraId="6D9169D2" w14:textId="77777777" w:rsidR="00AF1C12" w:rsidRPr="00830232" w:rsidRDefault="00AF1C12" w:rsidP="00AF1C12">
      <w:pPr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2 </w:t>
      </w: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Answer</w:t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One and ANY other TWO questions.</w:t>
      </w:r>
    </w:p>
    <w:p w14:paraId="7E958609" w14:textId="77777777" w:rsidR="00AF1C12" w:rsidRPr="00830232" w:rsidRDefault="00AF1C12" w:rsidP="00AF1C12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3 Questions in all sections should be answered in answer booklet(s). </w:t>
      </w:r>
    </w:p>
    <w:p w14:paraId="49440513" w14:textId="77777777" w:rsidR="00AF1C12" w:rsidRPr="00830232" w:rsidRDefault="00AF1C12" w:rsidP="00AF1C12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4 Marks allocated to each question are shown at the end of the question. </w:t>
      </w:r>
    </w:p>
    <w:p w14:paraId="518382D7" w14:textId="77777777" w:rsidR="00AF1C12" w:rsidRPr="00830232" w:rsidRDefault="00AF1C12" w:rsidP="00AF1C12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5 PLEASE start the answer to EACH question on a NEW PAGE. </w:t>
      </w:r>
    </w:p>
    <w:p w14:paraId="3D3F633F" w14:textId="77777777" w:rsidR="00AF1C12" w:rsidRPr="00830232" w:rsidRDefault="00AF1C12" w:rsidP="00AF1C12">
      <w:pPr>
        <w:autoSpaceDE w:val="0"/>
        <w:autoSpaceDN w:val="0"/>
        <w:adjustRightInd w:val="0"/>
        <w:spacing w:after="228" w:line="24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6 For the questions, write the number of the question on the answer booklet(s) in the order you answered them. </w:t>
      </w:r>
    </w:p>
    <w:p w14:paraId="43CF4C5E" w14:textId="77777777" w:rsidR="00AF1C12" w:rsidRPr="00830232" w:rsidRDefault="00AF1C12" w:rsidP="00AF1C12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7 Write your answers in paragraph form unless stated otherwise. </w:t>
      </w:r>
    </w:p>
    <w:p w14:paraId="02B17BE2" w14:textId="77777777" w:rsidR="00AF1C12" w:rsidRPr="00830232" w:rsidRDefault="00AF1C12" w:rsidP="00AF1C12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8 Keep your phone(s) SWITCHED OFF at the front of the examination room. </w:t>
      </w:r>
    </w:p>
    <w:p w14:paraId="6DEA3662" w14:textId="77777777" w:rsidR="00AF1C12" w:rsidRPr="00830232" w:rsidRDefault="00AF1C12" w:rsidP="00AF1C12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4D355107" w14:textId="77777777" w:rsidR="00AF1C12" w:rsidRPr="00830232" w:rsidRDefault="00AF1C12" w:rsidP="00AF1C12">
      <w:pPr>
        <w:autoSpaceDE w:val="0"/>
        <w:autoSpaceDN w:val="0"/>
        <w:adjustRightInd w:val="0"/>
        <w:spacing w:after="211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9 Keep ALL bags and caps at the front of the examination room and do not refer to any unauthorized material before or during the course of the examination. </w:t>
      </w:r>
    </w:p>
    <w:p w14:paraId="11725B07" w14:textId="77777777" w:rsidR="00AF1C12" w:rsidRPr="00830232" w:rsidRDefault="00AF1C12" w:rsidP="00AF1C12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10 You are only allowed to leave the examination room 30 minutes to the end of the Examination. </w:t>
      </w:r>
    </w:p>
    <w:p w14:paraId="6B1ADB14" w14:textId="77777777" w:rsidR="00AF1C12" w:rsidRPr="00830232" w:rsidRDefault="00AF1C12" w:rsidP="00AF1C1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00538FAC" w14:textId="77777777" w:rsidR="00AF1C12" w:rsidRPr="00830232" w:rsidRDefault="00AF1C12" w:rsidP="00AF1C1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20BB6146" w14:textId="77777777" w:rsidR="00AF1C12" w:rsidRPr="00830232" w:rsidRDefault="00AF1C12" w:rsidP="00AF1C1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lastRenderedPageBreak/>
        <w:t>SECTION A: COMPULSORY</w:t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– </w:t>
      </w:r>
      <w:r w:rsidRPr="0083023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ANSWER ALL QUESTIONS</w:t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(30 MARKS)</w:t>
      </w:r>
    </w:p>
    <w:p w14:paraId="4F8F7F37" w14:textId="77777777" w:rsidR="00AF1C12" w:rsidRPr="00830232" w:rsidRDefault="00AF1C12" w:rsidP="00AF1C12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4F103F77" w14:textId="77777777" w:rsidR="00AF1C12" w:rsidRPr="00830232" w:rsidRDefault="00AF1C12" w:rsidP="00AF1C12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QUESTION ONE </w:t>
      </w:r>
    </w:p>
    <w:p w14:paraId="3D5F93F1" w14:textId="77777777" w:rsidR="00AF1C12" w:rsidRPr="00830232" w:rsidRDefault="00AF1C12" w:rsidP="00AF1C12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>Define the following terms.</w:t>
      </w:r>
    </w:p>
    <w:p w14:paraId="16BB6AFB" w14:textId="77777777" w:rsidR="00AF1C12" w:rsidRPr="00830232" w:rsidRDefault="00C6769C" w:rsidP="00C6769C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Members of the Miss</w:t>
      </w:r>
      <w:r w:rsidRPr="00C6769C">
        <w:rPr>
          <w:rFonts w:ascii="Times New Roman" w:eastAsia="Calibri" w:hAnsi="Times New Roman" w:cs="Times New Roman"/>
          <w:sz w:val="24"/>
          <w:szCs w:val="24"/>
          <w:lang w:val="en-GB"/>
        </w:rPr>
        <w:t>ion</w:t>
      </w:r>
      <w:r w:rsidR="00AF1C1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F1C1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F1C1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F1C1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F1C1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</w:t>
      </w:r>
      <w:r w:rsidR="00AF1C1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 w:rsidR="00AF1C12"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14:paraId="2F03DE46" w14:textId="77777777" w:rsidR="00AF1C12" w:rsidRPr="00830232" w:rsidRDefault="00C6769C" w:rsidP="00C6769C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Diplomatic A</w:t>
      </w:r>
      <w:r w:rsidRPr="00C6769C">
        <w:rPr>
          <w:rFonts w:ascii="Times New Roman" w:eastAsia="Calibri" w:hAnsi="Times New Roman" w:cs="Times New Roman"/>
          <w:sz w:val="24"/>
          <w:szCs w:val="24"/>
          <w:lang w:val="en-GB"/>
        </w:rPr>
        <w:t>gent</w:t>
      </w:r>
      <w:r w:rsidR="00AF1C1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F1C1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F1C1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F1C1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F1C1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F1C1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</w:t>
      </w:r>
      <w:r w:rsidR="00AF1C1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AF1C12"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14:paraId="4272FB05" w14:textId="77777777" w:rsidR="00AF1C12" w:rsidRPr="00830232" w:rsidRDefault="00AF1C12" w:rsidP="00C6769C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C6769C">
        <w:rPr>
          <w:rFonts w:ascii="Times New Roman" w:eastAsia="Calibri" w:hAnsi="Times New Roman" w:cs="Times New Roman"/>
          <w:sz w:val="24"/>
          <w:szCs w:val="24"/>
          <w:lang w:val="en-GB"/>
        </w:rPr>
        <w:t>Head of the M</w:t>
      </w:r>
      <w:r w:rsidR="00C6769C" w:rsidRPr="00C6769C">
        <w:rPr>
          <w:rFonts w:ascii="Times New Roman" w:eastAsia="Calibri" w:hAnsi="Times New Roman" w:cs="Times New Roman"/>
          <w:sz w:val="24"/>
          <w:szCs w:val="24"/>
          <w:lang w:val="en-GB"/>
        </w:rPr>
        <w:t>ission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</w:t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</w:t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14:paraId="5014D59E" w14:textId="77777777" w:rsidR="00AF1C12" w:rsidRPr="00830232" w:rsidRDefault="00C6769C" w:rsidP="00C6769C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Private S</w:t>
      </w:r>
      <w:r w:rsidRPr="00C6769C">
        <w:rPr>
          <w:rFonts w:ascii="Times New Roman" w:eastAsia="Calibri" w:hAnsi="Times New Roman" w:cs="Times New Roman"/>
          <w:sz w:val="24"/>
          <w:szCs w:val="24"/>
          <w:lang w:val="en-GB"/>
        </w:rPr>
        <w:t>ervant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                              </w:t>
      </w:r>
      <w:r w:rsidR="00AF1C1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AF1C12"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14:paraId="4A53F054" w14:textId="77777777" w:rsidR="00AF1C12" w:rsidRPr="00830232" w:rsidRDefault="00C6769C" w:rsidP="00C6769C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Members of the Service S</w:t>
      </w:r>
      <w:r w:rsidRPr="00C6769C">
        <w:rPr>
          <w:rFonts w:ascii="Times New Roman" w:eastAsia="Calibri" w:hAnsi="Times New Roman" w:cs="Times New Roman"/>
          <w:sz w:val="24"/>
          <w:szCs w:val="24"/>
          <w:lang w:val="en-GB"/>
        </w:rPr>
        <w:t>taff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         </w:t>
      </w:r>
      <w:r w:rsidR="00AF1C1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AF1C12"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14:paraId="1137AFDE" w14:textId="77777777" w:rsidR="00AF1C12" w:rsidRPr="00830232" w:rsidRDefault="00AF1C12" w:rsidP="00AF1C12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>Discuss</w:t>
      </w:r>
      <w:r w:rsidR="005B442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the relevance and content of the preamble of the Vienna Convention on Diplomatic Relations (VCDR. 1963)</w:t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 </w:t>
      </w:r>
      <w:r w:rsidR="00F6676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             </w:t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14:paraId="206299F6" w14:textId="77777777" w:rsidR="00AF1C12" w:rsidRPr="00830232" w:rsidRDefault="00AF1C12" w:rsidP="00AF1C12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What are</w:t>
      </w:r>
      <w:r w:rsidRPr="0083023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30232">
        <w:rPr>
          <w:rFonts w:ascii="Times New Roman" w:eastAsia="Calibri" w:hAnsi="Times New Roman" w:cs="Times New Roman"/>
          <w:sz w:val="24"/>
          <w:szCs w:val="24"/>
        </w:rPr>
        <w:t>the</w:t>
      </w:r>
      <w:r>
        <w:rPr>
          <w:rFonts w:ascii="Times New Roman" w:eastAsia="Calibri" w:hAnsi="Times New Roman" w:cs="Times New Roman"/>
          <w:sz w:val="24"/>
          <w:szCs w:val="24"/>
        </w:rPr>
        <w:t xml:space="preserve"> characteristics of </w:t>
      </w:r>
      <w:r w:rsidR="00C63DC2">
        <w:rPr>
          <w:rFonts w:ascii="Times New Roman" w:eastAsia="Calibri" w:hAnsi="Times New Roman" w:cs="Times New Roman"/>
          <w:sz w:val="24"/>
          <w:szCs w:val="24"/>
        </w:rPr>
        <w:t>a good diplomat</w:t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>?</w:t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  </w:t>
      </w:r>
      <w:r w:rsidR="0012446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</w:t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14:paraId="01B942B2" w14:textId="77777777" w:rsidR="00AF1C12" w:rsidRPr="00830232" w:rsidRDefault="00AF1C12" w:rsidP="00AF1C12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SECTION B: ANSWER ANY TWO QUESTIONS FROM THIS SECTION.</w:t>
      </w: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ab/>
        <w:t>(40 MARKS)</w:t>
      </w:r>
    </w:p>
    <w:p w14:paraId="3B404F5A" w14:textId="77777777" w:rsidR="00AF1C12" w:rsidRPr="00830232" w:rsidRDefault="00AF1C12" w:rsidP="00AF1C12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TWO</w:t>
      </w:r>
    </w:p>
    <w:p w14:paraId="2D30FB60" w14:textId="77777777" w:rsidR="00AF1C12" w:rsidRPr="00830232" w:rsidRDefault="00AF1C12" w:rsidP="006B5C06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Discuss</w:t>
      </w:r>
      <w:r w:rsidR="006B5C0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the </w:t>
      </w:r>
      <w:r w:rsidR="006B5C06" w:rsidRPr="006B5C06">
        <w:rPr>
          <w:rFonts w:ascii="Times New Roman" w:eastAsia="Calibri" w:hAnsi="Times New Roman" w:cs="Times New Roman"/>
          <w:sz w:val="24"/>
          <w:szCs w:val="24"/>
          <w:lang w:val="en-GB"/>
        </w:rPr>
        <w:t>functions of a diplomatic mission</w:t>
      </w:r>
      <w:r w:rsidRPr="009D400A">
        <w:rPr>
          <w:rFonts w:ascii="Times New Roman" w:eastAsia="Calibri" w:hAnsi="Times New Roman" w:cs="Times New Roman"/>
          <w:sz w:val="24"/>
          <w:szCs w:val="24"/>
        </w:rPr>
        <w:t>.</w:t>
      </w:r>
      <w:r w:rsidRPr="00830232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12446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14:paraId="4B286DE3" w14:textId="77777777" w:rsidR="00AF1C12" w:rsidRPr="00830232" w:rsidRDefault="00AF1C12" w:rsidP="006B5C06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Discuss some of the </w:t>
      </w:r>
      <w:r w:rsidR="006B5C06">
        <w:rPr>
          <w:rFonts w:ascii="Times New Roman" w:eastAsia="Calibri" w:hAnsi="Times New Roman" w:cs="Times New Roman"/>
          <w:sz w:val="24"/>
          <w:szCs w:val="24"/>
          <w:lang w:val="en-GB"/>
        </w:rPr>
        <w:t>relevance of the</w:t>
      </w:r>
      <w:r w:rsidR="006B5C06" w:rsidRPr="006B5C06">
        <w:t xml:space="preserve"> </w:t>
      </w:r>
      <w:r w:rsidR="006B5C06" w:rsidRPr="006B5C0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Vienna Convention on Diplomatic Relations (VCDR. 1963). </w:t>
      </w:r>
      <w:r w:rsidR="006B5C0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12446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</w:t>
      </w: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14:paraId="690C7966" w14:textId="77777777" w:rsidR="00AF1C12" w:rsidRPr="00830232" w:rsidRDefault="00AF1C12" w:rsidP="00AF1C12">
      <w:pPr>
        <w:spacing w:line="36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1E9A3964" w14:textId="77777777" w:rsidR="00AF1C12" w:rsidRPr="00830232" w:rsidRDefault="00AF1C12" w:rsidP="00AF1C12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THREE</w:t>
      </w:r>
    </w:p>
    <w:p w14:paraId="1D98640F" w14:textId="77777777" w:rsidR="00AF1C12" w:rsidRPr="00830232" w:rsidRDefault="006B5C06" w:rsidP="00AF1C12">
      <w:p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Evaluate</w:t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the procedure of appointing an ambassador or High commissioner as discussed in the </w:t>
      </w:r>
      <w:r w:rsidRPr="006B5C06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Vienna Convention on Diplomatic Relations (VCDR. 1963).</w:t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                                  </w:t>
      </w:r>
      <w:r w:rsidRPr="006B5C06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</w:t>
      </w:r>
      <w:r w:rsidR="00AF1C12"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(20 Marks)</w:t>
      </w:r>
    </w:p>
    <w:p w14:paraId="7A4345CC" w14:textId="77777777" w:rsidR="00AF1C12" w:rsidRPr="00830232" w:rsidRDefault="00AF1C12" w:rsidP="00AF1C12">
      <w:pPr>
        <w:spacing w:line="36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01D9A5B7" w14:textId="77777777" w:rsidR="00AF1C12" w:rsidRPr="00830232" w:rsidRDefault="00AF1C12" w:rsidP="00AF1C12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FOUR</w:t>
      </w:r>
    </w:p>
    <w:p w14:paraId="15B701AC" w14:textId="77777777" w:rsidR="006B5C06" w:rsidRPr="006B5C06" w:rsidRDefault="006B5C06" w:rsidP="006B5C06">
      <w:pPr>
        <w:spacing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6B5C06">
        <w:rPr>
          <w:rFonts w:ascii="Times New Roman" w:eastAsia="Calibri" w:hAnsi="Times New Roman" w:cs="Times New Roman"/>
          <w:sz w:val="24"/>
          <w:szCs w:val="24"/>
          <w:lang w:val="en-GB"/>
        </w:rPr>
        <w:t>Examine the following:</w:t>
      </w:r>
    </w:p>
    <w:p w14:paraId="28C7F310" w14:textId="77777777" w:rsidR="00AF1C12" w:rsidRPr="006B5C06" w:rsidRDefault="006B5C06" w:rsidP="006B5C06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6B5C0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various immunities that are prescribed in the Vienna Convention on Diplomatic Relations (VCDR. 1963).                                                            </w:t>
      </w:r>
      <w:r w:rsidR="0012446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</w:t>
      </w:r>
      <w:r w:rsidRPr="006B5C0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AF1C12" w:rsidRPr="006B5C06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14:paraId="19C4738C" w14:textId="77777777" w:rsidR="006B5C06" w:rsidRPr="006B5C06" w:rsidRDefault="006B5C06" w:rsidP="006B5C06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6B5C06">
        <w:rPr>
          <w:rFonts w:ascii="Times New Roman" w:eastAsia="Calibri" w:hAnsi="Times New Roman" w:cs="Times New Roman"/>
          <w:sz w:val="24"/>
          <w:szCs w:val="24"/>
          <w:lang w:val="en-GB"/>
        </w:rPr>
        <w:lastRenderedPageBreak/>
        <w:t xml:space="preserve">various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Privileges </w:t>
      </w:r>
      <w:r w:rsidRPr="006B5C0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that are prescribed in the Vienna Convention on Diplomatic Relations (VCDR. 1963).                                                            </w:t>
      </w:r>
      <w:r w:rsidR="00C63DC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</w:t>
      </w:r>
      <w:r w:rsidRPr="006B5C0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6B5C06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14:paraId="20918752" w14:textId="77777777" w:rsidR="00AF1C12" w:rsidRDefault="00AF1C12" w:rsidP="00AF1C12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0A0116E1" w14:textId="77777777" w:rsidR="00C63DC2" w:rsidRDefault="00AF1C12" w:rsidP="00AF1C12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FIVE</w:t>
      </w:r>
    </w:p>
    <w:p w14:paraId="66D77128" w14:textId="77777777" w:rsidR="00AF1C12" w:rsidRPr="00830232" w:rsidRDefault="00AF1C12" w:rsidP="00AF1C12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Expound </w:t>
      </w:r>
      <w:r w:rsidR="00DC0B2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on </w:t>
      </w:r>
      <w:r w:rsidR="00C63DC2">
        <w:rPr>
          <w:rFonts w:ascii="Times New Roman" w:eastAsia="Calibri" w:hAnsi="Times New Roman" w:cs="Times New Roman"/>
          <w:sz w:val="24"/>
          <w:szCs w:val="24"/>
          <w:lang w:val="en-GB"/>
        </w:rPr>
        <w:t>some of the challenges of implementing the</w:t>
      </w:r>
      <w:r w:rsidR="00C63DC2" w:rsidRPr="00C63DC2">
        <w:t xml:space="preserve"> </w:t>
      </w:r>
      <w:r w:rsidR="00C63DC2" w:rsidRPr="00C63DC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Vienna Convention on Diplomatic Relations (VCDR. 1963).       </w:t>
      </w:r>
      <w:r w:rsidR="00C63DC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                                    </w:t>
      </w:r>
      <w:r w:rsidR="00124460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r w:rsidRPr="00A303E6">
        <w:rPr>
          <w:rFonts w:ascii="Times New Roman" w:eastAsia="Calibri" w:hAnsi="Times New Roman" w:cs="Times New Roman"/>
          <w:b/>
          <w:sz w:val="24"/>
          <w:szCs w:val="24"/>
          <w:lang w:val="en-GB"/>
        </w:rPr>
        <w:t>20 Marks)</w:t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</w:p>
    <w:p w14:paraId="721CE6F1" w14:textId="77777777" w:rsidR="00AF1C12" w:rsidRPr="00830232" w:rsidRDefault="00AF1C12" w:rsidP="00AF1C12">
      <w:pPr>
        <w:rPr>
          <w:rFonts w:ascii="Calibri" w:eastAsia="Calibri" w:hAnsi="Calibri" w:cs="Times New Roman"/>
        </w:rPr>
      </w:pPr>
    </w:p>
    <w:p w14:paraId="59D49C77" w14:textId="77777777" w:rsidR="00AF1C12" w:rsidRPr="00830232" w:rsidRDefault="00AF1C12" w:rsidP="00AF1C1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83773E" w14:textId="77777777" w:rsidR="007D7655" w:rsidRDefault="007D7655"/>
    <w:sectPr w:rsidR="007D765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73036B" w14:textId="77777777" w:rsidR="00965010" w:rsidRDefault="00965010">
      <w:pPr>
        <w:spacing w:after="0" w:line="240" w:lineRule="auto"/>
      </w:pPr>
      <w:r>
        <w:separator/>
      </w:r>
    </w:p>
  </w:endnote>
  <w:endnote w:type="continuationSeparator" w:id="0">
    <w:p w14:paraId="6FBFDA70" w14:textId="77777777" w:rsidR="00965010" w:rsidRDefault="0096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12251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B702AB5" w14:textId="77777777" w:rsidR="00287385" w:rsidRDefault="00211997">
            <w:pPr>
              <w:pStyle w:val="Footer1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96F1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96F1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9231E74" w14:textId="77777777" w:rsidR="00287385" w:rsidRDefault="00287385">
    <w:pPr>
      <w:pStyle w:val="Footer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F397B1" w14:textId="77777777" w:rsidR="00965010" w:rsidRDefault="00965010">
      <w:pPr>
        <w:spacing w:after="0" w:line="240" w:lineRule="auto"/>
      </w:pPr>
      <w:r>
        <w:separator/>
      </w:r>
    </w:p>
  </w:footnote>
  <w:footnote w:type="continuationSeparator" w:id="0">
    <w:p w14:paraId="7622D150" w14:textId="77777777" w:rsidR="00965010" w:rsidRDefault="009650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D6ECC"/>
    <w:multiLevelType w:val="hybridMultilevel"/>
    <w:tmpl w:val="AA260CA2"/>
    <w:lvl w:ilvl="0" w:tplc="A1FA61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D6957"/>
    <w:multiLevelType w:val="hybridMultilevel"/>
    <w:tmpl w:val="139ED6D2"/>
    <w:lvl w:ilvl="0" w:tplc="1D26BBBE">
      <w:start w:val="1"/>
      <w:numFmt w:val="lowerRoman"/>
      <w:lvlText w:val="%1)"/>
      <w:lvlJc w:val="left"/>
      <w:pPr>
        <w:ind w:left="213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0DB2C6E"/>
    <w:multiLevelType w:val="hybridMultilevel"/>
    <w:tmpl w:val="AB465284"/>
    <w:lvl w:ilvl="0" w:tplc="00F066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3B2424"/>
    <w:multiLevelType w:val="hybridMultilevel"/>
    <w:tmpl w:val="7250D3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841B15"/>
    <w:multiLevelType w:val="hybridMultilevel"/>
    <w:tmpl w:val="557AB686"/>
    <w:lvl w:ilvl="0" w:tplc="A1FA61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C12"/>
    <w:rsid w:val="00124460"/>
    <w:rsid w:val="001867F8"/>
    <w:rsid w:val="00211997"/>
    <w:rsid w:val="00287385"/>
    <w:rsid w:val="004E5727"/>
    <w:rsid w:val="00560F35"/>
    <w:rsid w:val="005B4420"/>
    <w:rsid w:val="006B5C06"/>
    <w:rsid w:val="007D705B"/>
    <w:rsid w:val="007D7655"/>
    <w:rsid w:val="00965010"/>
    <w:rsid w:val="00A96F1A"/>
    <w:rsid w:val="00AF018F"/>
    <w:rsid w:val="00AF1C12"/>
    <w:rsid w:val="00C63DC2"/>
    <w:rsid w:val="00C6769C"/>
    <w:rsid w:val="00DC0B2A"/>
    <w:rsid w:val="00E4605F"/>
    <w:rsid w:val="00F6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2F0981"/>
  <w15:chartTrackingRefBased/>
  <w15:docId w15:val="{E5540EFC-44A6-4630-AE2E-6114F061F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C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AF1C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AF1C12"/>
  </w:style>
  <w:style w:type="paragraph" w:styleId="ListParagraph">
    <w:name w:val="List Paragraph"/>
    <w:basedOn w:val="Normal"/>
    <w:uiPriority w:val="34"/>
    <w:qFormat/>
    <w:rsid w:val="00AF1C12"/>
    <w:pPr>
      <w:ind w:left="720"/>
      <w:contextualSpacing/>
    </w:pPr>
  </w:style>
  <w:style w:type="paragraph" w:styleId="Footer">
    <w:name w:val="footer"/>
    <w:basedOn w:val="Normal"/>
    <w:link w:val="FooterChar1"/>
    <w:uiPriority w:val="99"/>
    <w:semiHidden/>
    <w:unhideWhenUsed/>
    <w:rsid w:val="00AF1C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AF1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fatuma.sarah@outlook.com</dc:creator>
  <cp:keywords/>
  <dc:description/>
  <cp:lastModifiedBy>Hillary Ochieng</cp:lastModifiedBy>
  <cp:revision>3</cp:revision>
  <dcterms:created xsi:type="dcterms:W3CDTF">2024-07-31T07:12:00Z</dcterms:created>
  <dcterms:modified xsi:type="dcterms:W3CDTF">2024-08-07T09:31:00Z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f3c5a5ec-157b-484a-9535-a40a07aa4151</vt:lpwstr>
  </property>
</Properties>
</file>