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4465" w:rsidRDefault="00ED24C2" w:rsidP="00C1477A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noProof/>
          <w:lang w:val="en-US" w:eastAsia="en-US"/>
        </w:rPr>
        <w:drawing>
          <wp:inline distT="0" distB="0" distL="0" distR="0">
            <wp:extent cx="177165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7165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4465" w:rsidRDefault="00ED24C2" w:rsidP="00C1477A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:rsidR="00F44465" w:rsidRDefault="00ED24C2" w:rsidP="00C1477A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F44465" w:rsidRDefault="00F44465" w:rsidP="00C1477A">
      <w:pPr>
        <w:pStyle w:val="Title"/>
        <w:spacing w:after="0"/>
        <w:rPr>
          <w:rFonts w:ascii="Times New Roman" w:hAnsi="Times New Roman"/>
          <w:color w:val="auto"/>
          <w:sz w:val="24"/>
          <w:szCs w:val="24"/>
        </w:rPr>
      </w:pPr>
    </w:p>
    <w:p w:rsidR="00F44465" w:rsidRDefault="00ED24C2" w:rsidP="00C1477A">
      <w:pPr>
        <w:pStyle w:val="Title"/>
        <w:spacing w:after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  <w:lang w:val="en-US"/>
        </w:rPr>
        <w:t>MAY-AUGUST 2024</w:t>
      </w:r>
      <w:r>
        <w:rPr>
          <w:rFonts w:ascii="Times New Roman" w:hAnsi="Times New Roman"/>
          <w:color w:val="auto"/>
          <w:sz w:val="24"/>
          <w:szCs w:val="24"/>
        </w:rPr>
        <w:t xml:space="preserve"> S</w:t>
      </w:r>
      <w:r>
        <w:rPr>
          <w:rFonts w:ascii="Times New Roman" w:hAnsi="Times New Roman"/>
          <w:color w:val="auto"/>
          <w:sz w:val="24"/>
          <w:szCs w:val="24"/>
          <w:lang w:val="en-US"/>
        </w:rPr>
        <w:t>E</w:t>
      </w:r>
      <w:r>
        <w:rPr>
          <w:rFonts w:ascii="Times New Roman" w:hAnsi="Times New Roman"/>
          <w:color w:val="auto"/>
          <w:sz w:val="24"/>
          <w:szCs w:val="24"/>
        </w:rPr>
        <w:t xml:space="preserve">MESTER EXAMINATIONS </w:t>
      </w:r>
    </w:p>
    <w:p w:rsidR="00F44465" w:rsidRDefault="00F44465" w:rsidP="00C1477A">
      <w:pPr>
        <w:pStyle w:val="Title"/>
        <w:spacing w:after="0"/>
        <w:rPr>
          <w:rFonts w:ascii="Times New Roman" w:hAnsi="Times New Roman"/>
          <w:color w:val="auto"/>
          <w:sz w:val="24"/>
          <w:szCs w:val="24"/>
          <w:lang w:val="en-US"/>
        </w:rPr>
      </w:pPr>
    </w:p>
    <w:p w:rsidR="00F44465" w:rsidRDefault="00ED24C2" w:rsidP="00C1477A">
      <w:pPr>
        <w:pStyle w:val="Title"/>
        <w:spacing w:after="0"/>
        <w:rPr>
          <w:rFonts w:ascii="Times New Roman" w:hAnsi="Times New Roman"/>
          <w:color w:val="auto"/>
          <w:sz w:val="24"/>
          <w:szCs w:val="24"/>
          <w:lang w:val="en-US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>
        <w:rPr>
          <w:rFonts w:ascii="Times New Roman" w:hAnsi="Times New Roman"/>
          <w:color w:val="auto"/>
          <w:sz w:val="24"/>
          <w:szCs w:val="24"/>
          <w:lang w:val="en-US"/>
        </w:rPr>
        <w:t>DIPLOMA IN</w:t>
      </w:r>
      <w:r>
        <w:rPr>
          <w:rFonts w:ascii="Times New Roman" w:hAnsi="Times New Roman"/>
          <w:color w:val="auto"/>
          <w:sz w:val="24"/>
          <w:szCs w:val="24"/>
        </w:rPr>
        <w:t xml:space="preserve"> BUSINESS ADMINISTRATION </w:t>
      </w:r>
    </w:p>
    <w:p w:rsidR="00F44465" w:rsidRDefault="00F44465" w:rsidP="00C1477A">
      <w:pPr>
        <w:pStyle w:val="Title"/>
        <w:spacing w:after="0"/>
        <w:rPr>
          <w:rFonts w:ascii="Times New Roman" w:hAnsi="Times New Roman"/>
          <w:color w:val="auto"/>
          <w:sz w:val="24"/>
          <w:szCs w:val="24"/>
          <w:lang w:val="en-US"/>
        </w:rPr>
      </w:pPr>
    </w:p>
    <w:p w:rsidR="00F44465" w:rsidRDefault="00ED24C2" w:rsidP="00C1477A">
      <w:pPr>
        <w:pStyle w:val="Title"/>
        <w:spacing w:after="0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  <w:lang w:val="en-US"/>
        </w:rPr>
        <w:t>BP 010</w:t>
      </w:r>
      <w:r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  <w:lang w:val="en-US"/>
        </w:rPr>
        <w:t xml:space="preserve"> INTRODUCTION TO PROCUREMENT &amp; SUPPLY CHAIN</w:t>
      </w:r>
    </w:p>
    <w:p w:rsidR="00F44465" w:rsidRDefault="00F44465" w:rsidP="00C1477A">
      <w:pPr>
        <w:pStyle w:val="Title"/>
        <w:spacing w:after="0"/>
        <w:rPr>
          <w:rFonts w:ascii="Times New Roman" w:hAnsi="Times New Roman"/>
          <w:color w:val="auto"/>
          <w:sz w:val="24"/>
          <w:szCs w:val="24"/>
        </w:rPr>
      </w:pPr>
    </w:p>
    <w:p w:rsidR="00F44465" w:rsidRDefault="00ED24C2" w:rsidP="00C1477A">
      <w:pPr>
        <w:pStyle w:val="Title"/>
        <w:spacing w:after="0"/>
        <w:jc w:val="left"/>
        <w:rPr>
          <w:rFonts w:ascii="Times New Roman" w:hAnsi="Times New Roman"/>
          <w:bCs w:val="0"/>
          <w:caps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DATE:</w:t>
      </w:r>
      <w:r>
        <w:rPr>
          <w:rFonts w:ascii="Times New Roman" w:hAnsi="Times New Roman"/>
          <w:color w:val="auto"/>
          <w:sz w:val="24"/>
          <w:szCs w:val="24"/>
        </w:rPr>
        <w:tab/>
        <w:t xml:space="preserve"> </w:t>
      </w:r>
      <w:r w:rsidR="00C1477A">
        <w:rPr>
          <w:rFonts w:ascii="Times New Roman" w:hAnsi="Times New Roman"/>
          <w:color w:val="auto"/>
          <w:sz w:val="24"/>
          <w:szCs w:val="24"/>
          <w:lang w:val="en-US"/>
        </w:rPr>
        <w:t>12</w:t>
      </w:r>
      <w:r w:rsidR="00C1477A" w:rsidRPr="00C1477A">
        <w:rPr>
          <w:rFonts w:ascii="Times New Roman" w:hAnsi="Times New Roman"/>
          <w:color w:val="auto"/>
          <w:sz w:val="24"/>
          <w:szCs w:val="24"/>
          <w:vertAlign w:val="superscript"/>
          <w:lang w:val="en-US"/>
        </w:rPr>
        <w:t>TH</w:t>
      </w:r>
      <w:r w:rsidR="00C1477A">
        <w:rPr>
          <w:rFonts w:ascii="Times New Roman" w:hAnsi="Times New Roman"/>
          <w:color w:val="auto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  <w:lang w:val="en-US"/>
        </w:rPr>
        <w:t xml:space="preserve">AUGUST </w:t>
      </w:r>
      <w:r>
        <w:rPr>
          <w:rFonts w:ascii="Times New Roman" w:hAnsi="Times New Roman"/>
          <w:color w:val="auto"/>
          <w:sz w:val="24"/>
          <w:szCs w:val="24"/>
        </w:rPr>
        <w:t>202</w:t>
      </w:r>
      <w:r>
        <w:rPr>
          <w:rFonts w:ascii="Times New Roman" w:hAnsi="Times New Roman"/>
          <w:color w:val="auto"/>
          <w:sz w:val="24"/>
          <w:szCs w:val="24"/>
          <w:lang w:val="en-US"/>
        </w:rPr>
        <w:t>4</w:t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  <w:t xml:space="preserve">TIME: 2 HOURS </w:t>
      </w:r>
    </w:p>
    <w:p w:rsidR="00F44465" w:rsidRDefault="00F44465">
      <w:pPr>
        <w:rPr>
          <w:rFonts w:ascii="Times New Roman" w:hAnsi="Times New Roman"/>
          <w:b/>
          <w:bCs/>
          <w:u w:val="single"/>
        </w:rPr>
      </w:pPr>
    </w:p>
    <w:p w:rsidR="00F44465" w:rsidRDefault="00ED24C2">
      <w:pPr>
        <w:rPr>
          <w:rFonts w:ascii="Times New Roman" w:hAnsi="Times New Roman"/>
          <w:u w:val="single"/>
        </w:rPr>
      </w:pPr>
      <w:r>
        <w:rPr>
          <w:rFonts w:ascii="Times New Roman" w:hAnsi="Times New Roman"/>
          <w:b/>
          <w:bCs/>
          <w:u w:val="single"/>
        </w:rPr>
        <w:t xml:space="preserve">GENERAL </w:t>
      </w:r>
      <w:r>
        <w:rPr>
          <w:rFonts w:ascii="Times New Roman" w:hAnsi="Times New Roman"/>
          <w:b/>
          <w:bCs/>
          <w:u w:val="single"/>
        </w:rPr>
        <w:t>INSTRUCTIONS:</w:t>
      </w:r>
    </w:p>
    <w:p w:rsidR="00F44465" w:rsidRDefault="00ED24C2">
      <w:pPr>
        <w:numPr>
          <w:ilvl w:val="0"/>
          <w:numId w:val="1"/>
        </w:numPr>
        <w:spacing w:after="16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Students are </w:t>
      </w:r>
      <w:r>
        <w:rPr>
          <w:rFonts w:ascii="Times New Roman" w:hAnsi="Times New Roman"/>
          <w:b/>
        </w:rPr>
        <w:t>NOT</w:t>
      </w:r>
      <w:r>
        <w:rPr>
          <w:rFonts w:ascii="Times New Roman" w:hAnsi="Times New Roman"/>
        </w:rPr>
        <w:t xml:space="preserve"> permitted to write on the examination paper during reading time.</w:t>
      </w:r>
    </w:p>
    <w:p w:rsidR="00F44465" w:rsidRDefault="00ED24C2">
      <w:pPr>
        <w:numPr>
          <w:ilvl w:val="0"/>
          <w:numId w:val="1"/>
        </w:numPr>
        <w:spacing w:after="16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This is a closed book examination. Text book/Reference books/notes are not permitted.</w:t>
      </w:r>
    </w:p>
    <w:p w:rsidR="00F44465" w:rsidRDefault="00ED24C2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SPECIAL INSTRUCTIONS</w:t>
      </w:r>
      <w:r>
        <w:rPr>
          <w:rFonts w:ascii="Times New Roman" w:hAnsi="Times New Roman"/>
          <w:b/>
          <w:bCs/>
        </w:rPr>
        <w:t>:</w:t>
      </w:r>
    </w:p>
    <w:p w:rsidR="00F44465" w:rsidRDefault="00ED24C2">
      <w:pPr>
        <w:numPr>
          <w:ilvl w:val="0"/>
          <w:numId w:val="2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REGISTRATION NO.</w:t>
      </w:r>
      <w:r>
        <w:rPr>
          <w:rFonts w:ascii="Times New Roman" w:hAnsi="Times New Roman"/>
          <w:bCs/>
          <w:sz w:val="24"/>
          <w:szCs w:val="24"/>
        </w:rPr>
        <w:t xml:space="preserve"> Clearly on the answer bo</w:t>
      </w:r>
      <w:r>
        <w:rPr>
          <w:rFonts w:ascii="Times New Roman" w:hAnsi="Times New Roman"/>
          <w:bCs/>
          <w:sz w:val="24"/>
          <w:szCs w:val="24"/>
        </w:rPr>
        <w:t>oklet(s)</w:t>
      </w:r>
    </w:p>
    <w:p w:rsidR="00F44465" w:rsidRDefault="00ED24C2">
      <w:pPr>
        <w:numPr>
          <w:ilvl w:val="0"/>
          <w:numId w:val="2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Answer Question One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(COMPULSORY) </w:t>
      </w:r>
      <w:r>
        <w:rPr>
          <w:rFonts w:ascii="Times New Roman" w:hAnsi="Times New Roman"/>
          <w:sz w:val="24"/>
          <w:szCs w:val="24"/>
        </w:rPr>
        <w:t xml:space="preserve">and </w:t>
      </w:r>
      <w:r>
        <w:rPr>
          <w:rFonts w:ascii="Times New Roman" w:hAnsi="Times New Roman"/>
          <w:b/>
          <w:sz w:val="24"/>
          <w:szCs w:val="24"/>
        </w:rPr>
        <w:t>ANY</w:t>
      </w:r>
      <w:r>
        <w:rPr>
          <w:rFonts w:ascii="Times New Roman" w:hAnsi="Times New Roman"/>
          <w:b/>
          <w:bCs/>
          <w:sz w:val="24"/>
          <w:szCs w:val="24"/>
        </w:rPr>
        <w:t xml:space="preserve"> TWO</w:t>
      </w:r>
      <w:r>
        <w:rPr>
          <w:rFonts w:ascii="Times New Roman" w:hAnsi="Times New Roman"/>
          <w:bCs/>
          <w:sz w:val="24"/>
          <w:szCs w:val="24"/>
        </w:rPr>
        <w:t xml:space="preserve"> in Section B</w:t>
      </w:r>
    </w:p>
    <w:p w:rsidR="00F44465" w:rsidRDefault="00ED24C2">
      <w:pPr>
        <w:numPr>
          <w:ilvl w:val="0"/>
          <w:numId w:val="2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Questions in all sections should be answered in answer booklet(s)</w:t>
      </w:r>
    </w:p>
    <w:p w:rsidR="00F44465" w:rsidRDefault="00ED24C2">
      <w:pPr>
        <w:numPr>
          <w:ilvl w:val="0"/>
          <w:numId w:val="2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Marks allocated to each question are shown at the end of the question.</w:t>
      </w:r>
    </w:p>
    <w:p w:rsidR="00F44465" w:rsidRDefault="00ED24C2">
      <w:pPr>
        <w:numPr>
          <w:ilvl w:val="0"/>
          <w:numId w:val="2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PLEASE</w:t>
      </w:r>
      <w:r>
        <w:rPr>
          <w:rFonts w:ascii="Times New Roman" w:hAnsi="Times New Roman"/>
          <w:bCs/>
          <w:sz w:val="24"/>
          <w:szCs w:val="24"/>
        </w:rPr>
        <w:t xml:space="preserve"> start the answer to</w:t>
      </w:r>
      <w:r>
        <w:rPr>
          <w:rFonts w:ascii="Times New Roman" w:hAnsi="Times New Roman"/>
          <w:b/>
          <w:bCs/>
          <w:sz w:val="24"/>
          <w:szCs w:val="24"/>
        </w:rPr>
        <w:t xml:space="preserve"> EACH</w:t>
      </w:r>
      <w:r>
        <w:rPr>
          <w:rFonts w:ascii="Times New Roman" w:hAnsi="Times New Roman"/>
          <w:bCs/>
          <w:sz w:val="24"/>
          <w:szCs w:val="24"/>
        </w:rPr>
        <w:t xml:space="preserve"> question on a </w:t>
      </w:r>
      <w:r>
        <w:rPr>
          <w:rFonts w:ascii="Times New Roman" w:hAnsi="Times New Roman"/>
          <w:b/>
          <w:bCs/>
          <w:sz w:val="24"/>
          <w:szCs w:val="24"/>
        </w:rPr>
        <w:t xml:space="preserve">NEW </w:t>
      </w:r>
      <w:r>
        <w:rPr>
          <w:rFonts w:ascii="Times New Roman" w:hAnsi="Times New Roman"/>
          <w:b/>
          <w:bCs/>
          <w:sz w:val="24"/>
          <w:szCs w:val="24"/>
        </w:rPr>
        <w:t>PAGE</w:t>
      </w:r>
    </w:p>
    <w:p w:rsidR="00F44465" w:rsidRDefault="00ED24C2">
      <w:pPr>
        <w:numPr>
          <w:ilvl w:val="0"/>
          <w:numId w:val="2"/>
        </w:numPr>
        <w:spacing w:after="16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 them</w:t>
      </w:r>
    </w:p>
    <w:p w:rsidR="00F44465" w:rsidRDefault="00ED24C2">
      <w:pPr>
        <w:numPr>
          <w:ilvl w:val="0"/>
          <w:numId w:val="2"/>
        </w:numPr>
        <w:spacing w:after="16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your answers in paragraph form unless stated otherwise</w:t>
      </w:r>
    </w:p>
    <w:p w:rsidR="00F44465" w:rsidRDefault="00ED24C2">
      <w:pPr>
        <w:numPr>
          <w:ilvl w:val="0"/>
          <w:numId w:val="2"/>
        </w:numPr>
        <w:spacing w:after="160" w:line="36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Keep your phone(s) </w:t>
      </w:r>
      <w:r>
        <w:rPr>
          <w:rFonts w:ascii="Times New Roman" w:hAnsi="Times New Roman"/>
          <w:b/>
          <w:bCs/>
          <w:sz w:val="24"/>
          <w:szCs w:val="24"/>
        </w:rPr>
        <w:t>SWITCHED OFF</w:t>
      </w:r>
      <w:r>
        <w:rPr>
          <w:rFonts w:ascii="Times New Roman" w:hAnsi="Times New Roman"/>
          <w:bCs/>
          <w:sz w:val="24"/>
          <w:szCs w:val="24"/>
        </w:rPr>
        <w:t xml:space="preserve"> at the front of the examination room</w:t>
      </w:r>
    </w:p>
    <w:p w:rsidR="00F44465" w:rsidRDefault="00ED24C2">
      <w:pPr>
        <w:numPr>
          <w:ilvl w:val="0"/>
          <w:numId w:val="2"/>
        </w:numPr>
        <w:spacing w:after="16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Keep ALL bags</w:t>
      </w:r>
      <w:r>
        <w:rPr>
          <w:rFonts w:ascii="Times New Roman" w:hAnsi="Times New Roman"/>
          <w:bCs/>
          <w:sz w:val="24"/>
          <w:szCs w:val="24"/>
        </w:rPr>
        <w:t xml:space="preserve"> and caps at the front of the examination room and do not refer to any unauthorized material before or during the course of the examination</w:t>
      </w:r>
    </w:p>
    <w:p w:rsidR="00F44465" w:rsidRDefault="00ED24C2">
      <w:pPr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You are only allowed to leave the examination room 30 minutes to the end of the Examination.</w:t>
      </w:r>
    </w:p>
    <w:p w:rsidR="00F44465" w:rsidRDefault="00ED24C2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QUESTION ONE: COMPULSOR</w:t>
      </w:r>
      <w:r>
        <w:rPr>
          <w:rFonts w:ascii="Times New Roman" w:hAnsi="Times New Roman"/>
          <w:b/>
          <w:sz w:val="24"/>
          <w:szCs w:val="24"/>
        </w:rPr>
        <w:t>Y (30 MARKS)</w:t>
      </w:r>
    </w:p>
    <w:p w:rsidR="00F44465" w:rsidRDefault="00ED24C2">
      <w:pPr>
        <w:pStyle w:val="ListParagraph"/>
        <w:numPr>
          <w:ilvl w:val="0"/>
          <w:numId w:val="3"/>
        </w:numPr>
        <w:suppressAutoHyphens/>
        <w:spacing w:after="0" w:line="24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Define the following terms:</w:t>
      </w:r>
    </w:p>
    <w:p w:rsidR="00F44465" w:rsidRDefault="00ED24C2">
      <w:pPr>
        <w:pStyle w:val="ListParagraph"/>
        <w:numPr>
          <w:ilvl w:val="2"/>
          <w:numId w:val="3"/>
        </w:numPr>
        <w:suppressAutoHyphens/>
        <w:spacing w:after="0" w:line="24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Purchasing Management </w:t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b/>
          <w:bCs/>
          <w:sz w:val="24"/>
          <w:szCs w:val="24"/>
        </w:rPr>
        <w:t>( 2 Marks)</w:t>
      </w:r>
    </w:p>
    <w:p w:rsidR="00F44465" w:rsidRDefault="00ED24C2">
      <w:pPr>
        <w:pStyle w:val="ListParagraph"/>
        <w:numPr>
          <w:ilvl w:val="2"/>
          <w:numId w:val="3"/>
        </w:numPr>
        <w:suppressAutoHyphens/>
        <w:spacing w:after="0" w:line="24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Procurement Management  </w:t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b/>
          <w:bCs/>
          <w:sz w:val="24"/>
          <w:szCs w:val="24"/>
        </w:rPr>
        <w:t>( 2 Marks)</w:t>
      </w:r>
    </w:p>
    <w:p w:rsidR="00F44465" w:rsidRDefault="00ED24C2">
      <w:pPr>
        <w:pStyle w:val="ListParagraph"/>
        <w:numPr>
          <w:ilvl w:val="2"/>
          <w:numId w:val="3"/>
        </w:numPr>
        <w:suppressAutoHyphens/>
        <w:spacing w:after="0" w:line="24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Supply Chain Management</w:t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  <w:t xml:space="preserve"> </w:t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b/>
          <w:bCs/>
          <w:sz w:val="24"/>
          <w:szCs w:val="24"/>
        </w:rPr>
        <w:t>(2 Marks)</w:t>
      </w:r>
    </w:p>
    <w:p w:rsidR="00F44465" w:rsidRDefault="00F44465">
      <w:pPr>
        <w:pStyle w:val="ListParagraph"/>
        <w:suppressAutoHyphens/>
        <w:spacing w:after="0" w:line="240" w:lineRule="auto"/>
        <w:jc w:val="both"/>
        <w:rPr>
          <w:rFonts w:ascii="Book Antiqua" w:hAnsi="Book Antiqua"/>
          <w:sz w:val="24"/>
          <w:szCs w:val="24"/>
        </w:rPr>
      </w:pPr>
    </w:p>
    <w:p w:rsidR="00F44465" w:rsidRDefault="00ED24C2">
      <w:pPr>
        <w:pStyle w:val="ListParagraph"/>
        <w:numPr>
          <w:ilvl w:val="0"/>
          <w:numId w:val="3"/>
        </w:numPr>
        <w:suppressAutoHyphens/>
        <w:spacing w:after="0" w:line="24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Outline key stages a procurement cycle of a public procuring entity/institution.  </w:t>
      </w:r>
    </w:p>
    <w:p w:rsidR="00F44465" w:rsidRDefault="00ED24C2">
      <w:pPr>
        <w:pStyle w:val="ListParagraph"/>
        <w:suppressAutoHyphens/>
        <w:spacing w:after="0" w:line="240" w:lineRule="auto"/>
        <w:ind w:left="7200" w:firstLine="720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Book Antiqua" w:hAnsi="Book Antiqua"/>
          <w:b/>
          <w:sz w:val="24"/>
          <w:szCs w:val="24"/>
        </w:rPr>
        <w:t>(8 m</w:t>
      </w:r>
      <w:r>
        <w:rPr>
          <w:rFonts w:ascii="Times New Roman" w:hAnsi="Times New Roman"/>
          <w:b/>
          <w:sz w:val="26"/>
          <w:szCs w:val="26"/>
        </w:rPr>
        <w:t>arks)</w:t>
      </w:r>
    </w:p>
    <w:p w:rsidR="00F44465" w:rsidRDefault="00ED24C2">
      <w:pPr>
        <w:pStyle w:val="ListParagraph"/>
        <w:numPr>
          <w:ilvl w:val="0"/>
          <w:numId w:val="3"/>
        </w:numPr>
        <w:suppressAutoHyphens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Discuss FIVE (5) functions identified in a given supply chain organization. </w:t>
      </w:r>
      <w:r>
        <w:rPr>
          <w:rFonts w:ascii="Book Antiqua" w:hAnsi="Book Antiqua"/>
          <w:b/>
          <w:sz w:val="24"/>
          <w:szCs w:val="24"/>
        </w:rPr>
        <w:t>(8 Marks)</w:t>
      </w:r>
    </w:p>
    <w:p w:rsidR="00F44465" w:rsidRDefault="00ED24C2">
      <w:pPr>
        <w:pStyle w:val="ListParagraph"/>
        <w:numPr>
          <w:ilvl w:val="0"/>
          <w:numId w:val="3"/>
        </w:numPr>
        <w:suppressAutoHyphens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Explain any SIX (6) means you would justify in selection and evaluation of your institution’s suppliers list </w:t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b/>
          <w:sz w:val="24"/>
          <w:szCs w:val="24"/>
        </w:rPr>
        <w:t>(8 Marks)</w:t>
      </w:r>
    </w:p>
    <w:p w:rsidR="00F44465" w:rsidRDefault="00ED24C2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TWO:</w:t>
      </w:r>
    </w:p>
    <w:p w:rsidR="00F44465" w:rsidRDefault="00ED24C2">
      <w:pPr>
        <w:pStyle w:val="NoSpacing"/>
        <w:numPr>
          <w:ilvl w:val="0"/>
          <w:numId w:val="4"/>
        </w:numPr>
        <w:jc w:val="both"/>
        <w:outlineLvl w:val="0"/>
        <w:rPr>
          <w:rFonts w:ascii="Book Antiqua" w:hAnsi="Book Antiqua"/>
          <w:b/>
          <w:bCs/>
          <w:color w:val="000000"/>
          <w:sz w:val="24"/>
          <w:szCs w:val="24"/>
        </w:rPr>
      </w:pPr>
      <w:r>
        <w:rPr>
          <w:rFonts w:ascii="Book Antiqua" w:hAnsi="Book Antiqua"/>
          <w:color w:val="000000"/>
          <w:sz w:val="24"/>
          <w:szCs w:val="24"/>
        </w:rPr>
        <w:t xml:space="preserve">Discuss </w:t>
      </w:r>
      <w:r>
        <w:rPr>
          <w:rFonts w:ascii="Book Antiqua" w:hAnsi="Book Antiqua"/>
          <w:sz w:val="24"/>
          <w:szCs w:val="24"/>
        </w:rPr>
        <w:t>the</w:t>
      </w:r>
      <w:r>
        <w:rPr>
          <w:rFonts w:ascii="Book Antiqua" w:hAnsi="Book Antiqua"/>
          <w:color w:val="000000"/>
          <w:sz w:val="24"/>
          <w:szCs w:val="24"/>
        </w:rPr>
        <w:t xml:space="preserve"> benefits and challenges in e-procurement to inte</w:t>
      </w:r>
      <w:r>
        <w:rPr>
          <w:rFonts w:ascii="Book Antiqua" w:hAnsi="Book Antiqua"/>
          <w:bCs/>
          <w:sz w:val="24"/>
          <w:szCs w:val="24"/>
        </w:rPr>
        <w:t>g</w:t>
      </w:r>
      <w:r>
        <w:rPr>
          <w:rFonts w:ascii="Book Antiqua" w:hAnsi="Book Antiqua"/>
          <w:color w:val="000000"/>
          <w:sz w:val="24"/>
          <w:szCs w:val="24"/>
        </w:rPr>
        <w:t xml:space="preserve">rate and streamline procurement processes </w:t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 w:rsidR="00C1477A">
        <w:rPr>
          <w:rFonts w:ascii="Book Antiqua" w:hAnsi="Book Antiqua"/>
          <w:color w:val="000000"/>
          <w:sz w:val="24"/>
          <w:szCs w:val="24"/>
        </w:rPr>
        <w:tab/>
      </w:r>
      <w:r w:rsidR="00C1477A"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b/>
          <w:bCs/>
          <w:color w:val="000000"/>
          <w:sz w:val="24"/>
          <w:szCs w:val="24"/>
        </w:rPr>
        <w:t>(10 marks)</w:t>
      </w:r>
    </w:p>
    <w:p w:rsidR="00F44465" w:rsidRDefault="00F44465">
      <w:pPr>
        <w:pStyle w:val="NoSpacing"/>
        <w:ind w:left="1110"/>
        <w:jc w:val="both"/>
        <w:outlineLvl w:val="0"/>
        <w:rPr>
          <w:rFonts w:ascii="Book Antiqua" w:hAnsi="Book Antiqua"/>
          <w:b/>
          <w:bCs/>
          <w:color w:val="000000"/>
          <w:sz w:val="24"/>
          <w:szCs w:val="24"/>
        </w:rPr>
      </w:pPr>
    </w:p>
    <w:p w:rsidR="00F44465" w:rsidRDefault="00ED24C2">
      <w:pPr>
        <w:pStyle w:val="NoSpacing"/>
        <w:numPr>
          <w:ilvl w:val="0"/>
          <w:numId w:val="4"/>
        </w:numPr>
        <w:jc w:val="both"/>
        <w:outlineLvl w:val="0"/>
        <w:rPr>
          <w:rFonts w:ascii="Book Antiqua" w:hAnsi="Book Antiqua"/>
          <w:color w:val="000000"/>
          <w:sz w:val="24"/>
          <w:szCs w:val="24"/>
        </w:rPr>
      </w:pPr>
      <w:r>
        <w:rPr>
          <w:rFonts w:ascii="Book Antiqua" w:hAnsi="Book Antiqua"/>
          <w:color w:val="000000"/>
          <w:sz w:val="24"/>
          <w:szCs w:val="24"/>
        </w:rPr>
        <w:t>Discuss FIVE (5) differences between consumer buying behavior and organization buying behavior</w:t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 w:rsidR="00C1477A">
        <w:rPr>
          <w:rFonts w:ascii="Book Antiqua" w:hAnsi="Book Antiqua"/>
          <w:color w:val="000000"/>
          <w:sz w:val="24"/>
          <w:szCs w:val="24"/>
        </w:rPr>
        <w:tab/>
      </w:r>
      <w:r w:rsidR="00C1477A">
        <w:rPr>
          <w:rFonts w:ascii="Book Antiqua" w:hAnsi="Book Antiqua"/>
          <w:color w:val="000000"/>
          <w:sz w:val="24"/>
          <w:szCs w:val="24"/>
        </w:rPr>
        <w:tab/>
      </w:r>
      <w:bookmarkStart w:id="0" w:name="_GoBack"/>
      <w:bookmarkEnd w:id="0"/>
      <w:r>
        <w:rPr>
          <w:rFonts w:ascii="Book Antiqua" w:hAnsi="Book Antiqua"/>
          <w:b/>
          <w:bCs/>
          <w:color w:val="000000"/>
          <w:sz w:val="24"/>
          <w:szCs w:val="24"/>
        </w:rPr>
        <w:t xml:space="preserve">(10 marks) </w:t>
      </w:r>
    </w:p>
    <w:p w:rsidR="00F44465" w:rsidRDefault="00F44465">
      <w:pPr>
        <w:pStyle w:val="NoSpacing"/>
        <w:ind w:left="750"/>
        <w:jc w:val="both"/>
        <w:outlineLvl w:val="0"/>
        <w:rPr>
          <w:rFonts w:ascii="Book Antiqua" w:hAnsi="Book Antiqua"/>
          <w:color w:val="000000"/>
          <w:sz w:val="24"/>
          <w:szCs w:val="24"/>
        </w:rPr>
      </w:pPr>
    </w:p>
    <w:p w:rsidR="00F44465" w:rsidRDefault="00ED24C2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THREE:</w:t>
      </w:r>
    </w:p>
    <w:p w:rsidR="00F44465" w:rsidRDefault="00ED24C2">
      <w:pPr>
        <w:pStyle w:val="ListParagraph"/>
        <w:numPr>
          <w:ilvl w:val="0"/>
          <w:numId w:val="5"/>
        </w:numPr>
        <w:suppressAutoHyphens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Procurement is a major function within the supply chain and facilitates in value addition of the chain. Using examples, discuss the relationships between procurement with the following functional departments of an organization:- </w:t>
      </w:r>
    </w:p>
    <w:p w:rsidR="00F44465" w:rsidRDefault="00ED24C2">
      <w:pPr>
        <w:pStyle w:val="ListParagraph"/>
        <w:numPr>
          <w:ilvl w:val="2"/>
          <w:numId w:val="6"/>
        </w:numPr>
        <w:suppressAutoHyphens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Finance and accounting dep</w:t>
      </w:r>
      <w:r>
        <w:rPr>
          <w:rFonts w:ascii="Book Antiqua" w:hAnsi="Book Antiqua"/>
          <w:sz w:val="24"/>
          <w:szCs w:val="24"/>
        </w:rPr>
        <w:t>artment.</w:t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b/>
          <w:bCs/>
          <w:sz w:val="24"/>
          <w:szCs w:val="24"/>
        </w:rPr>
        <w:t>(2 marks)</w:t>
      </w:r>
    </w:p>
    <w:p w:rsidR="00F44465" w:rsidRDefault="00ED24C2">
      <w:pPr>
        <w:pStyle w:val="ListParagraph"/>
        <w:numPr>
          <w:ilvl w:val="2"/>
          <w:numId w:val="6"/>
        </w:numPr>
        <w:suppressAutoHyphens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Information communication and technology department.</w:t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b/>
          <w:bCs/>
          <w:sz w:val="24"/>
          <w:szCs w:val="24"/>
        </w:rPr>
        <w:t>(2 marks)</w:t>
      </w:r>
    </w:p>
    <w:p w:rsidR="00F44465" w:rsidRDefault="00ED24C2">
      <w:pPr>
        <w:pStyle w:val="ListParagraph"/>
        <w:numPr>
          <w:ilvl w:val="2"/>
          <w:numId w:val="6"/>
        </w:numPr>
        <w:suppressAutoHyphens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Production department</w:t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b/>
          <w:bCs/>
          <w:sz w:val="24"/>
          <w:szCs w:val="24"/>
        </w:rPr>
        <w:t>(2 marks)</w:t>
      </w:r>
    </w:p>
    <w:p w:rsidR="00F44465" w:rsidRDefault="00ED24C2">
      <w:pPr>
        <w:pStyle w:val="ListParagraph"/>
        <w:numPr>
          <w:ilvl w:val="2"/>
          <w:numId w:val="6"/>
        </w:numPr>
        <w:suppressAutoHyphens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Marketing department                            </w:t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  <w:t xml:space="preserve"> </w:t>
      </w:r>
      <w:r>
        <w:rPr>
          <w:rFonts w:ascii="Book Antiqua" w:hAnsi="Book Antiqua"/>
          <w:b/>
          <w:bCs/>
          <w:sz w:val="24"/>
          <w:szCs w:val="24"/>
        </w:rPr>
        <w:t>(2 marks)</w:t>
      </w:r>
    </w:p>
    <w:p w:rsidR="00F44465" w:rsidRDefault="00ED24C2">
      <w:pPr>
        <w:pStyle w:val="ListParagraph"/>
        <w:numPr>
          <w:ilvl w:val="2"/>
          <w:numId w:val="6"/>
        </w:numPr>
        <w:suppressAutoHyphens/>
        <w:spacing w:after="0"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Transport department</w:t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b/>
          <w:bCs/>
          <w:sz w:val="24"/>
          <w:szCs w:val="24"/>
        </w:rPr>
        <w:t>(2 marks)</w:t>
      </w:r>
    </w:p>
    <w:p w:rsidR="00F44465" w:rsidRDefault="00ED24C2">
      <w:pPr>
        <w:pStyle w:val="ListParagraph"/>
        <w:numPr>
          <w:ilvl w:val="0"/>
          <w:numId w:val="5"/>
        </w:numPr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Importance of documentation in the </w:t>
      </w:r>
      <w:r>
        <w:rPr>
          <w:rFonts w:ascii="Book Antiqua" w:hAnsi="Book Antiqua"/>
          <w:sz w:val="24"/>
          <w:szCs w:val="24"/>
        </w:rPr>
        <w:t xml:space="preserve">procurement process is critical in supporting payment to suppliers. Explain FIVE (5) documents applied in a procurement process. </w:t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sz w:val="24"/>
          <w:szCs w:val="24"/>
        </w:rPr>
        <w:tab/>
      </w:r>
      <w:r>
        <w:rPr>
          <w:rFonts w:ascii="Book Antiqua" w:hAnsi="Book Antiqua"/>
          <w:b/>
          <w:bCs/>
          <w:sz w:val="24"/>
          <w:szCs w:val="24"/>
        </w:rPr>
        <w:t>(10 marks)</w:t>
      </w:r>
    </w:p>
    <w:p w:rsidR="00F44465" w:rsidRDefault="00ED24C2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FOUR:</w:t>
      </w:r>
    </w:p>
    <w:p w:rsidR="00F44465" w:rsidRDefault="00ED24C2">
      <w:pPr>
        <w:pStyle w:val="NoSpacing"/>
        <w:numPr>
          <w:ilvl w:val="0"/>
          <w:numId w:val="7"/>
        </w:numPr>
        <w:jc w:val="both"/>
        <w:outlineLvl w:val="0"/>
        <w:rPr>
          <w:rFonts w:ascii="Book Antiqua" w:hAnsi="Book Antiqua"/>
          <w:b/>
          <w:bCs/>
          <w:color w:val="000000"/>
          <w:sz w:val="24"/>
          <w:szCs w:val="24"/>
        </w:rPr>
      </w:pPr>
      <w:r>
        <w:rPr>
          <w:rFonts w:ascii="Book Antiqua" w:hAnsi="Book Antiqua"/>
          <w:color w:val="000000"/>
          <w:sz w:val="24"/>
          <w:szCs w:val="24"/>
        </w:rPr>
        <w:t>Evaluate FOUR (4) unethical activities that compromise the equity, fairness and competitiven</w:t>
      </w:r>
      <w:r>
        <w:rPr>
          <w:rFonts w:ascii="Book Antiqua" w:hAnsi="Book Antiqua"/>
          <w:color w:val="000000"/>
          <w:sz w:val="24"/>
          <w:szCs w:val="24"/>
        </w:rPr>
        <w:t>ess of procurement processes;</w:t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b/>
          <w:bCs/>
          <w:color w:val="000000"/>
          <w:sz w:val="24"/>
          <w:szCs w:val="24"/>
        </w:rPr>
        <w:t>(10 marks)</w:t>
      </w:r>
    </w:p>
    <w:p w:rsidR="00F44465" w:rsidRDefault="00F44465">
      <w:pPr>
        <w:pStyle w:val="NoSpacing"/>
        <w:ind w:left="540"/>
        <w:jc w:val="both"/>
        <w:outlineLvl w:val="0"/>
        <w:rPr>
          <w:rFonts w:ascii="Book Antiqua" w:hAnsi="Book Antiqua"/>
          <w:b/>
          <w:bCs/>
          <w:color w:val="000000"/>
          <w:sz w:val="24"/>
          <w:szCs w:val="24"/>
        </w:rPr>
      </w:pPr>
    </w:p>
    <w:p w:rsidR="00F44465" w:rsidRDefault="00ED24C2">
      <w:pPr>
        <w:pStyle w:val="NoSpacing"/>
        <w:numPr>
          <w:ilvl w:val="0"/>
          <w:numId w:val="7"/>
        </w:numPr>
        <w:jc w:val="both"/>
        <w:outlineLvl w:val="0"/>
        <w:rPr>
          <w:rFonts w:ascii="Book Antiqua" w:hAnsi="Book Antiqua"/>
          <w:b/>
          <w:bCs/>
          <w:color w:val="000000"/>
          <w:sz w:val="24"/>
          <w:szCs w:val="24"/>
        </w:rPr>
      </w:pPr>
      <w:r>
        <w:rPr>
          <w:rFonts w:ascii="Book Antiqua" w:hAnsi="Book Antiqua"/>
          <w:color w:val="000000"/>
          <w:sz w:val="24"/>
          <w:szCs w:val="24"/>
        </w:rPr>
        <w:t>Explain FIVE (5) procurement methods used by public institutions</w:t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b/>
          <w:bCs/>
          <w:color w:val="000000"/>
          <w:sz w:val="24"/>
          <w:szCs w:val="24"/>
        </w:rPr>
        <w:t xml:space="preserve">(10 marks) </w:t>
      </w:r>
    </w:p>
    <w:p w:rsidR="00F44465" w:rsidRDefault="00F44465">
      <w:pPr>
        <w:rPr>
          <w:rFonts w:ascii="Book Antiqua" w:hAnsi="Book Antiqua"/>
          <w:sz w:val="24"/>
          <w:szCs w:val="24"/>
        </w:rPr>
      </w:pPr>
    </w:p>
    <w:sectPr w:rsidR="00F44465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24C2" w:rsidRDefault="00ED24C2">
      <w:pPr>
        <w:spacing w:line="240" w:lineRule="auto"/>
      </w:pPr>
      <w:r>
        <w:separator/>
      </w:r>
    </w:p>
  </w:endnote>
  <w:endnote w:type="continuationSeparator" w:id="0">
    <w:p w:rsidR="00ED24C2" w:rsidRDefault="00ED24C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DejaVu Sans">
    <w:altName w:val="Times New Roman"/>
    <w:charset w:val="00"/>
    <w:family w:val="roman"/>
    <w:pitch w:val="default"/>
  </w:font>
  <w:font w:name="font414">
    <w:altName w:val="Times New Roman"/>
    <w:charset w:val="00"/>
    <w:family w:val="auto"/>
    <w:pitch w:val="default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45683261"/>
      <w:docPartObj>
        <w:docPartGallery w:val="AutoText"/>
      </w:docPartObj>
    </w:sdtPr>
    <w:sdtEndPr/>
    <w:sdtContent>
      <w:sdt>
        <w:sdtPr>
          <w:id w:val="1728636285"/>
          <w:docPartObj>
            <w:docPartGallery w:val="AutoText"/>
          </w:docPartObj>
        </w:sdtPr>
        <w:sdtEndPr/>
        <w:sdtContent>
          <w:p w:rsidR="00F44465" w:rsidRDefault="00ED24C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1477A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1477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44465" w:rsidRDefault="00F4446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24C2" w:rsidRDefault="00ED24C2">
      <w:pPr>
        <w:spacing w:after="0"/>
      </w:pPr>
      <w:r>
        <w:separator/>
      </w:r>
    </w:p>
  </w:footnote>
  <w:footnote w:type="continuationSeparator" w:id="0">
    <w:p w:rsidR="00ED24C2" w:rsidRDefault="00ED24C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A25F59"/>
    <w:multiLevelType w:val="multilevel"/>
    <w:tmpl w:val="13A25F59"/>
    <w:lvl w:ilvl="0">
      <w:start w:val="1"/>
      <w:numFmt w:val="lowerLetter"/>
      <w:lvlText w:val="(%1)"/>
      <w:lvlJc w:val="left"/>
      <w:pPr>
        <w:ind w:left="750" w:hanging="75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94D5CFF"/>
    <w:multiLevelType w:val="multilevel"/>
    <w:tmpl w:val="194D5CFF"/>
    <w:lvl w:ilvl="0">
      <w:start w:val="1"/>
      <w:numFmt w:val="lowerLetter"/>
      <w:lvlText w:val="(%1)"/>
      <w:lvlJc w:val="left"/>
      <w:pPr>
        <w:ind w:left="5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260" w:hanging="360"/>
      </w:pPr>
    </w:lvl>
    <w:lvl w:ilvl="2">
      <w:start w:val="1"/>
      <w:numFmt w:val="lowerRoman"/>
      <w:lvlText w:val="%3."/>
      <w:lvlJc w:val="right"/>
      <w:pPr>
        <w:ind w:left="1980" w:hanging="180"/>
      </w:pPr>
    </w:lvl>
    <w:lvl w:ilvl="3">
      <w:start w:val="1"/>
      <w:numFmt w:val="decimal"/>
      <w:lvlText w:val="%4."/>
      <w:lvlJc w:val="left"/>
      <w:pPr>
        <w:ind w:left="2700" w:hanging="360"/>
      </w:pPr>
    </w:lvl>
    <w:lvl w:ilvl="4">
      <w:start w:val="1"/>
      <w:numFmt w:val="lowerLetter"/>
      <w:lvlText w:val="%5."/>
      <w:lvlJc w:val="left"/>
      <w:pPr>
        <w:ind w:left="3420" w:hanging="360"/>
      </w:pPr>
    </w:lvl>
    <w:lvl w:ilvl="5">
      <w:start w:val="1"/>
      <w:numFmt w:val="lowerRoman"/>
      <w:lvlText w:val="%6."/>
      <w:lvlJc w:val="right"/>
      <w:pPr>
        <w:ind w:left="4140" w:hanging="180"/>
      </w:pPr>
    </w:lvl>
    <w:lvl w:ilvl="6">
      <w:start w:val="1"/>
      <w:numFmt w:val="decimal"/>
      <w:lvlText w:val="%7."/>
      <w:lvlJc w:val="left"/>
      <w:pPr>
        <w:ind w:left="4860" w:hanging="360"/>
      </w:pPr>
    </w:lvl>
    <w:lvl w:ilvl="7">
      <w:start w:val="1"/>
      <w:numFmt w:val="lowerLetter"/>
      <w:lvlText w:val="%8."/>
      <w:lvlJc w:val="left"/>
      <w:pPr>
        <w:ind w:left="5580" w:hanging="360"/>
      </w:pPr>
    </w:lvl>
    <w:lvl w:ilvl="8">
      <w:start w:val="1"/>
      <w:numFmt w:val="lowerRoman"/>
      <w:lvlText w:val="%9."/>
      <w:lvlJc w:val="right"/>
      <w:pPr>
        <w:ind w:left="6300" w:hanging="180"/>
      </w:pPr>
    </w:lvl>
  </w:abstractNum>
  <w:abstractNum w:abstractNumId="2">
    <w:nsid w:val="3A9E0766"/>
    <w:multiLevelType w:val="multilevel"/>
    <w:tmpl w:val="3A9E076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6951432"/>
    <w:multiLevelType w:val="multilevel"/>
    <w:tmpl w:val="46951432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72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BB90829"/>
    <w:multiLevelType w:val="multilevel"/>
    <w:tmpl w:val="5BB90829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(%2)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ind w:left="135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D87020"/>
    <w:multiLevelType w:val="multilevel"/>
    <w:tmpl w:val="73D87020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9407DF"/>
    <w:multiLevelType w:val="multilevel"/>
    <w:tmpl w:val="759407DF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0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140"/>
    <w:rsid w:val="0002190A"/>
    <w:rsid w:val="000552C0"/>
    <w:rsid w:val="000F72B6"/>
    <w:rsid w:val="00110763"/>
    <w:rsid w:val="00120138"/>
    <w:rsid w:val="0013087C"/>
    <w:rsid w:val="001B3E91"/>
    <w:rsid w:val="001D378D"/>
    <w:rsid w:val="001D795D"/>
    <w:rsid w:val="00213746"/>
    <w:rsid w:val="00281C46"/>
    <w:rsid w:val="002A7187"/>
    <w:rsid w:val="002D03D7"/>
    <w:rsid w:val="00301988"/>
    <w:rsid w:val="00340A4D"/>
    <w:rsid w:val="003A492C"/>
    <w:rsid w:val="003F3AF2"/>
    <w:rsid w:val="00435D6A"/>
    <w:rsid w:val="00437140"/>
    <w:rsid w:val="004948A6"/>
    <w:rsid w:val="004D698F"/>
    <w:rsid w:val="004E7FF5"/>
    <w:rsid w:val="004F5CE1"/>
    <w:rsid w:val="00526DFF"/>
    <w:rsid w:val="0056237F"/>
    <w:rsid w:val="00567472"/>
    <w:rsid w:val="00577CB5"/>
    <w:rsid w:val="00586688"/>
    <w:rsid w:val="006074C4"/>
    <w:rsid w:val="00610823"/>
    <w:rsid w:val="00636DC0"/>
    <w:rsid w:val="0067597C"/>
    <w:rsid w:val="00681998"/>
    <w:rsid w:val="00703CE1"/>
    <w:rsid w:val="00757B83"/>
    <w:rsid w:val="007778BF"/>
    <w:rsid w:val="007858AE"/>
    <w:rsid w:val="007C285F"/>
    <w:rsid w:val="007D0970"/>
    <w:rsid w:val="00836E95"/>
    <w:rsid w:val="008734F9"/>
    <w:rsid w:val="00897270"/>
    <w:rsid w:val="008D78E3"/>
    <w:rsid w:val="00A857B3"/>
    <w:rsid w:val="00AA22A8"/>
    <w:rsid w:val="00AB1DF1"/>
    <w:rsid w:val="00B62D04"/>
    <w:rsid w:val="00C1477A"/>
    <w:rsid w:val="00C5678C"/>
    <w:rsid w:val="00C56D61"/>
    <w:rsid w:val="00CA0D64"/>
    <w:rsid w:val="00CE3080"/>
    <w:rsid w:val="00CE7EB7"/>
    <w:rsid w:val="00D176F5"/>
    <w:rsid w:val="00D31D90"/>
    <w:rsid w:val="00D4400E"/>
    <w:rsid w:val="00DB7DF7"/>
    <w:rsid w:val="00DD422D"/>
    <w:rsid w:val="00E01456"/>
    <w:rsid w:val="00E426E7"/>
    <w:rsid w:val="00EA3CA4"/>
    <w:rsid w:val="00ED24C2"/>
    <w:rsid w:val="00EF21D7"/>
    <w:rsid w:val="00F0131B"/>
    <w:rsid w:val="00F44465"/>
    <w:rsid w:val="00F84D92"/>
    <w:rsid w:val="00F87B80"/>
    <w:rsid w:val="00FD7767"/>
    <w:rsid w:val="00FF0AA7"/>
    <w:rsid w:val="7D874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5FDA731-F997-40B2-A2D2-1C3D797D50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ascii="Calibri" w:eastAsia="Calibri" w:hAnsi="Calibri" w:cs="Times New Roman"/>
      <w:sz w:val="22"/>
      <w:szCs w:val="22"/>
      <w:lang w:val="en-GB"/>
    </w:rPr>
  </w:style>
  <w:style w:type="paragraph" w:styleId="Heading3">
    <w:name w:val="heading 3"/>
    <w:basedOn w:val="Normal"/>
    <w:next w:val="Normal"/>
    <w:link w:val="Heading3Char"/>
    <w:semiHidden/>
    <w:unhideWhenUsed/>
    <w:qFormat/>
    <w:pPr>
      <w:keepNext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zh-CN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  <w:lang w:val="zh-CN" w:eastAsia="zh-CN"/>
    </w:rPr>
  </w:style>
  <w:style w:type="paragraph" w:styleId="NoSpacing">
    <w:name w:val="No Spacing"/>
    <w:uiPriority w:val="1"/>
    <w:qFormat/>
    <w:pPr>
      <w:suppressAutoHyphens/>
      <w:spacing w:line="100" w:lineRule="atLeast"/>
    </w:pPr>
    <w:rPr>
      <w:rFonts w:ascii="Calibri" w:eastAsia="DejaVu Sans" w:hAnsi="Calibri" w:cs="font414"/>
      <w:kern w:val="1"/>
      <w:sz w:val="22"/>
      <w:szCs w:val="22"/>
      <w:lang w:eastAsia="ar-SA"/>
    </w:rPr>
  </w:style>
  <w:style w:type="character" w:customStyle="1" w:styleId="Heading3Char">
    <w:name w:val="Heading 3 Char"/>
    <w:basedOn w:val="DefaultParagraphFont"/>
    <w:link w:val="Heading3"/>
    <w:semiHidden/>
    <w:rPr>
      <w:rFonts w:ascii="Cambria" w:eastAsia="Times New Roman" w:hAnsi="Cambria" w:cs="Times New Roman"/>
      <w:b/>
      <w:bCs/>
      <w:sz w:val="26"/>
      <w:szCs w:val="26"/>
      <w:lang w:val="zh-CN" w:eastAsia="zh-CN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zh-CN" w:eastAsia="zh-CN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  <w:rPr>
      <w:lang w:val="en-US"/>
    </w:rPr>
  </w:style>
  <w:style w:type="character" w:customStyle="1" w:styleId="HeaderChar">
    <w:name w:val="Header Char"/>
    <w:basedOn w:val="DefaultParagraphFont"/>
    <w:link w:val="Header"/>
    <w:uiPriority w:val="99"/>
    <w:rPr>
      <w:rFonts w:ascii="Calibri" w:eastAsia="Calibri" w:hAnsi="Calibri" w:cs="Times New Roman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Pr>
      <w:rFonts w:ascii="Calibri" w:eastAsia="Calibri" w:hAnsi="Calibri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433</Words>
  <Characters>2474</Characters>
  <Application>Microsoft Office Word</Application>
  <DocSecurity>0</DocSecurity>
  <Lines>20</Lines>
  <Paragraphs>5</Paragraphs>
  <ScaleCrop>false</ScaleCrop>
  <Company>HP</Company>
  <LinksUpToDate>false</LinksUpToDate>
  <CharactersWithSpaces>2902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Hillary Ochieng</cp:lastModifiedBy>
  <cp:revision>24</cp:revision>
  <dcterms:created xsi:type="dcterms:W3CDTF">2024-06-12T06:48:00Z</dcterms:created>
  <dcterms:modified xsi:type="dcterms:W3CDTF">2024-08-02T07:29:00Z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4288DA0CAF7042558EC9BE41B50FA13E_13</vt:lpwstr>
  </property>
</Properties>
</file>