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E95A3A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drawing>
          <wp:inline distT="0" distB="0" distL="0" distR="0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>
      <w:pPr>
        <w:pStyle w:val="3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06DFD214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73BC6F19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MAY - AUGUST 2025 TRIMESTER EXAMINATIONS</w:t>
      </w:r>
    </w:p>
    <w:p w14:paraId="30E86F8B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auto"/>
          <w:sz w:val="24"/>
          <w:szCs w:val="24"/>
          <w:highlight w:val="none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>
        <w:rPr>
          <w:rFonts w:ascii="Times New Roman" w:hAnsi="Times New Roman"/>
          <w:color w:val="auto"/>
          <w:sz w:val="24"/>
          <w:szCs w:val="24"/>
          <w:highlight w:val="none"/>
          <w:shd w:val="clear" w:fill="FFFFFF" w:themeFill="background1"/>
        </w:rPr>
        <w:t>DEGREE IN BUSINESS ADMINISTRATION (FINANCE)</w:t>
      </w:r>
      <w:bookmarkStart w:id="0" w:name="_Toc306263693"/>
    </w:p>
    <w:p w14:paraId="3A33CEDA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RAC 202: </w:t>
      </w:r>
      <w:bookmarkEnd w:id="0"/>
      <w:r>
        <w:rPr>
          <w:rFonts w:ascii="Times New Roman" w:hAnsi="Times New Roman"/>
          <w:color w:val="auto"/>
          <w:sz w:val="24"/>
          <w:szCs w:val="24"/>
        </w:rPr>
        <w:t xml:space="preserve">PRINCIPLES OF MANAGEMENT ACCOUNTING  </w:t>
      </w:r>
    </w:p>
    <w:p w14:paraId="7093673F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</w:p>
    <w:p w14:paraId="61ECC4DC">
      <w:pPr>
        <w:pStyle w:val="11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>
        <w:rPr>
          <w:rFonts w:hint="default" w:ascii="Times New Roman" w:hAnsi="Times New Roman"/>
          <w:sz w:val="24"/>
          <w:szCs w:val="24"/>
          <w:lang w:val="en-US"/>
        </w:rPr>
        <w:t>8</w:t>
      </w:r>
      <w:r>
        <w:rPr>
          <w:rFonts w:hint="default" w:ascii="Times New Roman" w:hAnsi="Times New Roman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</w:rPr>
        <w:t>AUGUST 2025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TIME: 2 HOURS </w:t>
      </w:r>
    </w:p>
    <w:p w14:paraId="4A48C905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</w:pPr>
    </w:p>
    <w:p w14:paraId="166C9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  <w:u w:val="single"/>
        </w:rPr>
      </w:pPr>
      <w:r>
        <w:rPr>
          <w:rFonts w:ascii="Times New Roman" w:hAnsi="Times New Roman" w:eastAsia="Calibri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602086A1">
      <w:pPr>
        <w:pStyle w:val="12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Students are NOT permitted to write on the examination paper during reading time. </w:t>
      </w:r>
    </w:p>
    <w:p w14:paraId="5AD9B4B0">
      <w:pPr>
        <w:pStyle w:val="12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sz w:val="24"/>
          <w:szCs w:val="24"/>
        </w:rPr>
      </w:pPr>
      <w:r>
        <w:rPr>
          <w:rFonts w:ascii="Times New Roman" w:hAnsi="Times New Roman" w:eastAsia="Calibri" w:cs="Times New Roman"/>
          <w:sz w:val="24"/>
          <w:szCs w:val="24"/>
        </w:rPr>
        <w:t xml:space="preserve">This is a closed book examination. Text book/Reference books/notes are not permitted. </w:t>
      </w:r>
    </w:p>
    <w:p w14:paraId="14226ABC">
      <w:p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u w:val="single"/>
          <w:lang w:val="en-US"/>
          <w14:ligatures w14:val="none"/>
        </w:rPr>
        <w:t>SPECIAL INSTRUCTIONS</w:t>
      </w:r>
      <w:r>
        <w:rPr>
          <w:rFonts w:ascii="Times New Roman" w:hAnsi="Times New Roman" w:eastAsia="Calibri" w:cs="Times New Roman"/>
          <w:b/>
          <w:bCs/>
          <w:kern w:val="0"/>
          <w:sz w:val="22"/>
          <w:szCs w:val="22"/>
          <w:lang w:val="en-US"/>
          <w14:ligatures w14:val="none"/>
        </w:rPr>
        <w:t xml:space="preserve"> </w:t>
      </w:r>
    </w:p>
    <w:p w14:paraId="07655869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your REGISTRATION NO. Clearly on the answer booklet(s). </w:t>
      </w:r>
    </w:p>
    <w:p w14:paraId="55FD6AC4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Answer Question ONE and ANY other TWO questions.</w:t>
      </w:r>
    </w:p>
    <w:p w14:paraId="75F5CB00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Questions in all sections should be answered in answer booklet(s) </w:t>
      </w:r>
    </w:p>
    <w:p w14:paraId="7179AB1E">
      <w:pPr>
        <w:numPr>
          <w:ilvl w:val="0"/>
          <w:numId w:val="2"/>
        </w:numPr>
        <w:spacing w:before="100" w:beforeAutospacing="1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PLEASE start the answer to EACH question on a NEW PAGE</w:t>
      </w: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.</w:t>
      </w:r>
    </w:p>
    <w:p w14:paraId="63A6A24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>For the questions, write the number of the question on the answer booklet(s) in the order you answered.</w:t>
      </w:r>
    </w:p>
    <w:p w14:paraId="0AAD15F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Write on both sides of each leaf and indicate number of each question at the top of each page.</w:t>
      </w:r>
    </w:p>
    <w:p w14:paraId="2D2FEB0A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Write the answers in a paragraph form unless stated otherwise. </w:t>
      </w:r>
    </w:p>
    <w:p w14:paraId="2258975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bCs/>
          <w:kern w:val="0"/>
          <w:sz w:val="22"/>
          <w:szCs w:val="22"/>
          <w:lang w:val="en-US"/>
          <w14:ligatures w14:val="none"/>
        </w:rPr>
        <w:t xml:space="preserve">Marks allocated to each question are shown at the end of the question. </w:t>
      </w:r>
    </w:p>
    <w:p w14:paraId="3BB344CB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All rough work must be done on the answer booklet and crossed through!</w:t>
      </w:r>
    </w:p>
    <w:p w14:paraId="6762E534">
      <w:pPr>
        <w:numPr>
          <w:ilvl w:val="0"/>
          <w:numId w:val="2"/>
        </w:numPr>
        <w:spacing w:before="100" w:beforeAutospacing="1" w:line="360" w:lineRule="auto"/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Use supplementary pages only when you have exhausted those in this book</w:t>
      </w:r>
    </w:p>
    <w:p w14:paraId="57FFE457">
      <w:pPr>
        <w:numPr>
          <w:ilvl w:val="0"/>
          <w:numId w:val="2"/>
        </w:numPr>
        <w:spacing w:before="100" w:beforeAutospacing="1" w:after="0" w:line="360" w:lineRule="auto"/>
        <w:rPr>
          <w:rFonts w:ascii="Calibri" w:hAnsi="Calibri" w:eastAsia="Times New Roman" w:cs="Times New Roman"/>
          <w:kern w:val="0"/>
          <w:sz w:val="22"/>
          <w:szCs w:val="22"/>
          <w:lang w:val="en-US"/>
          <w14:ligatures w14:val="none"/>
        </w:rPr>
      </w:pPr>
      <w:r>
        <w:rPr>
          <w:rFonts w:ascii="Times New Roman" w:hAnsi="Times New Roman" w:eastAsia="Calibri" w:cs="Times New Roman"/>
          <w:kern w:val="0"/>
          <w:sz w:val="22"/>
          <w:szCs w:val="22"/>
          <w:lang w:val="en-US"/>
          <w14:ligatures w14:val="none"/>
        </w:rPr>
        <w:t>Fasten the supplementary pages to the inside back cover of this booklet</w:t>
      </w:r>
    </w:p>
    <w:p w14:paraId="0E60647A">
      <w:pPr>
        <w:rPr>
          <w:rFonts w:ascii="Times New Roman" w:hAnsi="Times New Roman" w:eastAsia="Calibri" w:cs="Times New Roman"/>
          <w:bCs/>
          <w:sz w:val="24"/>
          <w:szCs w:val="24"/>
        </w:rPr>
      </w:pPr>
    </w:p>
    <w:p w14:paraId="2C810473">
      <w:pPr>
        <w:rPr>
          <w:rFonts w:ascii="Times New Roman" w:hAnsi="Times New Roman" w:eastAsia="Calibri" w:cs="Times New Roman"/>
          <w:bCs/>
          <w:sz w:val="24"/>
          <w:szCs w:val="24"/>
        </w:rPr>
      </w:pPr>
    </w:p>
    <w:p w14:paraId="51B7C93A">
      <w:pPr>
        <w:rPr>
          <w:rFonts w:ascii="Times New Roman" w:hAnsi="Times New Roman" w:eastAsia="Calibri" w:cs="Times New Roman"/>
          <w:bCs/>
          <w:sz w:val="24"/>
          <w:szCs w:val="24"/>
        </w:rPr>
      </w:pPr>
    </w:p>
    <w:p w14:paraId="24FFE033">
      <w:pPr>
        <w:rPr>
          <w:rFonts w:ascii="Times New Roman" w:hAnsi="Times New Roman" w:eastAsia="Calibri" w:cs="Times New Roman"/>
          <w:bCs/>
          <w:sz w:val="24"/>
          <w:szCs w:val="24"/>
        </w:rPr>
      </w:pPr>
    </w:p>
    <w:p w14:paraId="29ACE889">
      <w:pPr>
        <w:rPr>
          <w:rFonts w:ascii="Times New Roman" w:hAnsi="Times New Roman" w:cs="Times New Roman"/>
          <w:b/>
          <w:sz w:val="24"/>
          <w:szCs w:val="24"/>
        </w:rPr>
      </w:pPr>
    </w:p>
    <w:p w14:paraId="7F09AFE0">
      <w:pPr>
        <w:rPr>
          <w:rFonts w:ascii="Times New Roman" w:hAnsi="Times New Roman" w:cs="Times New Roman"/>
          <w:b/>
          <w:sz w:val="24"/>
          <w:szCs w:val="24"/>
        </w:rPr>
      </w:pPr>
    </w:p>
    <w:p w14:paraId="0C8F6299">
      <w:pPr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>
        <w:rPr>
          <w:rFonts w:ascii="Times New Roman" w:hAnsi="Times New Roman" w:cs="Times New Roman"/>
          <w:b/>
          <w:sz w:val="24"/>
          <w:szCs w:val="24"/>
        </w:rPr>
        <w:t>QUESTION ONE (30 MARKS)</w:t>
      </w:r>
    </w:p>
    <w:p w14:paraId="73C63729">
      <w:pPr>
        <w:pStyle w:val="12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Ltd. manufactures two products: Product X and Product Y. The company has identified the following activities and cost drivers:</w:t>
      </w:r>
    </w:p>
    <w:p w14:paraId="163F06D9">
      <w:pPr>
        <w:ind w:firstLine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Activity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Cost Driver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Total Cost (Kshs )</w:t>
      </w:r>
    </w:p>
    <w:p w14:paraId="0AF67C7D">
      <w:pPr>
        <w:pStyle w:val="12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Machine Setup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Number of Setups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10,000</w:t>
      </w:r>
    </w:p>
    <w:p w14:paraId="2D129018">
      <w:pPr>
        <w:pStyle w:val="12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Quality Inspection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Number of Inspections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8,000</w:t>
      </w:r>
    </w:p>
    <w:p w14:paraId="3C2EA38A">
      <w:pPr>
        <w:pStyle w:val="12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Packaging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Number of Units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5,000</w:t>
      </w:r>
    </w:p>
    <w:p w14:paraId="6444AF29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Additional data:</w:t>
      </w:r>
    </w:p>
    <w:p w14:paraId="3A00A36B">
      <w:pPr>
        <w:pStyle w:val="12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 X: 500 units, 20 setups, 30 inspections.</w:t>
      </w:r>
    </w:p>
    <w:p w14:paraId="458A0C73">
      <w:pPr>
        <w:pStyle w:val="12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 Y: 1,000 units, 30 setups, 50 inspections.</w:t>
      </w:r>
    </w:p>
    <w:p w14:paraId="5C0C63AE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the overhead cost allocated to each product using Activity-Based Costing (ABC).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58E420">
      <w:pPr>
        <w:pStyle w:val="12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Ltd. produces 15,000 units of a component each year. The production costs are as follows:</w:t>
      </w:r>
    </w:p>
    <w:p w14:paraId="07347845">
      <w:pPr>
        <w:pStyle w:val="12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Materials: Kshs 5 per unit</w:t>
      </w:r>
    </w:p>
    <w:p w14:paraId="02F69DFA">
      <w:pPr>
        <w:pStyle w:val="12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Labor: Kshs 4 per unit</w:t>
      </w:r>
    </w:p>
    <w:p w14:paraId="4A17280E">
      <w:pPr>
        <w:pStyle w:val="12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 Overhead: Kshs 3 per unit</w:t>
      </w:r>
    </w:p>
    <w:p w14:paraId="75688FAE">
      <w:pPr>
        <w:pStyle w:val="12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Total Avoidable Fixed Costs (per year): Kshs 30,000 (These costs will be eliminated if production stops)</w:t>
      </w:r>
    </w:p>
    <w:p w14:paraId="475CFAF3">
      <w:pP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 external supplier offers the component at Kshs 13 per unit. Should ABC Ltd. make the component in-house or buy it from the supplier? Show calculations and justify your decision.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7EA14E91">
      <w:pPr>
        <w:pStyle w:val="12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 Manufacturing produces a specialty component with the following cost structure:</w:t>
      </w:r>
    </w:p>
    <w:p w14:paraId="0D50106F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Selling price per unit: Kshs 120</w:t>
      </w:r>
    </w:p>
    <w:p w14:paraId="53931A43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 costs per unit:</w:t>
      </w:r>
    </w:p>
    <w:p w14:paraId="4D634F0F">
      <w:pPr>
        <w:pStyle w:val="12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materials: Kshs 45</w:t>
      </w:r>
    </w:p>
    <w:p w14:paraId="75DCE0AA">
      <w:pPr>
        <w:pStyle w:val="12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 labor: Kshs 30</w:t>
      </w:r>
    </w:p>
    <w:p w14:paraId="35A3E161">
      <w:pPr>
        <w:pStyle w:val="12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Variable overhead: Kshs 15</w:t>
      </w:r>
    </w:p>
    <w:p w14:paraId="6B0A1762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Fixed costs:</w:t>
      </w:r>
    </w:p>
    <w:p w14:paraId="7D2FFFF0">
      <w:pPr>
        <w:pStyle w:val="12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Production facility lease: Kshs 180,000/year</w:t>
      </w:r>
    </w:p>
    <w:p w14:paraId="357A8569">
      <w:pPr>
        <w:pStyle w:val="12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Salaries of supervisors: Kshs 120,000/year</w:t>
      </w:r>
    </w:p>
    <w:p w14:paraId="385CE449">
      <w:pPr>
        <w:pStyle w:val="12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Equipment depreciation: Kshs 60,000/year</w:t>
      </w:r>
    </w:p>
    <w:p w14:paraId="5EAEA7D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Required:</w:t>
      </w:r>
    </w:p>
    <w:p w14:paraId="6D6B10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the original break-even point (in units and sales dollars).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D40ACB9">
      <w:pPr>
        <w:rPr>
          <w:rFonts w:ascii="Times New Roman" w:hAnsi="Times New Roman" w:cs="Times New Roman"/>
          <w:b/>
          <w:sz w:val="24"/>
          <w:szCs w:val="24"/>
        </w:rPr>
      </w:pPr>
    </w:p>
    <w:p w14:paraId="4FE235C5">
      <w:pPr>
        <w:rPr>
          <w:rFonts w:ascii="Times New Roman" w:hAnsi="Times New Roman" w:cs="Times New Roman"/>
          <w:b/>
          <w:sz w:val="24"/>
          <w:szCs w:val="24"/>
        </w:rPr>
      </w:pPr>
    </w:p>
    <w:p w14:paraId="4E87C8BA">
      <w:pPr>
        <w:rPr>
          <w:rFonts w:ascii="Times New Roman" w:hAnsi="Times New Roman" w:cs="Times New Roman"/>
          <w:b/>
          <w:sz w:val="24"/>
          <w:szCs w:val="24"/>
        </w:rPr>
      </w:pPr>
    </w:p>
    <w:p w14:paraId="14E4254C">
      <w:pPr>
        <w:rPr>
          <w:rFonts w:ascii="Times New Roman" w:hAnsi="Times New Roman" w:cs="Times New Roman"/>
          <w:b/>
          <w:sz w:val="24"/>
          <w:szCs w:val="24"/>
        </w:rPr>
      </w:pPr>
    </w:p>
    <w:p w14:paraId="13FDFD2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 (20 MARKS)</w:t>
      </w:r>
    </w:p>
    <w:p w14:paraId="11E573AC">
      <w:pPr>
        <w:pStyle w:val="12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XYZ Company manufactures tables with the following standard material specifications:</w:t>
      </w:r>
    </w:p>
    <w:p w14:paraId="2A93514C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Standard quantity: 8 kg of wood per table</w:t>
      </w:r>
    </w:p>
    <w:p w14:paraId="70A292D8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Standard price: Kshs 4 per kg</w:t>
      </w:r>
    </w:p>
    <w:p w14:paraId="27E85830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Last month's actual production data:</w:t>
      </w:r>
    </w:p>
    <w:p w14:paraId="178BFCB0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Actual production: 1,200 tables</w:t>
      </w:r>
    </w:p>
    <w:p w14:paraId="706997D8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Actual quantity used: 9,500 kg</w:t>
      </w:r>
    </w:p>
    <w:p w14:paraId="1DF3243E">
      <w:pPr>
        <w:pStyle w:val="12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Actual price paid: Kshs 4.20 per kg</w:t>
      </w:r>
    </w:p>
    <w:p w14:paraId="13C23239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Calculate:</w:t>
      </w:r>
    </w:p>
    <w:p w14:paraId="1C0D6410">
      <w:pPr>
        <w:pStyle w:val="12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Material Price Variance (MPV)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8C48BDC">
      <w:pPr>
        <w:pStyle w:val="12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Material Quantity Variance (MQV)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7364CCA">
      <w:pPr>
        <w:pStyle w:val="12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Material Total Variance (MTV)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392CC15E">
      <w:pPr>
        <w:ind w:left="360"/>
        <w:rPr>
          <w:rFonts w:ascii="Times New Roman" w:hAnsi="Times New Roman" w:cs="Times New Roman"/>
          <w:sz w:val="24"/>
          <w:szCs w:val="24"/>
        </w:rPr>
      </w:pPr>
    </w:p>
    <w:p w14:paraId="050300C7">
      <w:pPr>
        <w:pStyle w:val="12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Understanding the difference between product costs and period costs is essential for accurate financial reporting. Differentiate between the product costs and period costs.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F418CA9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 (20 MARKS)</w:t>
      </w:r>
    </w:p>
    <w:p w14:paraId="70BE1C56">
      <w:pPr>
        <w:pStyle w:val="12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TechGadget Co. has the following cash projections for Q1 2024:</w:t>
      </w:r>
    </w:p>
    <w:p w14:paraId="4852137E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Opening Cash Balance (Jan 1): Kshs 15,000</w:t>
      </w:r>
    </w:p>
    <w:p w14:paraId="0FC2932E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Expected Receipts:</w:t>
      </w:r>
    </w:p>
    <w:p w14:paraId="36950D59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January: Kshs 40,000 (sales)</w:t>
      </w:r>
    </w:p>
    <w:p w14:paraId="0F2DEDAC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February: Kshs 35,000 (sales)</w:t>
      </w:r>
    </w:p>
    <w:p w14:paraId="700386E5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March: Kshs 50,000 (sales)</w:t>
      </w:r>
    </w:p>
    <w:p w14:paraId="525AEDDC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Expected Payments:</w:t>
      </w:r>
    </w:p>
    <w:p w14:paraId="0563F5B4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Rent: Kshs 6,000/month</w:t>
      </w:r>
    </w:p>
    <w:p w14:paraId="66D5B9A1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Salaries: Kshs 12,000/month</w:t>
      </w:r>
    </w:p>
    <w:p w14:paraId="303F3B04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Inventory:</w:t>
      </w:r>
    </w:p>
    <w:p w14:paraId="04C7E704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January: Kshs 25,000 (new product launch)</w:t>
      </w:r>
    </w:p>
    <w:p w14:paraId="03F640C6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February: Kshs 18,000</w:t>
      </w:r>
    </w:p>
    <w:p w14:paraId="191FA7E0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March: Kshs 22,000</w:t>
      </w:r>
    </w:p>
    <w:p w14:paraId="6E77FBD6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Loan Installment: Kshs 8,000 due Feb 15</w:t>
      </w:r>
    </w:p>
    <w:p w14:paraId="0C053B2E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Equipment Purchase: Kshs 20,000 (one-time, Jan 20)</w:t>
      </w:r>
    </w:p>
    <w:p w14:paraId="3FBBFFB2">
      <w:pPr>
        <w:pStyle w:val="12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Policy: Minimum cash balance = Kshs 10,000.</w:t>
      </w:r>
    </w:p>
    <w:p w14:paraId="2A4D1B0B">
      <w:pPr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Any shortfall must be covered by a short-term loan at 10% interest (repayable next month).</w:t>
      </w:r>
    </w:p>
    <w:p w14:paraId="6B13447E">
      <w:pPr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Tasks:</w:t>
      </w:r>
    </w:p>
    <w:p w14:paraId="5D378B42">
      <w:pPr>
        <w:pStyle w:val="12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Prepare a monthly cash budget.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36E65BFD">
      <w:pPr>
        <w:pStyle w:val="12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any financing needs.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3E63B9CC">
      <w:pPr>
        <w:pStyle w:val="12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Calculate interest if loans are taken.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A6285D8">
      <w:pPr>
        <w:pStyle w:val="12"/>
        <w:numPr>
          <w:numId w:val="0"/>
        </w:numPr>
        <w:ind w:left="720" w:leftChars="0"/>
        <w:rPr>
          <w:rFonts w:ascii="Times New Roman" w:hAnsi="Times New Roman" w:cs="Times New Roman"/>
          <w:sz w:val="24"/>
          <w:szCs w:val="24"/>
        </w:rPr>
      </w:pPr>
    </w:p>
    <w:p w14:paraId="2324D2C7">
      <w:pPr>
        <w:pStyle w:val="12"/>
        <w:numPr>
          <w:numId w:val="0"/>
        </w:numPr>
        <w:ind w:left="720" w:leftChars="0"/>
        <w:rPr>
          <w:rFonts w:ascii="Times New Roman" w:hAnsi="Times New Roman" w:cs="Times New Roman"/>
          <w:sz w:val="24"/>
          <w:szCs w:val="24"/>
        </w:rPr>
      </w:pPr>
    </w:p>
    <w:p w14:paraId="10FCC32C">
      <w:pPr>
        <w:pStyle w:val="12"/>
        <w:numPr>
          <w:numId w:val="0"/>
        </w:numPr>
        <w:ind w:left="720" w:leftChars="0"/>
        <w:rPr>
          <w:rFonts w:ascii="Times New Roman" w:hAnsi="Times New Roman" w:cs="Times New Roman"/>
          <w:sz w:val="24"/>
          <w:szCs w:val="24"/>
        </w:rPr>
      </w:pPr>
    </w:p>
    <w:p w14:paraId="29EDCC46">
      <w:pPr>
        <w:pStyle w:val="12"/>
        <w:numPr>
          <w:numId w:val="0"/>
        </w:numPr>
        <w:ind w:left="720" w:leftChars="0"/>
        <w:rPr>
          <w:rFonts w:ascii="Times New Roman" w:hAnsi="Times New Roman" w:cs="Times New Roman"/>
          <w:sz w:val="24"/>
          <w:szCs w:val="24"/>
        </w:rPr>
      </w:pPr>
    </w:p>
    <w:p w14:paraId="12DBAC7E">
      <w:pPr>
        <w:pStyle w:val="12"/>
        <w:numPr>
          <w:ilvl w:val="0"/>
          <w:numId w:val="1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Understanding the difference between product costs and period costs is essential for accurate financial reporting. Differentiate between the product costs and period costs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075080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 (20 MARKS)</w:t>
      </w:r>
    </w:p>
    <w:p w14:paraId="74C205D3">
      <w:pPr>
        <w:pStyle w:val="12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Accounting plays a vital role in helping managers make informed decisions by providing accurate financial data and analysis. state five roles of accounting in making managing decisions.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2667792">
      <w:pPr>
        <w:pStyle w:val="12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Target profit is the desired level of earnings a business aims to achieve after covering all fixed and variable costs. If a company has fixed costs of Kshs 50,000, a contribution margin per unit of Kshs 25, and wants a target profit of Kshs 10,000, how many units must it sell to achieve this profit.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hint="default"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4006090F">
      <w:pPr>
        <w:pStyle w:val="12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Financial accounting and management accounting are two key branches of accounting that serve different purposes. Distinguish between financial accounting and management accounting.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296694E">
      <w:pPr>
        <w:rPr>
          <w:rFonts w:ascii="Times New Roman" w:hAnsi="Times New Roman" w:cs="Times New Roman"/>
          <w:sz w:val="24"/>
          <w:szCs w:val="24"/>
        </w:rPr>
      </w:pPr>
    </w:p>
    <w:p w14:paraId="6AF322EA">
      <w:pPr>
        <w:autoSpaceDE w:val="0"/>
        <w:autoSpaceDN w:val="0"/>
        <w:adjustRightInd w:val="0"/>
        <w:spacing w:after="0" w:line="360" w:lineRule="auto"/>
        <w:ind w:left="270" w:hanging="270"/>
        <w:rPr>
          <w:rFonts w:ascii="Times New Roman" w:hAnsi="Times New Roman" w:cs="Times New Roman"/>
          <w:b/>
          <w:sz w:val="24"/>
          <w:szCs w:val="24"/>
        </w:rPr>
      </w:pPr>
    </w:p>
    <w:sectPr>
      <w:footerReference r:id="rId5" w:type="default"/>
      <w:pgSz w:w="11907" w:h="16839"/>
      <w:pgMar w:top="360" w:right="1440" w:bottom="1440" w:left="1440" w:header="720" w:footer="720" w:gutter="0"/>
      <w:pgNumType w:fmt="decimal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9A09E8"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34E6DA">
                          <w:pPr>
                            <w:pStyle w:val="7"/>
                          </w:pPr>
                          <w:r>
                            <w:t xml:space="preserve">Page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of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34E6DA">
                    <w:pPr>
                      <w:pStyle w:val="7"/>
                    </w:pPr>
                    <w:r>
                      <w:t xml:space="preserve">Page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of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07C76"/>
    <w:multiLevelType w:val="multilevel"/>
    <w:tmpl w:val="07707C76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078E0AAB"/>
    <w:multiLevelType w:val="multilevel"/>
    <w:tmpl w:val="078E0AAB"/>
    <w:lvl w:ilvl="0" w:tentative="0">
      <w:start w:val="1"/>
      <w:numFmt w:val="bullet"/>
      <w:lvlText w:val=""/>
      <w:lvlJc w:val="left"/>
      <w:pPr>
        <w:ind w:left="1212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932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652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372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4092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812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532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252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972" w:hanging="360"/>
      </w:pPr>
      <w:rPr>
        <w:rFonts w:hint="default" w:ascii="Wingdings" w:hAnsi="Wingdings"/>
      </w:rPr>
    </w:lvl>
  </w:abstractNum>
  <w:abstractNum w:abstractNumId="2">
    <w:nsid w:val="0795087E"/>
    <w:multiLevelType w:val="multilevel"/>
    <w:tmpl w:val="0795087E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129F1BEB"/>
    <w:multiLevelType w:val="multilevel"/>
    <w:tmpl w:val="129F1BEB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617861"/>
    <w:multiLevelType w:val="multilevel"/>
    <w:tmpl w:val="1461786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>
    <w:nsid w:val="36B32C7C"/>
    <w:multiLevelType w:val="multilevel"/>
    <w:tmpl w:val="36B32C7C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53047CFD"/>
    <w:multiLevelType w:val="multilevel"/>
    <w:tmpl w:val="53047CFD"/>
    <w:lvl w:ilvl="0" w:tentative="0">
      <w:start w:val="1"/>
      <w:numFmt w:val="lowerRoman"/>
      <w:lvlText w:val="%1."/>
      <w:lvlJc w:val="right"/>
      <w:pPr>
        <w:ind w:left="1080" w:hanging="360"/>
      </w:pPr>
    </w:lvl>
    <w:lvl w:ilvl="1" w:tentative="0">
      <w:start w:val="1"/>
      <w:numFmt w:val="lowerLetter"/>
      <w:lvlText w:val="%2."/>
      <w:lvlJc w:val="left"/>
      <w:pPr>
        <w:ind w:left="1800" w:hanging="360"/>
      </w:pPr>
    </w:lvl>
    <w:lvl w:ilvl="2" w:tentative="0">
      <w:start w:val="1"/>
      <w:numFmt w:val="lowerRoman"/>
      <w:lvlText w:val="%3."/>
      <w:lvlJc w:val="right"/>
      <w:pPr>
        <w:ind w:left="2520" w:hanging="180"/>
      </w:pPr>
    </w:lvl>
    <w:lvl w:ilvl="3" w:tentative="0">
      <w:start w:val="1"/>
      <w:numFmt w:val="decimal"/>
      <w:lvlText w:val="%4."/>
      <w:lvlJc w:val="left"/>
      <w:pPr>
        <w:ind w:left="3240" w:hanging="360"/>
      </w:pPr>
    </w:lvl>
    <w:lvl w:ilvl="4" w:tentative="0">
      <w:start w:val="1"/>
      <w:numFmt w:val="lowerLetter"/>
      <w:lvlText w:val="%5."/>
      <w:lvlJc w:val="left"/>
      <w:pPr>
        <w:ind w:left="3960" w:hanging="360"/>
      </w:pPr>
    </w:lvl>
    <w:lvl w:ilvl="5" w:tentative="0">
      <w:start w:val="1"/>
      <w:numFmt w:val="lowerRoman"/>
      <w:lvlText w:val="%6."/>
      <w:lvlJc w:val="right"/>
      <w:pPr>
        <w:ind w:left="4680" w:hanging="180"/>
      </w:pPr>
    </w:lvl>
    <w:lvl w:ilvl="6" w:tentative="0">
      <w:start w:val="1"/>
      <w:numFmt w:val="decimal"/>
      <w:lvlText w:val="%7."/>
      <w:lvlJc w:val="left"/>
      <w:pPr>
        <w:ind w:left="5400" w:hanging="360"/>
      </w:pPr>
    </w:lvl>
    <w:lvl w:ilvl="7" w:tentative="0">
      <w:start w:val="1"/>
      <w:numFmt w:val="lowerLetter"/>
      <w:lvlText w:val="%8."/>
      <w:lvlJc w:val="left"/>
      <w:pPr>
        <w:ind w:left="6120" w:hanging="360"/>
      </w:pPr>
    </w:lvl>
    <w:lvl w:ilvl="8" w:tentative="0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A4F25D9"/>
    <w:multiLevelType w:val="multilevel"/>
    <w:tmpl w:val="6A4F25D9"/>
    <w:lvl w:ilvl="0" w:tentative="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F20D52"/>
    <w:multiLevelType w:val="multilevel"/>
    <w:tmpl w:val="6EF20D52"/>
    <w:lvl w:ilvl="0" w:tentative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222" w:hanging="360"/>
      </w:pPr>
    </w:lvl>
    <w:lvl w:ilvl="2" w:tentative="0">
      <w:start w:val="1"/>
      <w:numFmt w:val="lowerRoman"/>
      <w:lvlText w:val="%3."/>
      <w:lvlJc w:val="right"/>
      <w:pPr>
        <w:ind w:left="1942" w:hanging="180"/>
      </w:pPr>
    </w:lvl>
    <w:lvl w:ilvl="3" w:tentative="0">
      <w:start w:val="1"/>
      <w:numFmt w:val="decimal"/>
      <w:lvlText w:val="%4."/>
      <w:lvlJc w:val="left"/>
      <w:pPr>
        <w:ind w:left="2662" w:hanging="360"/>
      </w:pPr>
    </w:lvl>
    <w:lvl w:ilvl="4" w:tentative="0">
      <w:start w:val="1"/>
      <w:numFmt w:val="lowerLetter"/>
      <w:lvlText w:val="%5."/>
      <w:lvlJc w:val="left"/>
      <w:pPr>
        <w:ind w:left="3382" w:hanging="360"/>
      </w:pPr>
    </w:lvl>
    <w:lvl w:ilvl="5" w:tentative="0">
      <w:start w:val="1"/>
      <w:numFmt w:val="lowerRoman"/>
      <w:lvlText w:val="%6."/>
      <w:lvlJc w:val="right"/>
      <w:pPr>
        <w:ind w:left="4102" w:hanging="180"/>
      </w:pPr>
    </w:lvl>
    <w:lvl w:ilvl="6" w:tentative="0">
      <w:start w:val="1"/>
      <w:numFmt w:val="decimal"/>
      <w:lvlText w:val="%7."/>
      <w:lvlJc w:val="left"/>
      <w:pPr>
        <w:ind w:left="4822" w:hanging="360"/>
      </w:pPr>
    </w:lvl>
    <w:lvl w:ilvl="7" w:tentative="0">
      <w:start w:val="1"/>
      <w:numFmt w:val="lowerLetter"/>
      <w:lvlText w:val="%8."/>
      <w:lvlJc w:val="left"/>
      <w:pPr>
        <w:ind w:left="5542" w:hanging="360"/>
      </w:pPr>
    </w:lvl>
    <w:lvl w:ilvl="8" w:tentative="0">
      <w:start w:val="1"/>
      <w:numFmt w:val="lowerRoman"/>
      <w:lvlText w:val="%9."/>
      <w:lvlJc w:val="right"/>
      <w:pPr>
        <w:ind w:left="6262" w:hanging="180"/>
      </w:pPr>
    </w:lvl>
  </w:abstractNum>
  <w:abstractNum w:abstractNumId="9">
    <w:nsid w:val="73D87020"/>
    <w:multiLevelType w:val="multilevel"/>
    <w:tmpl w:val="73D87020"/>
    <w:lvl w:ilvl="0" w:tentative="0">
      <w:start w:val="1"/>
      <w:numFmt w:val="lowerRoman"/>
      <w:lvlText w:val="%1."/>
      <w:lvlJc w:val="righ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4423CD"/>
    <w:multiLevelType w:val="multilevel"/>
    <w:tmpl w:val="744423CD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747F6A57"/>
    <w:multiLevelType w:val="multilevel"/>
    <w:tmpl w:val="747F6A57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>
    <w:nsid w:val="75313901"/>
    <w:multiLevelType w:val="multilevel"/>
    <w:tmpl w:val="75313901"/>
    <w:lvl w:ilvl="0" w:tentative="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5342F72"/>
    <w:multiLevelType w:val="multilevel"/>
    <w:tmpl w:val="75342F72"/>
    <w:lvl w:ilvl="0" w:tentative="0">
      <w:start w:val="1"/>
      <w:numFmt w:val="lowerRoman"/>
      <w:lvlText w:val="%1."/>
      <w:lvlJc w:val="right"/>
      <w:pPr>
        <w:ind w:left="107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ADE64C0"/>
    <w:multiLevelType w:val="multilevel"/>
    <w:tmpl w:val="7ADE64C0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9"/>
  </w:num>
  <w:num w:numId="2">
    <w:abstractNumId w:val="0"/>
    <w:lvlOverride w:ilvl="0">
      <w:startOverride w:val="1"/>
    </w:lvlOverride>
  </w:num>
  <w:num w:numId="3">
    <w:abstractNumId w:val="8"/>
  </w:num>
  <w:num w:numId="4">
    <w:abstractNumId w:val="11"/>
  </w:num>
  <w:num w:numId="5">
    <w:abstractNumId w:val="10"/>
  </w:num>
  <w:num w:numId="6">
    <w:abstractNumId w:val="5"/>
  </w:num>
  <w:num w:numId="7">
    <w:abstractNumId w:val="2"/>
  </w:num>
  <w:num w:numId="8">
    <w:abstractNumId w:val="4"/>
  </w:num>
  <w:num w:numId="9">
    <w:abstractNumId w:val="7"/>
  </w:num>
  <w:num w:numId="10">
    <w:abstractNumId w:val="14"/>
  </w:num>
  <w:num w:numId="11">
    <w:abstractNumId w:val="13"/>
  </w:num>
  <w:num w:numId="12">
    <w:abstractNumId w:val="12"/>
  </w:num>
  <w:num w:numId="13">
    <w:abstractNumId w:val="1"/>
  </w:num>
  <w:num w:numId="14">
    <w:abstractNumId w:val="6"/>
  </w:num>
  <w:num w:numId="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TKyNLQwNTWyMDI0NTdV0lEKTi0uzszPAykwqQUAWVGOsywAAAA="/>
  </w:docVars>
  <w:rsids>
    <w:rsidRoot w:val="00FE4EC9"/>
    <w:rsid w:val="00000CFC"/>
    <w:rsid w:val="00012083"/>
    <w:rsid w:val="00013448"/>
    <w:rsid w:val="00014EE0"/>
    <w:rsid w:val="00041C5F"/>
    <w:rsid w:val="000506AE"/>
    <w:rsid w:val="00070772"/>
    <w:rsid w:val="00075913"/>
    <w:rsid w:val="000818E7"/>
    <w:rsid w:val="00085D33"/>
    <w:rsid w:val="00086743"/>
    <w:rsid w:val="00092895"/>
    <w:rsid w:val="00096228"/>
    <w:rsid w:val="0009706E"/>
    <w:rsid w:val="000A4F6A"/>
    <w:rsid w:val="000B0EEB"/>
    <w:rsid w:val="000C40F2"/>
    <w:rsid w:val="00112910"/>
    <w:rsid w:val="00114AEA"/>
    <w:rsid w:val="00122C4B"/>
    <w:rsid w:val="001379AE"/>
    <w:rsid w:val="00156C7A"/>
    <w:rsid w:val="0015753D"/>
    <w:rsid w:val="00157747"/>
    <w:rsid w:val="00157F2A"/>
    <w:rsid w:val="0016737C"/>
    <w:rsid w:val="00170DD8"/>
    <w:rsid w:val="0017294E"/>
    <w:rsid w:val="0017511E"/>
    <w:rsid w:val="00183650"/>
    <w:rsid w:val="001A4C8C"/>
    <w:rsid w:val="001B7F41"/>
    <w:rsid w:val="001C2601"/>
    <w:rsid w:val="001C314C"/>
    <w:rsid w:val="001C7FCA"/>
    <w:rsid w:val="001D12D2"/>
    <w:rsid w:val="001E3916"/>
    <w:rsid w:val="001E7898"/>
    <w:rsid w:val="001F28F9"/>
    <w:rsid w:val="001F30C6"/>
    <w:rsid w:val="00204927"/>
    <w:rsid w:val="00206A71"/>
    <w:rsid w:val="00216956"/>
    <w:rsid w:val="0022486B"/>
    <w:rsid w:val="00227756"/>
    <w:rsid w:val="0023255B"/>
    <w:rsid w:val="00232950"/>
    <w:rsid w:val="00252C87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12331"/>
    <w:rsid w:val="00313BD6"/>
    <w:rsid w:val="00315996"/>
    <w:rsid w:val="0032115B"/>
    <w:rsid w:val="00324D33"/>
    <w:rsid w:val="00331EC1"/>
    <w:rsid w:val="00340781"/>
    <w:rsid w:val="0035180D"/>
    <w:rsid w:val="003617C2"/>
    <w:rsid w:val="00387A31"/>
    <w:rsid w:val="00397ED5"/>
    <w:rsid w:val="003A5705"/>
    <w:rsid w:val="003C1B02"/>
    <w:rsid w:val="003E6903"/>
    <w:rsid w:val="004605F5"/>
    <w:rsid w:val="00464BCE"/>
    <w:rsid w:val="0046720B"/>
    <w:rsid w:val="00484F3A"/>
    <w:rsid w:val="00491B35"/>
    <w:rsid w:val="004A2C68"/>
    <w:rsid w:val="004B10A4"/>
    <w:rsid w:val="004B7DEE"/>
    <w:rsid w:val="004C53C5"/>
    <w:rsid w:val="004C5752"/>
    <w:rsid w:val="004E3E7D"/>
    <w:rsid w:val="004F73C3"/>
    <w:rsid w:val="00501909"/>
    <w:rsid w:val="00502734"/>
    <w:rsid w:val="00515133"/>
    <w:rsid w:val="0053239F"/>
    <w:rsid w:val="00537957"/>
    <w:rsid w:val="00537A62"/>
    <w:rsid w:val="00543154"/>
    <w:rsid w:val="0054739D"/>
    <w:rsid w:val="00550E0F"/>
    <w:rsid w:val="005720E1"/>
    <w:rsid w:val="005879F7"/>
    <w:rsid w:val="0059203C"/>
    <w:rsid w:val="005949B9"/>
    <w:rsid w:val="005A6919"/>
    <w:rsid w:val="005B2FEB"/>
    <w:rsid w:val="005B4F3D"/>
    <w:rsid w:val="005B7700"/>
    <w:rsid w:val="005C179F"/>
    <w:rsid w:val="005E6D42"/>
    <w:rsid w:val="005E7225"/>
    <w:rsid w:val="005F1423"/>
    <w:rsid w:val="005F7621"/>
    <w:rsid w:val="00604CEC"/>
    <w:rsid w:val="00605802"/>
    <w:rsid w:val="00621D6E"/>
    <w:rsid w:val="00627CE6"/>
    <w:rsid w:val="006344E2"/>
    <w:rsid w:val="0064444A"/>
    <w:rsid w:val="00646DB2"/>
    <w:rsid w:val="006858F7"/>
    <w:rsid w:val="00692FBB"/>
    <w:rsid w:val="00694DDC"/>
    <w:rsid w:val="006E28D7"/>
    <w:rsid w:val="006E4722"/>
    <w:rsid w:val="006E6C3E"/>
    <w:rsid w:val="006E78AD"/>
    <w:rsid w:val="006F058D"/>
    <w:rsid w:val="006F1A1F"/>
    <w:rsid w:val="00700200"/>
    <w:rsid w:val="00720242"/>
    <w:rsid w:val="007234E9"/>
    <w:rsid w:val="007245A2"/>
    <w:rsid w:val="00731A3B"/>
    <w:rsid w:val="007665C3"/>
    <w:rsid w:val="00771113"/>
    <w:rsid w:val="00797F2D"/>
    <w:rsid w:val="007A101B"/>
    <w:rsid w:val="007B2539"/>
    <w:rsid w:val="007B71DF"/>
    <w:rsid w:val="007C1337"/>
    <w:rsid w:val="007D0EFC"/>
    <w:rsid w:val="007D7D09"/>
    <w:rsid w:val="007E3910"/>
    <w:rsid w:val="007F0884"/>
    <w:rsid w:val="007F79C1"/>
    <w:rsid w:val="00804E85"/>
    <w:rsid w:val="00831632"/>
    <w:rsid w:val="00837084"/>
    <w:rsid w:val="00854069"/>
    <w:rsid w:val="00863AF3"/>
    <w:rsid w:val="00865DCC"/>
    <w:rsid w:val="00870763"/>
    <w:rsid w:val="00874719"/>
    <w:rsid w:val="008A0D83"/>
    <w:rsid w:val="008B0DDB"/>
    <w:rsid w:val="008E0B46"/>
    <w:rsid w:val="008F3DBF"/>
    <w:rsid w:val="00913D63"/>
    <w:rsid w:val="0092287E"/>
    <w:rsid w:val="00933834"/>
    <w:rsid w:val="00942BFE"/>
    <w:rsid w:val="009505C9"/>
    <w:rsid w:val="009508F0"/>
    <w:rsid w:val="00951241"/>
    <w:rsid w:val="00964D3B"/>
    <w:rsid w:val="00967F09"/>
    <w:rsid w:val="00985EB6"/>
    <w:rsid w:val="009910F8"/>
    <w:rsid w:val="0099252A"/>
    <w:rsid w:val="009A276A"/>
    <w:rsid w:val="009B43C0"/>
    <w:rsid w:val="009D7B4B"/>
    <w:rsid w:val="009E28C0"/>
    <w:rsid w:val="009F100F"/>
    <w:rsid w:val="009F489A"/>
    <w:rsid w:val="00A019CD"/>
    <w:rsid w:val="00A22DE1"/>
    <w:rsid w:val="00A254B4"/>
    <w:rsid w:val="00A33673"/>
    <w:rsid w:val="00A460F4"/>
    <w:rsid w:val="00A5394B"/>
    <w:rsid w:val="00A57551"/>
    <w:rsid w:val="00A64363"/>
    <w:rsid w:val="00A7177E"/>
    <w:rsid w:val="00A76778"/>
    <w:rsid w:val="00A9101F"/>
    <w:rsid w:val="00A9525A"/>
    <w:rsid w:val="00AA0DD5"/>
    <w:rsid w:val="00AA15C7"/>
    <w:rsid w:val="00AC2DBE"/>
    <w:rsid w:val="00AD1CCC"/>
    <w:rsid w:val="00AF3406"/>
    <w:rsid w:val="00B130E3"/>
    <w:rsid w:val="00B139E7"/>
    <w:rsid w:val="00B260F0"/>
    <w:rsid w:val="00B27D43"/>
    <w:rsid w:val="00B34C67"/>
    <w:rsid w:val="00B4743C"/>
    <w:rsid w:val="00B55649"/>
    <w:rsid w:val="00B60021"/>
    <w:rsid w:val="00B80571"/>
    <w:rsid w:val="00B92938"/>
    <w:rsid w:val="00BA137C"/>
    <w:rsid w:val="00BA3161"/>
    <w:rsid w:val="00BA6D58"/>
    <w:rsid w:val="00BB07E0"/>
    <w:rsid w:val="00BB3A40"/>
    <w:rsid w:val="00BB4D6A"/>
    <w:rsid w:val="00BC6E16"/>
    <w:rsid w:val="00BD607D"/>
    <w:rsid w:val="00BE217E"/>
    <w:rsid w:val="00C2362C"/>
    <w:rsid w:val="00C4463B"/>
    <w:rsid w:val="00C4791B"/>
    <w:rsid w:val="00C54DF3"/>
    <w:rsid w:val="00C64F0B"/>
    <w:rsid w:val="00C65670"/>
    <w:rsid w:val="00C67312"/>
    <w:rsid w:val="00C735C3"/>
    <w:rsid w:val="00C8760D"/>
    <w:rsid w:val="00CD1453"/>
    <w:rsid w:val="00CE00BE"/>
    <w:rsid w:val="00CE1964"/>
    <w:rsid w:val="00CE4A5F"/>
    <w:rsid w:val="00CE7AF8"/>
    <w:rsid w:val="00CF4B87"/>
    <w:rsid w:val="00D44AE3"/>
    <w:rsid w:val="00D45264"/>
    <w:rsid w:val="00D50419"/>
    <w:rsid w:val="00D5381B"/>
    <w:rsid w:val="00D7006A"/>
    <w:rsid w:val="00D90235"/>
    <w:rsid w:val="00DB7C5E"/>
    <w:rsid w:val="00DD705C"/>
    <w:rsid w:val="00DE638D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1F4A"/>
    <w:rsid w:val="00E74DCA"/>
    <w:rsid w:val="00E81A0E"/>
    <w:rsid w:val="00E87516"/>
    <w:rsid w:val="00E97AAC"/>
    <w:rsid w:val="00EB0EE0"/>
    <w:rsid w:val="00EB1A9C"/>
    <w:rsid w:val="00EB1F2F"/>
    <w:rsid w:val="00EB3401"/>
    <w:rsid w:val="00EB4366"/>
    <w:rsid w:val="00EC1318"/>
    <w:rsid w:val="00EC522D"/>
    <w:rsid w:val="00EF5FF1"/>
    <w:rsid w:val="00F10857"/>
    <w:rsid w:val="00F10CD1"/>
    <w:rsid w:val="00F175F3"/>
    <w:rsid w:val="00F20DF7"/>
    <w:rsid w:val="00F23AF6"/>
    <w:rsid w:val="00F273D0"/>
    <w:rsid w:val="00F32E03"/>
    <w:rsid w:val="00F34A25"/>
    <w:rsid w:val="00F42B4B"/>
    <w:rsid w:val="00F451DC"/>
    <w:rsid w:val="00F660BB"/>
    <w:rsid w:val="00F71511"/>
    <w:rsid w:val="00F74E0E"/>
    <w:rsid w:val="00F841F4"/>
    <w:rsid w:val="00F85D7D"/>
    <w:rsid w:val="00F93924"/>
    <w:rsid w:val="00F94BCA"/>
    <w:rsid w:val="00F973A5"/>
    <w:rsid w:val="00FA0F57"/>
    <w:rsid w:val="00FB1699"/>
    <w:rsid w:val="00FB2208"/>
    <w:rsid w:val="00FC3797"/>
    <w:rsid w:val="00FE4EC9"/>
    <w:rsid w:val="35B75F59"/>
    <w:rsid w:val="42432D2E"/>
    <w:rsid w:val="46412081"/>
    <w:rsid w:val="752911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5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3">
    <w:name w:val="heading 3"/>
    <w:basedOn w:val="1"/>
    <w:next w:val="1"/>
    <w:link w:val="13"/>
    <w:semiHidden/>
    <w:unhideWhenUsed/>
    <w:qFormat/>
    <w:uiPriority w:val="9"/>
    <w:pPr>
      <w:keepNext/>
      <w:spacing w:before="240" w:after="60" w:line="276" w:lineRule="auto"/>
      <w:outlineLvl w:val="2"/>
    </w:pPr>
    <w:rPr>
      <w:rFonts w:ascii="Cambria" w:hAnsi="Cambria" w:eastAsia="Times New Roman" w:cs="Times New Roman"/>
      <w:b/>
      <w:bCs/>
      <w:sz w:val="26"/>
      <w:szCs w:val="26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7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7">
    <w:name w:val="footer"/>
    <w:basedOn w:val="1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semiHidden/>
    <w:unhideWhenUsed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table" w:styleId="10">
    <w:name w:val="Table Grid"/>
    <w:basedOn w:val="5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Title"/>
    <w:basedOn w:val="1"/>
    <w:link w:val="14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paragraph" w:styleId="12">
    <w:name w:val="List Paragraph"/>
    <w:basedOn w:val="1"/>
    <w:qFormat/>
    <w:uiPriority w:val="34"/>
    <w:pPr>
      <w:ind w:left="720"/>
      <w:contextualSpacing/>
    </w:pPr>
  </w:style>
  <w:style w:type="character" w:customStyle="1" w:styleId="13">
    <w:name w:val="Heading 3 Char"/>
    <w:basedOn w:val="4"/>
    <w:link w:val="3"/>
    <w:semiHidden/>
    <w:qFormat/>
    <w:uiPriority w:val="9"/>
    <w:rPr>
      <w:rFonts w:ascii="Cambria" w:hAnsi="Cambria" w:eastAsia="Times New Roman" w:cs="Times New Roman"/>
      <w:b/>
      <w:bCs/>
      <w:sz w:val="26"/>
      <w:szCs w:val="26"/>
    </w:rPr>
  </w:style>
  <w:style w:type="character" w:customStyle="1" w:styleId="14">
    <w:name w:val="Title Char"/>
    <w:basedOn w:val="4"/>
    <w:link w:val="11"/>
    <w:qFormat/>
    <w:uiPriority w:val="0"/>
    <w:rPr>
      <w:rFonts w:ascii="Bookman Old Style" w:hAnsi="Bookman Old Style" w:eastAsia="Times New Roman" w:cs="Times New Roman"/>
      <w:b/>
      <w:bCs/>
      <w:color w:val="000000"/>
      <w:spacing w:val="-15"/>
      <w:sz w:val="33"/>
      <w:szCs w:val="33"/>
    </w:rPr>
  </w:style>
  <w:style w:type="character" w:customStyle="1" w:styleId="15">
    <w:name w:val="Heading 1 Char"/>
    <w:basedOn w:val="4"/>
    <w:link w:val="2"/>
    <w:uiPriority w:val="9"/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customStyle="1" w:styleId="16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Verdana" w:hAnsi="Verdana" w:cs="Verdana" w:eastAsiaTheme="minorHAnsi"/>
      <w:color w:val="000000"/>
      <w:sz w:val="24"/>
      <w:szCs w:val="24"/>
      <w:lang w:val="en-US" w:eastAsia="en-US" w:bidi="ar-SA"/>
    </w:rPr>
  </w:style>
  <w:style w:type="character" w:customStyle="1" w:styleId="17">
    <w:name w:val="Balloon Text Char"/>
    <w:basedOn w:val="4"/>
    <w:link w:val="6"/>
    <w:semiHidden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812</Words>
  <Characters>4635</Characters>
  <Lines>38</Lines>
  <Paragraphs>10</Paragraphs>
  <TotalTime>5</TotalTime>
  <ScaleCrop>false</ScaleCrop>
  <LinksUpToDate>false</LinksUpToDate>
  <CharactersWithSpaces>5437</CharactersWithSpaces>
  <Application>WPS Office_12.2.0.21931_F1E327BC-269C-435d-A152-05C5408002CA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2024-06-07T22:09:00Z</dcterms:created>
  <dc:creator>Windows User</dc:creator>
  <cp:lastModifiedBy>hochieng</cp:lastModifiedBy>
  <cp:lastPrinted>2025-07-31T08:41:20Z</cp:lastPrinted>
  <dcterms:modified xsi:type="dcterms:W3CDTF">2025-07-31T08:43:26Z</dcterms:modified>
  <cp:revision>21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d2f2567acf3653cb5d35bc0f6f7d0c1840dbf3f039f8fbfdec0004613a4d9cd6</vt:lpwstr>
  </property>
  <property fmtid="{D5CDD505-2E9C-101B-9397-08002B2CF9AE}" pid="3" name="KSOProductBuildVer">
    <vt:lpwstr>1033-12.2.0.21931</vt:lpwstr>
  </property>
  <property fmtid="{D5CDD505-2E9C-101B-9397-08002B2CF9AE}" pid="4" name="ICV">
    <vt:lpwstr>B96F7ADDC2A54E4D8B8F81FA26C9DF9F_13</vt:lpwstr>
  </property>
</Properties>
</file>