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CA1B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bCs/>
        </w:rPr>
      </w:pPr>
      <w:r>
        <w:rPr>
          <w:rFonts w:ascii="Times New Roman" w:hAnsi="Times New Roman"/>
          <w:b/>
        </w:rPr>
        <w:drawing>
          <wp:inline distT="0" distB="0" distL="0" distR="0">
            <wp:extent cx="1311910" cy="6946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11910" cy="694690"/>
                    </a:xfrm>
                    <a:prstGeom prst="rect">
                      <a:avLst/>
                    </a:prstGeom>
                    <a:noFill/>
                    <a:ln>
                      <a:noFill/>
                    </a:ln>
                  </pic:spPr>
                </pic:pic>
              </a:graphicData>
            </a:graphic>
          </wp:inline>
        </w:drawing>
      </w:r>
    </w:p>
    <w:p w14:paraId="4D84FBD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bCs/>
          <w:lang w:val="zh-CN" w:eastAsia="zh-CN"/>
        </w:rPr>
      </w:pPr>
      <w:r>
        <w:rPr>
          <w:rFonts w:ascii="Times New Roman" w:hAnsi="Times New Roman"/>
          <w:b/>
          <w:bCs/>
        </w:rPr>
        <w:t>DEPARTMENT</w:t>
      </w:r>
      <w:r>
        <w:rPr>
          <w:rFonts w:ascii="Times New Roman" w:hAnsi="Times New Roman" w:cs="Times New Roman"/>
          <w:b/>
          <w:bCs/>
          <w:lang w:eastAsia="zh-CN"/>
        </w:rPr>
        <w:t xml:space="preserve"> OF COMMUNICATION AND MULTIMEDIA JOURNALISM</w:t>
      </w:r>
    </w:p>
    <w:p w14:paraId="01BD50F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bCs/>
          <w:lang w:eastAsia="zh-CN"/>
        </w:rPr>
      </w:pPr>
      <w:r>
        <w:rPr>
          <w:rFonts w:ascii="Times New Roman" w:hAnsi="Times New Roman" w:cs="Times New Roman"/>
          <w:b/>
          <w:bCs/>
          <w:lang w:eastAsia="zh-CN"/>
        </w:rPr>
        <w:t>SEPTEMBER-DECEMBER TRIMESTER EXAMINATIONS 2025</w:t>
      </w:r>
    </w:p>
    <w:p w14:paraId="56D753D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rPr>
      </w:pPr>
      <w:r>
        <w:rPr>
          <w:rFonts w:ascii="Times New Roman" w:hAnsi="Times New Roman" w:cs="Times New Roman"/>
          <w:b/>
          <w:bCs/>
          <w:lang w:eastAsia="zh-CN"/>
        </w:rPr>
        <w:t xml:space="preserve">EXAMINATION FOR </w:t>
      </w:r>
      <w:r>
        <w:rPr>
          <w:rFonts w:ascii="Times New Roman" w:hAnsi="Times New Roman" w:cs="Times New Roman"/>
          <w:b/>
        </w:rPr>
        <w:t>DEGREE</w:t>
      </w:r>
    </w:p>
    <w:p w14:paraId="1DB7551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rPr>
      </w:pPr>
      <w:r>
        <w:rPr>
          <w:rFonts w:ascii="Times New Roman" w:hAnsi="Times New Roman" w:cs="Times New Roman"/>
          <w:b/>
        </w:rPr>
        <w:t>RIARA BACHELOR FOUNDATION COURSE</w:t>
      </w:r>
    </w:p>
    <w:p w14:paraId="751487A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themeColor="text1"/>
          <w:lang w:eastAsia="zh-CN"/>
          <w14:textFill>
            <w14:solidFill>
              <w14:schemeClr w14:val="tx1"/>
            </w14:solidFill>
          </w14:textFill>
        </w:rPr>
      </w:pPr>
      <w:r>
        <w:rPr>
          <w:rFonts w:ascii="Times New Roman" w:hAnsi="Times New Roman" w:cs="Times New Roman"/>
          <w:b/>
          <w:bCs/>
        </w:rPr>
        <w:t>DEGREE CLASS: RBFC 7222</w:t>
      </w:r>
      <w:r>
        <w:rPr>
          <w:rFonts w:ascii="Times New Roman" w:hAnsi="Times New Roman"/>
          <w:b/>
          <w:bCs/>
        </w:rPr>
        <w:t xml:space="preserve">: </w:t>
      </w:r>
      <w:r>
        <w:rPr>
          <w:rFonts w:ascii="Times New Roman" w:hAnsi="Times New Roman" w:cs="Times New Roman"/>
          <w:b/>
          <w:bCs/>
        </w:rPr>
        <w:t>CLIMATE CHANGE AND ADAPTABILITY</w:t>
      </w:r>
      <w:r>
        <w:rPr>
          <w:rFonts w:ascii="Times New Roman" w:hAnsi="Times New Roman" w:cs="Times New Roman"/>
        </w:rPr>
        <w:br w:type="textWrapping"/>
      </w:r>
    </w:p>
    <w:p w14:paraId="2FA5AC2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jc w:val="left"/>
        <w:rPr>
          <w:rFonts w:hint="default" w:ascii="Times New Roman" w:hAnsi="Times New Roman" w:eastAsia="Times New Roman" w:cs="Times New Roman"/>
          <w:b/>
          <w:bCs/>
          <w:color w:val="000000" w:themeColor="text1"/>
          <w:lang w:val="en-US" w:eastAsia="zh-CN"/>
          <w14:textFill>
            <w14:solidFill>
              <w14:schemeClr w14:val="tx1"/>
            </w14:solidFill>
          </w14:textFill>
        </w:rPr>
      </w:pPr>
      <w:r>
        <w:rPr>
          <w:rFonts w:hint="default" w:ascii="Times New Roman" w:hAnsi="Times New Roman" w:eastAsia="Times New Roman" w:cs="Times New Roman"/>
          <w:b/>
          <w:bCs/>
          <w:color w:val="000000" w:themeColor="text1"/>
          <w:lang w:val="en-US" w:eastAsia="zh-CN"/>
          <w14:textFill>
            <w14:solidFill>
              <w14:schemeClr w14:val="tx1"/>
            </w14:solidFill>
          </w14:textFill>
        </w:rPr>
        <w:t>DATE: 10</w:t>
      </w:r>
      <w:r>
        <w:rPr>
          <w:rFonts w:hint="default" w:ascii="Times New Roman" w:hAnsi="Times New Roman" w:eastAsia="Times New Roman" w:cs="Times New Roman"/>
          <w:b/>
          <w:bCs/>
          <w:color w:val="000000" w:themeColor="text1"/>
          <w:vertAlign w:val="superscript"/>
          <w:lang w:val="en-US" w:eastAsia="zh-CN"/>
          <w14:textFill>
            <w14:solidFill>
              <w14:schemeClr w14:val="tx1"/>
            </w14:solidFill>
          </w14:textFill>
        </w:rPr>
        <w:t>TH</w:t>
      </w:r>
      <w:r>
        <w:rPr>
          <w:rFonts w:hint="default" w:ascii="Times New Roman" w:hAnsi="Times New Roman" w:eastAsia="Times New Roman" w:cs="Times New Roman"/>
          <w:b/>
          <w:bCs/>
          <w:color w:val="000000" w:themeColor="text1"/>
          <w:lang w:val="en-US" w:eastAsia="zh-CN"/>
          <w14:textFill>
            <w14:solidFill>
              <w14:schemeClr w14:val="tx1"/>
            </w14:solidFill>
          </w14:textFill>
        </w:rPr>
        <w:t xml:space="preserve"> DECEMBER 2025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lang w:val="en-US" w:eastAsia="zh-CN"/>
          <w14:textFill>
            <w14:solidFill>
              <w14:schemeClr w14:val="tx1"/>
            </w14:solidFill>
          </w14:textFill>
        </w:rPr>
        <w:tab/>
        <w:t>TIME: 2HOURS</w:t>
      </w:r>
    </w:p>
    <w:p w14:paraId="01C9FF8E">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both"/>
        <w:rPr>
          <w:rFonts w:ascii="Times New Roman" w:hAnsi="Times New Roman" w:cs="Times New Roman"/>
          <w:u w:val="single"/>
        </w:rPr>
      </w:pPr>
      <w:r>
        <w:rPr>
          <w:rFonts w:ascii="Times New Roman" w:hAnsi="Times New Roman" w:cs="Times New Roman"/>
          <w:b/>
          <w:bCs/>
          <w:u w:val="single"/>
        </w:rPr>
        <w:t xml:space="preserve">GENERAL INSTRUCTIONS: </w:t>
      </w:r>
    </w:p>
    <w:p w14:paraId="3D5DA495">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Students are NOT permitted to write on the examination paper during reading time. </w:t>
      </w:r>
    </w:p>
    <w:p w14:paraId="4C7FB23C">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This is a closed book examination. Text book/Reference books/notes are not permitted. </w:t>
      </w:r>
    </w:p>
    <w:p w14:paraId="59E58AED">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bCs/>
          <w:u w:val="single"/>
        </w:rPr>
        <w:t>SPECIAL INSTRUCTIONS</w:t>
      </w:r>
      <w:r>
        <w:rPr>
          <w:rFonts w:ascii="Times New Roman" w:hAnsi="Times New Roman" w:cs="Times New Roman"/>
          <w:b/>
          <w:bCs/>
        </w:rPr>
        <w:t xml:space="preserve">: </w:t>
      </w:r>
    </w:p>
    <w:p w14:paraId="560F8BD9">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Write your REGISTRATION NO. Clearly on the answer booklet(s).</w:t>
      </w:r>
    </w:p>
    <w:p w14:paraId="2D74F74C">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rPr>
        <w:t>Answer Question One and ANY other TWO questions.</w:t>
      </w:r>
    </w:p>
    <w:p w14:paraId="7B3FF4EC">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 xml:space="preserve">Questions in all sections should be answered in answer booklet(s). </w:t>
      </w:r>
    </w:p>
    <w:p w14:paraId="5FA40B87">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 xml:space="preserve">Marks allocated to each question are shown at the end of the question. </w:t>
      </w:r>
    </w:p>
    <w:p w14:paraId="335B1562">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 xml:space="preserve">PLEASE start the answer to EACH question on a NEW PAGE. </w:t>
      </w:r>
    </w:p>
    <w:p w14:paraId="48501430">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 xml:space="preserve">For the questions, write the number of the question on the answer booklet(s) in the order you answered them. </w:t>
      </w:r>
    </w:p>
    <w:p w14:paraId="43234922">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Write your answers in paragraph form unless stated otherwise.</w:t>
      </w:r>
    </w:p>
    <w:p w14:paraId="3BB97312">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Keep your phone(s) SWITCHED OFF at the front of the examination room.</w:t>
      </w:r>
    </w:p>
    <w:p w14:paraId="54804B96">
      <w:pPr>
        <w:pStyle w:val="30"/>
        <w:numPr>
          <w:ilvl w:val="0"/>
          <w:numId w:val="1"/>
        </w:numPr>
        <w:autoSpaceDE w:val="0"/>
        <w:autoSpaceDN w:val="0"/>
        <w:adjustRightInd w:val="0"/>
        <w:spacing w:after="228" w:line="360" w:lineRule="auto"/>
        <w:jc w:val="both"/>
        <w:rPr>
          <w:rFonts w:ascii="Times New Roman" w:hAnsi="Times New Roman" w:cs="Times New Roman"/>
        </w:rPr>
      </w:pPr>
      <w:r>
        <w:rPr>
          <w:rFonts w:ascii="Times New Roman" w:hAnsi="Times New Roman" w:cs="Times New Roman"/>
          <w:bCs/>
        </w:rPr>
        <w:t>Keep ALL bags and caps at the front of the examination room and do not refer to any unauthorized material before or during the course of the examination.</w:t>
      </w:r>
    </w:p>
    <w:p w14:paraId="58E08F5C">
      <w:pPr>
        <w:pStyle w:val="30"/>
        <w:numPr>
          <w:ilvl w:val="0"/>
          <w:numId w:val="1"/>
        </w:numPr>
        <w:autoSpaceDE w:val="0"/>
        <w:autoSpaceDN w:val="0"/>
        <w:adjustRightInd w:val="0"/>
        <w:spacing w:after="228" w:line="360" w:lineRule="auto"/>
        <w:jc w:val="both"/>
        <w:rPr>
          <w:rFonts w:ascii="Times New Roman" w:hAnsi="Times New Roman" w:cs="Times New Roman"/>
        </w:rPr>
        <w:sectPr>
          <w:footerReference r:id="rId5" w:type="default"/>
          <w:pgSz w:w="12240" w:h="15840"/>
          <w:pgMar w:top="1440" w:right="1440" w:bottom="1440" w:left="1440" w:header="720" w:footer="720" w:gutter="0"/>
          <w:cols w:space="720" w:num="1"/>
          <w:docGrid w:linePitch="360" w:charSpace="0"/>
        </w:sectPr>
      </w:pPr>
      <w:r>
        <w:rPr>
          <w:rFonts w:ascii="Times New Roman" w:hAnsi="Times New Roman" w:cs="Times New Roman"/>
          <w:bCs/>
        </w:rPr>
        <w:t>You are only allowed to leave the examination room 30minutes to the end of the Examination</w:t>
      </w:r>
    </w:p>
    <w:p w14:paraId="1D936ECF">
      <w:pPr>
        <w:spacing w:after="0" w:line="360" w:lineRule="auto"/>
        <w:rPr>
          <w:rFonts w:ascii="Times New Roman" w:hAnsi="Times New Roman" w:cs="Times New Roman"/>
        </w:rPr>
      </w:pPr>
    </w:p>
    <w:p w14:paraId="3C0EC59B">
      <w:pPr>
        <w:spacing w:after="0" w:line="360" w:lineRule="auto"/>
        <w:jc w:val="both"/>
        <w:rPr>
          <w:rFonts w:ascii="Times New Roman" w:hAnsi="Times New Roman" w:cs="Times New Roman"/>
          <w:b/>
          <w:bCs/>
        </w:rPr>
      </w:pPr>
      <w:r>
        <w:rPr>
          <w:rFonts w:ascii="Times New Roman" w:hAnsi="Times New Roman" w:cs="Times New Roman"/>
          <w:b/>
          <w:bCs/>
        </w:rPr>
        <w:t>QUESTION ONE (COMPULSORY) – 30 MARKS</w:t>
      </w:r>
    </w:p>
    <w:p w14:paraId="1DBF8CF3">
      <w:pPr>
        <w:spacing w:after="0" w:line="360" w:lineRule="auto"/>
        <w:jc w:val="both"/>
        <w:rPr>
          <w:rFonts w:ascii="Times New Roman" w:hAnsi="Times New Roman" w:cs="Times New Roman"/>
        </w:rPr>
      </w:pPr>
      <w:r>
        <w:rPr>
          <w:rFonts w:ascii="Times New Roman" w:hAnsi="Times New Roman" w:cs="Times New Roman"/>
          <w:b/>
          <w:bCs/>
        </w:rPr>
        <w:t>Drivers and Impacts of Climate Change</w:t>
      </w:r>
    </w:p>
    <w:p w14:paraId="4803ED35">
      <w:pPr>
        <w:pStyle w:val="30"/>
        <w:numPr>
          <w:ilvl w:val="0"/>
          <w:numId w:val="2"/>
        </w:numPr>
        <w:spacing w:before="240" w:after="0" w:line="360" w:lineRule="auto"/>
        <w:jc w:val="both"/>
        <w:rPr>
          <w:rFonts w:ascii="Times New Roman" w:hAnsi="Times New Roman" w:cs="Times New Roman"/>
        </w:rPr>
      </w:pPr>
      <w:r>
        <w:rPr>
          <w:rFonts w:ascii="Times New Roman" w:hAnsi="Times New Roman" w:cs="Times New Roman"/>
        </w:rPr>
        <w:t xml:space="preserve">Explain the difference between climate change and climate variability. </w:t>
      </w:r>
      <w:r>
        <w:rPr>
          <w:rFonts w:hint="default" w:ascii="Times New Roman" w:hAnsi="Times New Roman" w:cs="Times New Roman"/>
          <w:lang w:val="en-US"/>
        </w:rPr>
        <w:tab/>
      </w:r>
      <w:r>
        <w:rPr>
          <w:rFonts w:ascii="Times New Roman" w:hAnsi="Times New Roman" w:cs="Times New Roman"/>
          <w:b/>
          <w:bCs/>
        </w:rPr>
        <w:t>(4 marks)</w:t>
      </w:r>
    </w:p>
    <w:p w14:paraId="014FC032">
      <w:pPr>
        <w:pStyle w:val="30"/>
        <w:numPr>
          <w:ilvl w:val="0"/>
          <w:numId w:val="2"/>
        </w:numPr>
        <w:spacing w:before="240" w:after="0" w:line="360" w:lineRule="auto"/>
        <w:jc w:val="both"/>
        <w:rPr>
          <w:rFonts w:ascii="Times New Roman" w:hAnsi="Times New Roman" w:cs="Times New Roman"/>
        </w:rPr>
      </w:pPr>
      <w:r>
        <w:rPr>
          <w:rFonts w:ascii="Times New Roman" w:hAnsi="Times New Roman" w:cs="Times New Roman"/>
        </w:rPr>
        <w:t xml:space="preserve">Assess the </w:t>
      </w:r>
      <w:r>
        <w:rPr>
          <w:rFonts w:ascii="Times New Roman" w:hAnsi="Times New Roman" w:cs="Times New Roman"/>
          <w:b/>
          <w:bCs/>
        </w:rPr>
        <w:t>two</w:t>
      </w:r>
      <w:r>
        <w:rPr>
          <w:rFonts w:ascii="Times New Roman" w:hAnsi="Times New Roman" w:cs="Times New Roman"/>
        </w:rPr>
        <w:t xml:space="preserve"> natural and </w:t>
      </w:r>
      <w:r>
        <w:rPr>
          <w:rFonts w:ascii="Times New Roman" w:hAnsi="Times New Roman" w:cs="Times New Roman"/>
          <w:b/>
          <w:bCs/>
        </w:rPr>
        <w:t xml:space="preserve">two </w:t>
      </w:r>
      <w:r>
        <w:rPr>
          <w:rFonts w:ascii="Times New Roman" w:hAnsi="Times New Roman" w:cs="Times New Roman"/>
        </w:rPr>
        <w:t xml:space="preserve">human (anthropogenic) causes of climate change. </w:t>
      </w:r>
    </w:p>
    <w:p w14:paraId="4D6C2BC4">
      <w:pPr>
        <w:pStyle w:val="30"/>
        <w:numPr>
          <w:numId w:val="0"/>
        </w:numPr>
        <w:spacing w:before="240" w:after="0" w:line="360" w:lineRule="auto"/>
        <w:ind w:left="7200" w:leftChars="0" w:firstLine="720" w:firstLineChars="0"/>
        <w:jc w:val="both"/>
        <w:rPr>
          <w:rFonts w:ascii="Times New Roman" w:hAnsi="Times New Roman" w:cs="Times New Roman"/>
          <w:b/>
          <w:bCs/>
        </w:rPr>
      </w:pPr>
      <w:r>
        <w:rPr>
          <w:rFonts w:ascii="Times New Roman" w:hAnsi="Times New Roman" w:cs="Times New Roman"/>
          <w:b/>
          <w:bCs/>
        </w:rPr>
        <w:t>(10 marks)</w:t>
      </w:r>
    </w:p>
    <w:p w14:paraId="7B848D44">
      <w:pPr>
        <w:pStyle w:val="30"/>
        <w:numPr>
          <w:ilvl w:val="0"/>
          <w:numId w:val="2"/>
        </w:numPr>
        <w:spacing w:before="240" w:after="0" w:line="360" w:lineRule="auto"/>
        <w:jc w:val="both"/>
        <w:rPr>
          <w:rFonts w:ascii="Times New Roman" w:hAnsi="Times New Roman" w:cs="Times New Roman"/>
        </w:rPr>
      </w:pPr>
      <w:r>
        <w:rPr>
          <w:rFonts w:ascii="Times New Roman" w:hAnsi="Times New Roman" w:cs="Times New Roman"/>
        </w:rPr>
        <w:t>Examine five major environmental and socio-economic impacts of climate change in developing countries. Use examples to support your answer.</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 xml:space="preserve"> (10 marks)</w:t>
      </w:r>
    </w:p>
    <w:p w14:paraId="5DC100AE">
      <w:pPr>
        <w:pStyle w:val="30"/>
        <w:numPr>
          <w:ilvl w:val="0"/>
          <w:numId w:val="2"/>
        </w:numPr>
        <w:spacing w:before="240" w:after="0" w:line="360" w:lineRule="auto"/>
        <w:jc w:val="both"/>
        <w:rPr>
          <w:rFonts w:ascii="Times New Roman" w:hAnsi="Times New Roman" w:cs="Times New Roman"/>
        </w:rPr>
      </w:pPr>
      <w:r>
        <w:rPr>
          <w:rFonts w:ascii="Times New Roman" w:hAnsi="Times New Roman" w:cs="Times New Roman"/>
        </w:rPr>
        <w:t xml:space="preserve">Suggest three practical measures that communities or governments can take to reduce the negative impacts of climate change.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(6 marks)</w:t>
      </w:r>
    </w:p>
    <w:p w14:paraId="7C410B20">
      <w:pPr>
        <w:spacing w:before="240" w:after="0" w:line="360" w:lineRule="auto"/>
        <w:jc w:val="both"/>
        <w:rPr>
          <w:rFonts w:ascii="Times New Roman" w:hAnsi="Times New Roman" w:cs="Times New Roman"/>
          <w:b/>
          <w:bCs/>
        </w:rPr>
      </w:pPr>
    </w:p>
    <w:p w14:paraId="15006348">
      <w:pPr>
        <w:spacing w:before="240" w:after="0" w:line="360" w:lineRule="auto"/>
        <w:jc w:val="both"/>
        <w:rPr>
          <w:rFonts w:ascii="Times New Roman" w:hAnsi="Times New Roman" w:cs="Times New Roman"/>
          <w:b/>
          <w:bCs/>
        </w:rPr>
      </w:pPr>
      <w:r>
        <w:rPr>
          <w:rFonts w:ascii="Times New Roman" w:hAnsi="Times New Roman" w:cs="Times New Roman"/>
          <w:b/>
          <w:bCs/>
        </w:rPr>
        <w:t>QUESTION TWO – 20 MARKS</w:t>
      </w:r>
    </w:p>
    <w:p w14:paraId="03B8EB12">
      <w:pPr>
        <w:spacing w:after="0" w:line="360" w:lineRule="auto"/>
        <w:jc w:val="both"/>
        <w:rPr>
          <w:rFonts w:ascii="Times New Roman" w:hAnsi="Times New Roman" w:cs="Times New Roman"/>
        </w:rPr>
      </w:pPr>
      <w:r>
        <w:rPr>
          <w:rFonts w:ascii="Times New Roman" w:hAnsi="Times New Roman" w:cs="Times New Roman"/>
        </w:rPr>
        <w:t>Assess five key strategies that can be used to enhance resilience and adaptation in agriculture and food systems affected by climate change.</w:t>
      </w:r>
    </w:p>
    <w:p w14:paraId="0B3439BA">
      <w:pPr>
        <w:spacing w:before="240" w:after="0" w:line="360" w:lineRule="auto"/>
        <w:jc w:val="both"/>
        <w:rPr>
          <w:rFonts w:ascii="Times New Roman" w:hAnsi="Times New Roman" w:cs="Times New Roman"/>
          <w:b/>
          <w:bCs/>
        </w:rPr>
      </w:pPr>
    </w:p>
    <w:p w14:paraId="7CA6A26A">
      <w:pPr>
        <w:spacing w:before="240" w:after="0" w:line="360" w:lineRule="auto"/>
        <w:jc w:val="both"/>
        <w:rPr>
          <w:rFonts w:ascii="Times New Roman" w:hAnsi="Times New Roman" w:cs="Times New Roman"/>
        </w:rPr>
      </w:pPr>
      <w:r>
        <w:rPr>
          <w:rFonts w:ascii="Times New Roman" w:hAnsi="Times New Roman" w:cs="Times New Roman"/>
          <w:b/>
          <w:bCs/>
        </w:rPr>
        <w:t>QUESTION THREE – 20 MARKS</w:t>
      </w:r>
      <w:r>
        <w:rPr>
          <w:rFonts w:ascii="Times New Roman" w:hAnsi="Times New Roman" w:cs="Times New Roman"/>
        </w:rPr>
        <w:t xml:space="preserve"> </w:t>
      </w:r>
    </w:p>
    <w:p w14:paraId="167278C4">
      <w:pPr>
        <w:spacing w:after="0" w:line="360" w:lineRule="auto"/>
        <w:jc w:val="both"/>
        <w:rPr>
          <w:rFonts w:ascii="Times New Roman" w:hAnsi="Times New Roman" w:cs="Times New Roman"/>
        </w:rPr>
      </w:pPr>
      <w:r>
        <w:rPr>
          <w:rFonts w:ascii="Times New Roman" w:hAnsi="Times New Roman" w:cs="Times New Roman"/>
        </w:rPr>
        <w:t xml:space="preserve">Climate change is a collective problem, but meaningful solutions begin with individual action. As a student and global citizen, illustrate the various tools, strategies, and lifestyle choices you can adopt to reduce your personal carbon footprint. Use relevant examples to show how small, everyday actions can contribute to a more sustainable and climate-resilient world. </w:t>
      </w:r>
    </w:p>
    <w:p w14:paraId="56CF212A">
      <w:pPr>
        <w:spacing w:after="0" w:line="360" w:lineRule="auto"/>
        <w:ind w:left="7200" w:leftChars="0" w:firstLine="720" w:firstLineChars="0"/>
        <w:jc w:val="both"/>
        <w:rPr>
          <w:rFonts w:ascii="Times New Roman" w:hAnsi="Times New Roman" w:cs="Times New Roman"/>
          <w:b/>
          <w:bCs/>
        </w:rPr>
      </w:pPr>
      <w:r>
        <w:rPr>
          <w:rFonts w:ascii="Times New Roman" w:hAnsi="Times New Roman" w:cs="Times New Roman"/>
          <w:b/>
          <w:bCs/>
        </w:rPr>
        <w:t>(20 marks)</w:t>
      </w:r>
    </w:p>
    <w:p w14:paraId="1401616D">
      <w:pPr>
        <w:spacing w:before="240" w:after="0" w:line="360" w:lineRule="auto"/>
        <w:jc w:val="both"/>
        <w:rPr>
          <w:rFonts w:ascii="Times New Roman" w:hAnsi="Times New Roman" w:cs="Times New Roman"/>
          <w:b/>
          <w:bCs/>
        </w:rPr>
      </w:pPr>
    </w:p>
    <w:p w14:paraId="27909785">
      <w:pPr>
        <w:spacing w:before="240" w:after="0" w:line="360" w:lineRule="auto"/>
        <w:jc w:val="both"/>
        <w:rPr>
          <w:rFonts w:ascii="Times New Roman" w:hAnsi="Times New Roman" w:cs="Times New Roman"/>
          <w:b/>
          <w:bCs/>
        </w:rPr>
      </w:pPr>
      <w:r>
        <w:rPr>
          <w:rFonts w:ascii="Times New Roman" w:hAnsi="Times New Roman" w:cs="Times New Roman"/>
          <w:b/>
          <w:bCs/>
        </w:rPr>
        <w:t>QUESTION FOUR – 20 MARKS</w:t>
      </w:r>
    </w:p>
    <w:p w14:paraId="20443394">
      <w:pPr>
        <w:pStyle w:val="30"/>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Briefly describe the main goal of the Paris Agreement on climate change. </w:t>
      </w:r>
      <w:r>
        <w:rPr>
          <w:rFonts w:ascii="Times New Roman" w:hAnsi="Times New Roman" w:cs="Times New Roman"/>
          <w:b/>
          <w:bCs/>
        </w:rPr>
        <w:t>(4 marks)</w:t>
      </w:r>
    </w:p>
    <w:p w14:paraId="5250D8D2">
      <w:pPr>
        <w:pStyle w:val="30"/>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Explain what Kenya is doing to fight climate change through its National Climate Change Action Plans (NCCAPs).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(10 marks)</w:t>
      </w:r>
    </w:p>
    <w:p w14:paraId="711198AA">
      <w:pPr>
        <w:pStyle w:val="30"/>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Examine three ways in which climate justice and youth-led movements are making a difference in the fight against climate change.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bookmarkStart w:id="0" w:name="_GoBack"/>
      <w:r>
        <w:rPr>
          <w:rFonts w:hint="default" w:ascii="Times New Roman" w:hAnsi="Times New Roman" w:cs="Times New Roman"/>
          <w:b/>
          <w:bCs/>
          <w:lang w:val="en-US"/>
        </w:rPr>
        <w:tab/>
      </w:r>
      <w:r>
        <w:rPr>
          <w:rFonts w:ascii="Times New Roman" w:hAnsi="Times New Roman" w:cs="Times New Roman"/>
          <w:b/>
          <w:bCs/>
        </w:rPr>
        <w:t>(6 marks)</w:t>
      </w:r>
      <w:bookmarkEnd w:id="0"/>
    </w:p>
    <w:sectPr>
      <w:footerReference r:id="rId6"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9541563"/>
      <w:docPartObj>
        <w:docPartGallery w:val="AutoText"/>
      </w:docPartObj>
    </w:sdtPr>
    <w:sdtContent>
      <w:sdt>
        <w:sdtPr>
          <w:id w:val="-2082901619"/>
          <w:docPartObj>
            <w:docPartGallery w:val="AutoText"/>
          </w:docPartObj>
        </w:sdtPr>
        <w:sdtContent>
          <w:p w14:paraId="4D10ECA7">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1D53B35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0681108"/>
      <w:docPartObj>
        <w:docPartGallery w:val="AutoText"/>
      </w:docPartObj>
    </w:sdtPr>
    <w:sdtContent>
      <w:sdt>
        <w:sdtPr>
          <w:id w:val="1728636285"/>
          <w:docPartObj>
            <w:docPartGallery w:val="AutoText"/>
          </w:docPartObj>
        </w:sdtPr>
        <w:sdtContent>
          <w:p w14:paraId="1B41A10D">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100B8FCD">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F737F"/>
    <w:multiLevelType w:val="multilevel"/>
    <w:tmpl w:val="250F737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E0B4116"/>
    <w:multiLevelType w:val="multilevel"/>
    <w:tmpl w:val="7E0B411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0A"/>
    <w:rsid w:val="00013CB8"/>
    <w:rsid w:val="00022470"/>
    <w:rsid w:val="00044157"/>
    <w:rsid w:val="000A294B"/>
    <w:rsid w:val="000B03C4"/>
    <w:rsid w:val="000F1173"/>
    <w:rsid w:val="0017174A"/>
    <w:rsid w:val="00244C86"/>
    <w:rsid w:val="002865D4"/>
    <w:rsid w:val="002C7E48"/>
    <w:rsid w:val="00330B40"/>
    <w:rsid w:val="003710C0"/>
    <w:rsid w:val="003C306F"/>
    <w:rsid w:val="00407E13"/>
    <w:rsid w:val="00606BC3"/>
    <w:rsid w:val="006313F5"/>
    <w:rsid w:val="006D389A"/>
    <w:rsid w:val="00752EFF"/>
    <w:rsid w:val="0077210A"/>
    <w:rsid w:val="007C1DBA"/>
    <w:rsid w:val="00846E2D"/>
    <w:rsid w:val="00850BE9"/>
    <w:rsid w:val="008B3A93"/>
    <w:rsid w:val="00A40E18"/>
    <w:rsid w:val="00AA08C2"/>
    <w:rsid w:val="00BE3D42"/>
    <w:rsid w:val="00C42A45"/>
    <w:rsid w:val="00C82347"/>
    <w:rsid w:val="00D305DD"/>
    <w:rsid w:val="00D6226A"/>
    <w:rsid w:val="00E41AC2"/>
    <w:rsid w:val="00E43DE1"/>
    <w:rsid w:val="00EB1C26"/>
    <w:rsid w:val="00F97455"/>
    <w:rsid w:val="00FC7348"/>
    <w:rsid w:val="6F105F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6"/>
    <w:unhideWhenUsed/>
    <w:qFormat/>
    <w:uiPriority w:val="99"/>
    <w:pPr>
      <w:tabs>
        <w:tab w:val="center" w:pos="4513"/>
        <w:tab w:val="right" w:pos="9026"/>
      </w:tabs>
      <w:spacing w:after="0" w:line="240" w:lineRule="auto"/>
    </w:pPr>
  </w:style>
  <w:style w:type="paragraph" w:styleId="14">
    <w:name w:val="header"/>
    <w:basedOn w:val="1"/>
    <w:link w:val="35"/>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1"/>
    <w:link w:val="4"/>
    <w:semiHidden/>
    <w:uiPriority w:val="9"/>
    <w:rPr>
      <w:rFonts w:eastAsiaTheme="majorEastAsia" w:cstheme="majorBidi"/>
      <w:color w:val="104862"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104862" w:themeColor="accent1" w:themeShade="BF"/>
    </w:rPr>
  </w:style>
  <w:style w:type="character" w:customStyle="1" w:styleId="21">
    <w:name w:val="Heading 5 Char"/>
    <w:basedOn w:val="11"/>
    <w:link w:val="6"/>
    <w:semiHidden/>
    <w:qFormat/>
    <w:uiPriority w:val="9"/>
    <w:rPr>
      <w:rFonts w:eastAsiaTheme="majorEastAsia" w:cstheme="majorBidi"/>
      <w:color w:val="104862"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 w:type="character" w:customStyle="1" w:styleId="35">
    <w:name w:val="Header Char"/>
    <w:basedOn w:val="11"/>
    <w:link w:val="14"/>
    <w:qFormat/>
    <w:uiPriority w:val="99"/>
  </w:style>
  <w:style w:type="character" w:customStyle="1" w:styleId="36">
    <w:name w:val="Footer Char"/>
    <w:basedOn w:val="11"/>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3C866-A57A-4DCE-9AEF-DF833EC5CEE7}">
  <ds:schemaRefs/>
</ds:datastoreItem>
</file>

<file path=docProps/app.xml><?xml version="1.0" encoding="utf-8"?>
<Properties xmlns="http://schemas.openxmlformats.org/officeDocument/2006/extended-properties" xmlns:vt="http://schemas.openxmlformats.org/officeDocument/2006/docPropsVTypes">
  <Template>Normal</Template>
  <Pages>2</Pages>
  <Words>428</Words>
  <Characters>2311</Characters>
  <Lines>51</Lines>
  <Paragraphs>33</Paragraphs>
  <TotalTime>3</TotalTime>
  <ScaleCrop>false</ScaleCrop>
  <LinksUpToDate>false</LinksUpToDate>
  <CharactersWithSpaces>2719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2025-11-18T08:22:00Z</dcterms:created>
  <dc:creator>Dr. Rael Adhiambo</dc:creator>
  <cp:lastModifiedBy>hochieng</cp:lastModifiedBy>
  <dcterms:modified xsi:type="dcterms:W3CDTF">2025-12-08T22:32:40Z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392748e6-06fb-4a4d-994f-37f6b096ac30</vt:lpwstr>
  </property>
  <property fmtid="{D5CDD505-2E9C-101B-9397-08002B2CF9AE}" pid="3" name="KSOProductBuildVer">
    <vt:lpwstr>1033-12.2.0.23155</vt:lpwstr>
  </property>
  <property fmtid="{D5CDD505-2E9C-101B-9397-08002B2CF9AE}" pid="4" name="ICV">
    <vt:lpwstr>69D441A746D44DBFBE94EC47C7A3B034_12</vt:lpwstr>
  </property>
</Properties>
</file>