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</w:rPr>
        <w:drawing>
          <wp:inline distB="0" distT="0" distL="0" distR="0">
            <wp:extent cx="1308100" cy="692150"/>
            <wp:effectExtent b="0" l="0" r="0" t="0"/>
            <wp:docPr descr="RU LOGO PNG" id="2" name="image1.png"/>
            <a:graphic>
              <a:graphicData uri="http://schemas.openxmlformats.org/drawingml/2006/picture">
                <pic:pic>
                  <pic:nvPicPr>
                    <pic:cNvPr descr="RU LOGO 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spacing w:line="36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RIARA SCHOOL OF INTERNATIONAL RELATIONS &amp; DIPLOMACY</w:t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MAY – AUGUST 2021 TRIMESTER </w:t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EXAMINATIONS FOR BACHELOR OF ARTS IN INTERNATIONAL RELATIONS &amp; DIPLOMACY</w:t>
      </w:r>
    </w:p>
    <w:p w:rsidR="00000000" w:rsidDel="00000000" w:rsidP="00000000" w:rsidRDefault="00000000" w:rsidRPr="00000000" w14:paraId="00000007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EVENING PROGRAMME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RIR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107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 –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INTRODUCTION TO POLITICAL SCIENCE ONLINE EXAM</w:t>
      </w:r>
    </w:p>
    <w:p w:rsidR="00000000" w:rsidDel="00000000" w:rsidP="00000000" w:rsidRDefault="00000000" w:rsidRPr="00000000" w14:paraId="00000009">
      <w:pPr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-ONLINE EXAM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mallCap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DATE: 9</w:t>
      </w:r>
      <w:r w:rsidDel="00000000" w:rsidR="00000000" w:rsidRPr="00000000">
        <w:rPr>
          <w:rFonts w:ascii="Times New Roman" w:cs="Times New Roman" w:eastAsia="Times New Roman" w:hAnsi="Times New Roman"/>
          <w:b w:val="1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AUGUST 2021</w:t>
        <w:tab/>
        <w:tab/>
        <w:tab/>
        <w:tab/>
        <w:t xml:space="preserve">                   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00" w:line="36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GENERAL INSTRUCTIONS</w:t>
      </w:r>
      <w:r w:rsidDel="00000000" w:rsidR="00000000" w:rsidRPr="00000000">
        <w:rPr>
          <w:rFonts w:ascii="Times New Roman" w:cs="Times New Roman" w:eastAsia="Times New Roman" w:hAnsi="Times New Roman"/>
          <w:color w:val="0033cc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 Answer question any other FOUR questions (40mks)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QUESTIONS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origin and purpose of the State.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Using examples, discuss the attributes of sovereignty.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Distinguish between power, authority and legitimacy in Political science.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four major perceptions /ways of understanding politics.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FOUR approaches of the development of the study of politics.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Evaluate the theories of political science.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Book Antiqua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left" w:pos="3390"/>
        <w:tab w:val="left" w:pos="5955"/>
      </w:tabs>
      <w:spacing w:after="0" w:before="0" w:line="240" w:lineRule="auto"/>
      <w:ind w:left="0" w:right="0" w:firstLine="0"/>
      <w:jc w:val="left"/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 xml:space="preserve">RIR 104F: INTRODUCTION TO FRENCH Page </w:t>
    </w:r>
    <w:r w:rsidDel="00000000" w:rsidR="00000000" w:rsidRPr="00000000"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Book Antiqua" w:cs="Book Antiqua" w:eastAsia="Book Antiqua" w:hAnsi="Book Antiqua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left" w:pos="390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left" w:pos="6480"/>
      </w:tabs>
      <w:spacing w:after="0" w:before="0" w:line="240" w:lineRule="auto"/>
      <w:ind w:left="0" w:right="0" w:firstLine="0"/>
      <w:jc w:val="left"/>
      <w:rPr>
        <w:rFonts w:ascii="Book Antiqua" w:cs="Book Antiqua" w:eastAsia="Book Antiqua" w:hAnsi="Book Antiqua"/>
        <w:b w:val="0"/>
        <w:i w:val="1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Book Antiqua" w:cs="Book Antiqua" w:eastAsia="Book Antiqua" w:hAnsi="Book Antiqua"/>
        <w:b w:val="0"/>
        <w:i w:val="1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  <w:tab/>
      <w:tab/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07B95"/>
    <w:pPr>
      <w:spacing w:after="0" w:line="240" w:lineRule="auto"/>
    </w:pPr>
    <w:rPr>
      <w:rFonts w:ascii="Calibri" w:cs="Times New Roman" w:eastAsia="Times New Roman" w:hAnsi="Calibri"/>
      <w:sz w:val="24"/>
      <w:szCs w:val="24"/>
      <w:lang w:bidi="en-US" w:val="en-US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107B95"/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107B95"/>
    <w:rPr>
      <w:rFonts w:ascii="Tahoma" w:cs="Tahoma" w:eastAsia="Times New Roman" w:hAnsi="Tahoma"/>
      <w:sz w:val="16"/>
      <w:szCs w:val="16"/>
      <w:lang w:bidi="en-US" w:val="en-US"/>
    </w:rPr>
  </w:style>
  <w:style w:type="paragraph" w:styleId="Header">
    <w:name w:val="header"/>
    <w:basedOn w:val="Normal"/>
    <w:link w:val="HeaderChar"/>
    <w:uiPriority w:val="99"/>
    <w:unhideWhenUsed w:val="1"/>
    <w:rsid w:val="00107B95"/>
    <w:pPr>
      <w:tabs>
        <w:tab w:val="center" w:pos="4536"/>
        <w:tab w:val="right" w:pos="9072"/>
      </w:tabs>
    </w:pPr>
  </w:style>
  <w:style w:type="character" w:styleId="HeaderChar" w:customStyle="1">
    <w:name w:val="Header Char"/>
    <w:basedOn w:val="DefaultParagraphFont"/>
    <w:link w:val="Header"/>
    <w:uiPriority w:val="99"/>
    <w:rsid w:val="00107B95"/>
    <w:rPr>
      <w:rFonts w:ascii="Calibri" w:cs="Times New Roman" w:eastAsia="Times New Roman" w:hAnsi="Calibri"/>
      <w:sz w:val="24"/>
      <w:szCs w:val="24"/>
      <w:lang w:bidi="en-US" w:val="en-US"/>
    </w:rPr>
  </w:style>
  <w:style w:type="paragraph" w:styleId="Footer">
    <w:name w:val="footer"/>
    <w:basedOn w:val="Normal"/>
    <w:link w:val="FooterChar"/>
    <w:uiPriority w:val="99"/>
    <w:unhideWhenUsed w:val="1"/>
    <w:rsid w:val="00107B95"/>
    <w:pPr>
      <w:tabs>
        <w:tab w:val="center" w:pos="4536"/>
        <w:tab w:val="right" w:pos="9072"/>
      </w:tabs>
    </w:pPr>
  </w:style>
  <w:style w:type="character" w:styleId="FooterChar" w:customStyle="1">
    <w:name w:val="Footer Char"/>
    <w:basedOn w:val="DefaultParagraphFont"/>
    <w:link w:val="Footer"/>
    <w:uiPriority w:val="99"/>
    <w:rsid w:val="00107B95"/>
    <w:rPr>
      <w:rFonts w:ascii="Calibri" w:cs="Times New Roman" w:eastAsia="Times New Roman" w:hAnsi="Calibri"/>
      <w:sz w:val="24"/>
      <w:szCs w:val="24"/>
      <w:lang w:bidi="en-US" w:val="en-US"/>
    </w:rPr>
  </w:style>
  <w:style w:type="paragraph" w:styleId="ListParagraph">
    <w:name w:val="List Paragraph"/>
    <w:basedOn w:val="Normal"/>
    <w:uiPriority w:val="34"/>
    <w:qFormat w:val="1"/>
    <w:rsid w:val="001536E5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ookAntiqua-regular.ttf"/><Relationship Id="rId2" Type="http://schemas.openxmlformats.org/officeDocument/2006/relationships/font" Target="fonts/BookAntiqua-bold.ttf"/><Relationship Id="rId3" Type="http://schemas.openxmlformats.org/officeDocument/2006/relationships/font" Target="fonts/BookAntiqua-italic.ttf"/><Relationship Id="rId4" Type="http://schemas.openxmlformats.org/officeDocument/2006/relationships/font" Target="fonts/BookAntiqua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yPBmz4hDHXzSWjZeP+hOqujqIvg==">AMUW2mXcMW/CWGEwKzGjeY/3l7hftcLDxhvtbZkk3ZyeCpMrCXGhEWmpQoRJVy9ubQUNr4p2aM5cuY4FBtqD0/Rx5wSK0CHiIeJ4YvX8hEAIAOiFQF/UW+xcaWz7Jh4b++GKmIE3F7EP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2021-07-26T10:14:00Z</dcterms:created>
  <dc:creator>Strong Room</dc:creator>
</cp:coreProperties>
</file>