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E73C0">
      <w:pPr>
        <w:jc w:val="center"/>
        <w:rPr>
          <w:rFonts w:ascii="Times New Roman" w:hAnsi="Times New Roman"/>
          <w:b/>
          <w:bCs/>
        </w:rPr>
      </w:pPr>
      <w:r>
        <w:rPr>
          <w:rFonts w:ascii="Times New Roman" w:hAnsi="Times New Roman"/>
          <w:b/>
          <w:bCs/>
        </w:rPr>
        <w:drawing>
          <wp:inline distT="0" distB="0" distL="0" distR="0">
            <wp:extent cx="1310640" cy="694690"/>
            <wp:effectExtent l="0" t="0" r="3810" b="0"/>
            <wp:docPr id="2053015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15434"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10640" cy="694690"/>
                    </a:xfrm>
                    <a:prstGeom prst="rect">
                      <a:avLst/>
                    </a:prstGeom>
                    <a:noFill/>
                  </pic:spPr>
                </pic:pic>
              </a:graphicData>
            </a:graphic>
          </wp:inline>
        </w:drawing>
      </w:r>
    </w:p>
    <w:p w14:paraId="79CB6277">
      <w:pPr>
        <w:jc w:val="center"/>
        <w:rPr>
          <w:rFonts w:ascii="Times New Roman" w:hAnsi="Times New Roman" w:cs="Times New Roman"/>
          <w:b/>
          <w:bCs/>
        </w:rPr>
      </w:pPr>
      <w:r>
        <w:rPr>
          <w:rFonts w:ascii="Times New Roman" w:hAnsi="Times New Roman"/>
          <w:b/>
          <w:bCs/>
        </w:rPr>
        <w:t>DEPARTMENT</w:t>
      </w:r>
      <w:r>
        <w:rPr>
          <w:rFonts w:ascii="Times New Roman" w:hAnsi="Times New Roman" w:cs="Times New Roman"/>
          <w:b/>
          <w:bCs/>
        </w:rPr>
        <w:t xml:space="preserve"> OF COMMUNICATION AND MULTIMEDIA JOURNALISM</w:t>
      </w:r>
    </w:p>
    <w:p w14:paraId="0A8D67A5">
      <w:pPr>
        <w:pStyle w:val="15"/>
        <w:spacing w:before="0" w:beforeAutospacing="0" w:after="160" w:afterAutospacing="0"/>
        <w:jc w:val="center"/>
      </w:pPr>
      <w:r>
        <w:rPr>
          <w:b/>
          <w:bCs/>
          <w:color w:val="000000"/>
        </w:rPr>
        <w:t>SEPTEMBER-DECEMBER 2025 TRIMESTER </w:t>
      </w:r>
    </w:p>
    <w:p w14:paraId="6DCDD485">
      <w:pPr>
        <w:jc w:val="center"/>
        <w:rPr>
          <w:rFonts w:ascii="Times New Roman" w:hAnsi="Times New Roman" w:cs="Times New Roman"/>
          <w:b/>
        </w:rPr>
      </w:pPr>
      <w:r>
        <w:rPr>
          <w:rFonts w:ascii="Times New Roman" w:hAnsi="Times New Roman" w:cs="Times New Roman"/>
          <w:b/>
          <w:bCs/>
        </w:rPr>
        <w:t xml:space="preserve">EXAMINATION FOR </w:t>
      </w:r>
      <w:r>
        <w:rPr>
          <w:rFonts w:ascii="Times New Roman" w:hAnsi="Times New Roman" w:cs="Times New Roman"/>
          <w:b/>
        </w:rPr>
        <w:t>DIPLOMA (DAY PROGRAMME)</w:t>
      </w:r>
    </w:p>
    <w:p w14:paraId="0C5ED945">
      <w:pPr>
        <w:jc w:val="center"/>
        <w:rPr>
          <w:rFonts w:ascii="Times New Roman" w:hAnsi="Times New Roman"/>
          <w:b/>
        </w:rPr>
      </w:pPr>
      <w:r>
        <w:rPr>
          <w:rFonts w:ascii="Times New Roman" w:hAnsi="Times New Roman" w:cs="Times New Roman"/>
          <w:b/>
        </w:rPr>
        <w:t>RIARA FOUNDATION COURSE</w:t>
      </w:r>
    </w:p>
    <w:p w14:paraId="04FC82E4">
      <w:pPr>
        <w:jc w:val="center"/>
        <w:rPr>
          <w:rFonts w:ascii="Times New Roman" w:hAnsi="Times New Roman" w:cs="Times New Roman"/>
          <w:b/>
          <w:bCs/>
        </w:rPr>
      </w:pPr>
      <w:r>
        <w:rPr>
          <w:rFonts w:ascii="Times New Roman" w:hAnsi="Times New Roman" w:cs="Times New Roman"/>
          <w:b/>
          <w:bCs/>
        </w:rPr>
        <w:t>RDFC 6122: ENVIRONMENTAL SUSTAINABILITY</w:t>
      </w:r>
    </w:p>
    <w:p w14:paraId="33CC1B87">
      <w:pPr>
        <w:jc w:val="center"/>
        <w:rPr>
          <w:rFonts w:ascii="Times New Roman" w:hAnsi="Times New Roman" w:cs="Times New Roman"/>
          <w:b/>
          <w:bCs/>
          <w:lang w:eastAsia="zh-CN"/>
        </w:rPr>
      </w:pPr>
    </w:p>
    <w:p w14:paraId="4568ED55">
      <w:pPr>
        <w:pStyle w:val="15"/>
        <w:spacing w:before="0" w:beforeAutospacing="0" w:after="160" w:afterAutospacing="0"/>
        <w:jc w:val="both"/>
        <w:rPr>
          <w:b/>
          <w:bCs/>
          <w:color w:val="000000"/>
        </w:rPr>
      </w:pPr>
      <w:r>
        <w:rPr>
          <w:b/>
          <w:bCs/>
          <w:color w:val="000000"/>
        </w:rPr>
        <w:t xml:space="preserve">DATE: </w:t>
      </w:r>
      <w:r>
        <w:rPr>
          <w:rFonts w:hint="default"/>
          <w:b/>
          <w:bCs/>
          <w:color w:val="000000"/>
          <w:lang w:val="en-US"/>
        </w:rPr>
        <w:t>3</w:t>
      </w:r>
      <w:r>
        <w:rPr>
          <w:rFonts w:hint="default"/>
          <w:b/>
          <w:bCs/>
          <w:color w:val="000000"/>
          <w:vertAlign w:val="superscript"/>
          <w:lang w:val="en-US"/>
        </w:rPr>
        <w:t>RD</w:t>
      </w:r>
      <w:r>
        <w:rPr>
          <w:rFonts w:hint="default"/>
          <w:b/>
          <w:bCs/>
          <w:color w:val="000000"/>
          <w:lang w:val="en-US"/>
        </w:rPr>
        <w:t xml:space="preserve"> DECEMBER 2025</w:t>
      </w:r>
      <w:r>
        <w:rPr>
          <w:rFonts w:hint="default"/>
          <w:b/>
          <w:bCs/>
          <w:color w:val="000000"/>
          <w:lang w:val="en-US"/>
        </w:rPr>
        <w:tab/>
        <w:t/>
      </w:r>
      <w:r>
        <w:rPr>
          <w:rFonts w:hint="default"/>
          <w:b/>
          <w:bCs/>
          <w:color w:val="000000"/>
          <w:lang w:val="en-US"/>
        </w:rPr>
        <w:tab/>
        <w:t/>
      </w:r>
      <w:r>
        <w:rPr>
          <w:rFonts w:hint="default"/>
          <w:b/>
          <w:bCs/>
          <w:color w:val="000000"/>
          <w:lang w:val="en-US"/>
        </w:rPr>
        <w:tab/>
        <w:t/>
      </w:r>
      <w:r>
        <w:rPr>
          <w:rFonts w:hint="default"/>
          <w:b/>
          <w:bCs/>
          <w:color w:val="000000"/>
          <w:lang w:val="en-US"/>
        </w:rPr>
        <w:tab/>
        <w:t/>
      </w:r>
      <w:r>
        <w:rPr>
          <w:rFonts w:hint="default"/>
          <w:b/>
          <w:bCs/>
          <w:color w:val="000000"/>
          <w:lang w:val="en-US"/>
        </w:rPr>
        <w:tab/>
        <w:t/>
      </w:r>
      <w:r>
        <w:rPr>
          <w:rFonts w:hint="default"/>
          <w:b/>
          <w:bCs/>
          <w:color w:val="000000"/>
          <w:lang w:val="en-US"/>
        </w:rPr>
        <w:tab/>
      </w:r>
      <w:r>
        <w:rPr>
          <w:b/>
          <w:bCs/>
          <w:color w:val="000000"/>
        </w:rPr>
        <w:t>IME: 2 HOURS</w:t>
      </w:r>
    </w:p>
    <w:p w14:paraId="0DA0C0B2">
      <w:pPr>
        <w:pStyle w:val="15"/>
        <w:spacing w:before="0" w:beforeAutospacing="0" w:after="160" w:afterAutospacing="0"/>
        <w:jc w:val="both"/>
        <w:rPr>
          <w:b/>
          <w:bCs/>
          <w:color w:val="000000"/>
        </w:rPr>
      </w:pPr>
    </w:p>
    <w:p w14:paraId="7ABE2B09">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6C85FDF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6B6BE230">
      <w:p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24D12AF9">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076A5CB7">
      <w:pPr>
        <w:pStyle w:val="31"/>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your REGISTRATION NO. Clearly on the answer booklet(s). </w:t>
      </w:r>
    </w:p>
    <w:p w14:paraId="16738C2F">
      <w:pPr>
        <w:pStyle w:val="31"/>
        <w:numPr>
          <w:ilvl w:val="0"/>
          <w:numId w:val="1"/>
        </w:numPr>
        <w:spacing w:after="0" w:line="480" w:lineRule="auto"/>
        <w:jc w:val="both"/>
        <w:rPr>
          <w:rFonts w:ascii="Times New Roman" w:hAnsi="Times New Roman"/>
          <w:bCs/>
          <w:sz w:val="24"/>
          <w:szCs w:val="24"/>
        </w:rPr>
      </w:pPr>
      <w:r>
        <w:rPr>
          <w:rFonts w:ascii="Times New Roman" w:hAnsi="Times New Roman"/>
          <w:sz w:val="24"/>
          <w:szCs w:val="24"/>
        </w:rPr>
        <w:t>Answer Question One and ANY other TWO questions.</w:t>
      </w:r>
    </w:p>
    <w:p w14:paraId="69D5A749">
      <w:pPr>
        <w:pStyle w:val="31"/>
        <w:numPr>
          <w:ilvl w:val="0"/>
          <w:numId w:val="1"/>
        </w:numPr>
        <w:autoSpaceDE w:val="0"/>
        <w:autoSpaceDN w:val="0"/>
        <w:adjustRightInd w:val="0"/>
        <w:spacing w:after="0" w:line="48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447F8EE9">
      <w:pPr>
        <w:pStyle w:val="31"/>
        <w:numPr>
          <w:ilvl w:val="0"/>
          <w:numId w:val="1"/>
        </w:numPr>
        <w:spacing w:after="160" w:line="480" w:lineRule="auto"/>
        <w:rPr>
          <w:rFonts w:ascii="Times New Roman" w:hAnsi="Times New Roman"/>
          <w:sz w:val="24"/>
          <w:szCs w:val="24"/>
        </w:rPr>
      </w:pPr>
      <w:r>
        <w:rPr>
          <w:rFonts w:ascii="Times New Roman" w:hAnsi="Times New Roman"/>
          <w:bCs/>
          <w:sz w:val="24"/>
          <w:szCs w:val="24"/>
        </w:rPr>
        <w:t>PLEASE start the answer to EACH question on a NEW PAGE</w:t>
      </w:r>
      <w:r>
        <w:rPr>
          <w:rFonts w:ascii="Times New Roman" w:hAnsi="Times New Roman"/>
          <w:sz w:val="24"/>
          <w:szCs w:val="24"/>
        </w:rPr>
        <w:t>.</w:t>
      </w:r>
    </w:p>
    <w:p w14:paraId="6C9A4FFE">
      <w:pPr>
        <w:pStyle w:val="31"/>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For the questions, write the number of the question on the answer booklet(s) in the order you answered.</w:t>
      </w:r>
    </w:p>
    <w:p w14:paraId="76FBAAD2">
      <w:pPr>
        <w:pStyle w:val="31"/>
        <w:numPr>
          <w:ilvl w:val="0"/>
          <w:numId w:val="1"/>
        </w:numPr>
        <w:spacing w:after="160" w:line="480" w:lineRule="auto"/>
        <w:rPr>
          <w:rFonts w:ascii="Times New Roman" w:hAnsi="Times New Roman"/>
          <w:sz w:val="24"/>
          <w:szCs w:val="24"/>
        </w:rPr>
      </w:pPr>
      <w:r>
        <w:rPr>
          <w:rFonts w:ascii="Times New Roman" w:hAnsi="Times New Roman"/>
          <w:sz w:val="24"/>
          <w:szCs w:val="24"/>
        </w:rPr>
        <w:t>Write on both sides of each leaf and indicate number of each question at the top of each page.</w:t>
      </w:r>
    </w:p>
    <w:p w14:paraId="2FD53BB1">
      <w:pPr>
        <w:pStyle w:val="31"/>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Write the answers in a paragraph form unless stated otherwise. </w:t>
      </w:r>
    </w:p>
    <w:p w14:paraId="225FC374">
      <w:pPr>
        <w:pStyle w:val="31"/>
        <w:numPr>
          <w:ilvl w:val="0"/>
          <w:numId w:val="1"/>
        </w:numPr>
        <w:autoSpaceDE w:val="0"/>
        <w:autoSpaceDN w:val="0"/>
        <w:adjustRightInd w:val="0"/>
        <w:spacing w:after="228" w:line="48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4ED9FDED">
      <w:pPr>
        <w:pStyle w:val="31"/>
        <w:numPr>
          <w:ilvl w:val="0"/>
          <w:numId w:val="1"/>
        </w:numPr>
        <w:spacing w:after="160" w:line="480" w:lineRule="auto"/>
        <w:rPr>
          <w:rFonts w:ascii="Times New Roman" w:hAnsi="Times New Roman"/>
          <w:sz w:val="24"/>
          <w:szCs w:val="24"/>
        </w:rPr>
      </w:pPr>
      <w:r>
        <w:rPr>
          <w:rFonts w:ascii="Times New Roman" w:hAnsi="Times New Roman"/>
          <w:sz w:val="24"/>
          <w:szCs w:val="24"/>
        </w:rPr>
        <w:t>All rough work must be done on the answer booklet and crossed through!</w:t>
      </w:r>
    </w:p>
    <w:p w14:paraId="1BEF3D33">
      <w:pPr>
        <w:pStyle w:val="31"/>
        <w:numPr>
          <w:ilvl w:val="0"/>
          <w:numId w:val="1"/>
        </w:numPr>
        <w:spacing w:after="160" w:line="480" w:lineRule="auto"/>
        <w:rPr>
          <w:rFonts w:ascii="Times New Roman" w:hAnsi="Times New Roman"/>
          <w:sz w:val="24"/>
          <w:szCs w:val="24"/>
        </w:rPr>
      </w:pPr>
      <w:r>
        <w:rPr>
          <w:rFonts w:ascii="Times New Roman" w:hAnsi="Times New Roman"/>
          <w:sz w:val="24"/>
          <w:szCs w:val="24"/>
        </w:rPr>
        <w:t>Use supplementary pages only when you have exhausted those in this book</w:t>
      </w:r>
    </w:p>
    <w:p w14:paraId="440B87AC">
      <w:pPr>
        <w:pStyle w:val="31"/>
        <w:numPr>
          <w:ilvl w:val="0"/>
          <w:numId w:val="1"/>
        </w:numPr>
        <w:spacing w:after="160" w:line="480" w:lineRule="auto"/>
        <w:rPr>
          <w:rFonts w:ascii="Times New Roman" w:hAnsi="Times New Roman"/>
          <w:sz w:val="24"/>
          <w:szCs w:val="24"/>
        </w:rPr>
      </w:pPr>
      <w:r>
        <w:rPr>
          <w:rFonts w:ascii="Times New Roman" w:hAnsi="Times New Roman"/>
          <w:sz w:val="24"/>
          <w:szCs w:val="24"/>
        </w:rPr>
        <w:t>Fasten the supplementary pages to the inside back cover of this booklet</w:t>
      </w:r>
    </w:p>
    <w:p w14:paraId="60761573">
      <w:pPr>
        <w:spacing w:before="240" w:after="0" w:line="360" w:lineRule="auto"/>
        <w:jc w:val="both"/>
        <w:rPr>
          <w:rFonts w:ascii="Times New Roman" w:hAnsi="Times New Roman" w:cs="Times New Roman"/>
          <w:b/>
          <w:bCs/>
        </w:rPr>
      </w:pPr>
      <w:r>
        <w:rPr>
          <w:rFonts w:ascii="Times New Roman" w:hAnsi="Times New Roman" w:cs="Times New Roman"/>
          <w:b/>
          <w:bCs/>
        </w:rPr>
        <w:t>QUESTION ONE (COMPULSORY) – 30 MARKS</w:t>
      </w:r>
    </w:p>
    <w:p w14:paraId="513B1DB6">
      <w:pPr>
        <w:pStyle w:val="31"/>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Outline and describe the main types of ecosystems found on Earth, giving at least one example of each.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hint="default" w:ascii="Times New Roman" w:hAnsi="Times New Roman" w:cs="Times New Roman"/>
          <w:b/>
          <w:bCs/>
          <w:lang w:val="en-US"/>
        </w:rPr>
        <w:tab/>
      </w:r>
      <w:r>
        <w:rPr>
          <w:rFonts w:ascii="Times New Roman" w:hAnsi="Times New Roman" w:cs="Times New Roman"/>
          <w:b/>
          <w:bCs/>
        </w:rPr>
        <w:t>(10 marks)</w:t>
      </w:r>
    </w:p>
    <w:p w14:paraId="63EFAF8C">
      <w:pPr>
        <w:pStyle w:val="31"/>
        <w:numPr>
          <w:ilvl w:val="0"/>
          <w:numId w:val="2"/>
        </w:numPr>
        <w:spacing w:after="0" w:line="360" w:lineRule="auto"/>
        <w:jc w:val="both"/>
        <w:rPr>
          <w:rFonts w:ascii="Times New Roman" w:hAnsi="Times New Roman" w:cs="Times New Roman"/>
        </w:rPr>
      </w:pPr>
      <w:r>
        <w:rPr>
          <w:rFonts w:ascii="Times New Roman" w:hAnsi="Times New Roman" w:cs="Times New Roman"/>
        </w:rPr>
        <w:t>Explain five major ways in which human activities have affected natural ecosystems. Use examples where possible.</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xml:space="preserve"> (10 marks)</w:t>
      </w:r>
    </w:p>
    <w:p w14:paraId="04FC93D2">
      <w:pPr>
        <w:pStyle w:val="31"/>
        <w:numPr>
          <w:ilvl w:val="0"/>
          <w:numId w:val="2"/>
        </w:numPr>
        <w:spacing w:after="0" w:line="360" w:lineRule="auto"/>
        <w:jc w:val="both"/>
        <w:rPr>
          <w:rFonts w:ascii="Times New Roman" w:hAnsi="Times New Roman" w:cs="Times New Roman"/>
        </w:rPr>
      </w:pPr>
      <w:r>
        <w:rPr>
          <w:rFonts w:ascii="Times New Roman" w:hAnsi="Times New Roman" w:cs="Times New Roman"/>
        </w:rPr>
        <w:t>Analyze how population growth and industrialization contribute to environmental degradation in Kenya.</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 xml:space="preserve"> (10 marks) </w:t>
      </w:r>
    </w:p>
    <w:p w14:paraId="16D32D5F">
      <w:pPr>
        <w:spacing w:before="240" w:after="0" w:line="360" w:lineRule="auto"/>
        <w:jc w:val="both"/>
        <w:rPr>
          <w:rFonts w:ascii="Times New Roman" w:hAnsi="Times New Roman" w:cs="Times New Roman"/>
          <w:b/>
          <w:bCs/>
        </w:rPr>
      </w:pPr>
      <w:r>
        <w:rPr>
          <w:rFonts w:ascii="Times New Roman" w:hAnsi="Times New Roman" w:cs="Times New Roman"/>
          <w:b/>
          <w:bCs/>
        </w:rPr>
        <w:t>QUESTION TWO – 20 MARKS</w:t>
      </w:r>
    </w:p>
    <w:p w14:paraId="2C5C4463">
      <w:pPr>
        <w:pStyle w:val="31"/>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Define sustainability.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(4 marks)</w:t>
      </w:r>
    </w:p>
    <w:p w14:paraId="324C1AFF">
      <w:pPr>
        <w:pStyle w:val="31"/>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Explain the three pillars of sustainability, i.e., environmental, social, and economic. </w:t>
      </w:r>
    </w:p>
    <w:p w14:paraId="6AB8454E">
      <w:pPr>
        <w:pStyle w:val="31"/>
        <w:numPr>
          <w:numId w:val="0"/>
        </w:numPr>
        <w:spacing w:after="0" w:line="360" w:lineRule="auto"/>
        <w:ind w:left="7200" w:leftChars="0" w:firstLine="720" w:firstLineChars="0"/>
        <w:jc w:val="both"/>
        <w:rPr>
          <w:rFonts w:ascii="Times New Roman" w:hAnsi="Times New Roman" w:cs="Times New Roman"/>
          <w:b/>
          <w:bCs/>
        </w:rPr>
      </w:pPr>
      <w:r>
        <w:rPr>
          <w:rFonts w:ascii="Times New Roman" w:hAnsi="Times New Roman" w:cs="Times New Roman"/>
          <w:b/>
          <w:bCs/>
        </w:rPr>
        <w:t>(10 marks)</w:t>
      </w:r>
    </w:p>
    <w:p w14:paraId="143D53CF">
      <w:pPr>
        <w:pStyle w:val="31"/>
        <w:numPr>
          <w:ilvl w:val="0"/>
          <w:numId w:val="3"/>
        </w:numPr>
        <w:spacing w:after="0" w:line="360" w:lineRule="auto"/>
        <w:jc w:val="both"/>
        <w:rPr>
          <w:rFonts w:ascii="Times New Roman" w:hAnsi="Times New Roman" w:cs="Times New Roman"/>
        </w:rPr>
      </w:pPr>
      <w:r>
        <w:rPr>
          <w:rFonts w:ascii="Times New Roman" w:hAnsi="Times New Roman" w:cs="Times New Roman"/>
        </w:rPr>
        <w:t xml:space="preserve">Examine how a balance among these three pillars can be achieved in Kenya’s development agenda, using relevant examples.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r>
        <w:rPr>
          <w:rFonts w:ascii="Times New Roman" w:hAnsi="Times New Roman" w:cs="Times New Roman"/>
          <w:b/>
          <w:bCs/>
        </w:rPr>
        <w:t>(6 marks)</w:t>
      </w:r>
    </w:p>
    <w:p w14:paraId="1F6FAEF3">
      <w:pPr>
        <w:spacing w:before="240" w:after="0" w:line="360" w:lineRule="auto"/>
        <w:jc w:val="both"/>
        <w:rPr>
          <w:rFonts w:ascii="Times New Roman" w:hAnsi="Times New Roman" w:cs="Times New Roman"/>
          <w:b/>
          <w:bCs/>
        </w:rPr>
      </w:pPr>
      <w:r>
        <w:rPr>
          <w:rFonts w:ascii="Times New Roman" w:hAnsi="Times New Roman" w:cs="Times New Roman"/>
          <w:b/>
          <w:bCs/>
        </w:rPr>
        <w:t>QUESTION THREE – 20 MARKS</w:t>
      </w:r>
    </w:p>
    <w:p w14:paraId="4C5A5718">
      <w:pPr>
        <w:pStyle w:val="31"/>
        <w:numPr>
          <w:ilvl w:val="0"/>
          <w:numId w:val="4"/>
        </w:numPr>
        <w:spacing w:after="0" w:line="360" w:lineRule="auto"/>
        <w:jc w:val="both"/>
        <w:rPr>
          <w:rFonts w:ascii="Times New Roman" w:hAnsi="Times New Roman" w:cs="Times New Roman"/>
        </w:rPr>
      </w:pPr>
      <w:r>
        <w:rPr>
          <w:rFonts w:ascii="Times New Roman" w:hAnsi="Times New Roman" w:cs="Times New Roman"/>
        </w:rPr>
        <w:t xml:space="preserve">Explain the concept of ecosystem services, describing the four main categories. </w:t>
      </w:r>
    </w:p>
    <w:p w14:paraId="2C2D5629">
      <w:pPr>
        <w:pStyle w:val="31"/>
        <w:numPr>
          <w:numId w:val="0"/>
        </w:numPr>
        <w:spacing w:after="0" w:line="360" w:lineRule="auto"/>
        <w:ind w:left="7200" w:leftChars="0" w:firstLine="720" w:firstLineChars="0"/>
        <w:jc w:val="both"/>
        <w:rPr>
          <w:rFonts w:ascii="Times New Roman" w:hAnsi="Times New Roman" w:cs="Times New Roman"/>
          <w:b/>
          <w:bCs/>
        </w:rPr>
      </w:pPr>
      <w:r>
        <w:rPr>
          <w:rFonts w:ascii="Times New Roman" w:hAnsi="Times New Roman" w:cs="Times New Roman"/>
          <w:b/>
          <w:bCs/>
        </w:rPr>
        <w:t>(10 marks)</w:t>
      </w:r>
    </w:p>
    <w:p w14:paraId="624F370A">
      <w:pPr>
        <w:pStyle w:val="31"/>
        <w:numPr>
          <w:ilvl w:val="0"/>
          <w:numId w:val="4"/>
        </w:numPr>
        <w:spacing w:after="0" w:line="360" w:lineRule="auto"/>
        <w:jc w:val="both"/>
        <w:rPr>
          <w:rFonts w:ascii="Times New Roman" w:hAnsi="Times New Roman" w:cs="Times New Roman"/>
        </w:rPr>
      </w:pPr>
      <w:r>
        <w:rPr>
          <w:rFonts w:ascii="Times New Roman" w:hAnsi="Times New Roman" w:cs="Times New Roman"/>
        </w:rPr>
        <w:t xml:space="preserve">Assess how human activities threaten ecosystem services and propose strategies to safeguard them in Kenya.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t/>
      </w:r>
      <w:r>
        <w:rPr>
          <w:rFonts w:hint="default" w:ascii="Times New Roman" w:hAnsi="Times New Roman" w:cs="Times New Roman"/>
          <w:lang w:val="en-US"/>
        </w:rPr>
        <w:tab/>
      </w:r>
      <w:bookmarkStart w:id="0" w:name="_GoBack"/>
      <w:r>
        <w:rPr>
          <w:rFonts w:hint="default" w:ascii="Times New Roman" w:hAnsi="Times New Roman" w:cs="Times New Roman"/>
          <w:b/>
          <w:bCs/>
          <w:lang w:val="en-US"/>
        </w:rPr>
        <w:tab/>
      </w:r>
      <w:r>
        <w:rPr>
          <w:rFonts w:ascii="Times New Roman" w:hAnsi="Times New Roman" w:cs="Times New Roman"/>
          <w:b/>
          <w:bCs/>
        </w:rPr>
        <w:t>(10 marks)</w:t>
      </w:r>
      <w:bookmarkEnd w:id="0"/>
    </w:p>
    <w:p w14:paraId="68301B7A">
      <w:pPr>
        <w:spacing w:before="240" w:after="0" w:line="360" w:lineRule="auto"/>
        <w:jc w:val="both"/>
        <w:rPr>
          <w:rFonts w:ascii="Times New Roman" w:hAnsi="Times New Roman" w:cs="Times New Roman"/>
          <w:b/>
          <w:bCs/>
        </w:rPr>
      </w:pPr>
      <w:r>
        <w:rPr>
          <w:rFonts w:ascii="Times New Roman" w:hAnsi="Times New Roman" w:cs="Times New Roman"/>
          <w:b/>
          <w:bCs/>
        </w:rPr>
        <w:t>QUESTION FOUR – 20 MARKS</w:t>
      </w:r>
    </w:p>
    <w:p w14:paraId="3CB42098">
      <w:pPr>
        <w:spacing w:after="0" w:line="360" w:lineRule="auto"/>
        <w:jc w:val="both"/>
        <w:rPr>
          <w:rFonts w:ascii="Times New Roman" w:hAnsi="Times New Roman" w:cs="Times New Roman"/>
          <w:b/>
          <w:bCs/>
        </w:rPr>
      </w:pPr>
      <w:r>
        <w:rPr>
          <w:rFonts w:ascii="Times New Roman" w:hAnsi="Times New Roman" w:cs="Times New Roman"/>
        </w:rPr>
        <w:t>Evaluate the main stages involved in conducting an Environmental Impact Assessment (EIA) in Kenya. In your answer, describe the purpose of each stage</w:t>
      </w:r>
      <w:r>
        <w:rPr>
          <w:rFonts w:ascii="Times New Roman" w:hAnsi="Times New Roman" w:cs="Times New Roman"/>
          <w:b/>
          <w:bCs/>
        </w:rPr>
        <w:t>.</w:t>
      </w:r>
    </w:p>
    <w:p w14:paraId="0637D15A">
      <w:pPr>
        <w:spacing w:before="240" w:after="0" w:line="360" w:lineRule="auto"/>
        <w:jc w:val="both"/>
        <w:rPr>
          <w:rFonts w:ascii="Times New Roman" w:hAnsi="Times New Roman" w:cs="Times New Roman"/>
          <w:b/>
          <w:bCs/>
        </w:rPr>
      </w:pPr>
      <w:r>
        <w:rPr>
          <w:rFonts w:ascii="Times New Roman" w:hAnsi="Times New Roman" w:cs="Times New Roman"/>
          <w:b/>
          <w:bCs/>
        </w:rPr>
        <w:t>QUESTION FIVE – 20 MARKS</w:t>
      </w:r>
    </w:p>
    <w:p w14:paraId="461C10DD">
      <w:pPr>
        <w:spacing w:after="0" w:line="360" w:lineRule="auto"/>
        <w:jc w:val="both"/>
        <w:rPr>
          <w:rFonts w:ascii="Times New Roman" w:hAnsi="Times New Roman" w:cs="Times New Roman"/>
        </w:rPr>
      </w:pPr>
      <w:r>
        <w:rPr>
          <w:rFonts w:ascii="Times New Roman" w:hAnsi="Times New Roman" w:cs="Times New Roman"/>
        </w:rPr>
        <w:t>Assess how environmental management and policy frameworks help countries address global environmental challenges. In your answer, describe the roles of the Sustainable Development Goals (SDGs), Multilateral Environmental Agreements (MEAs) and Kenya’s Environmental Management and Coordination Act (EMCA, 1999) in promoting sustainable development.</w:t>
      </w:r>
    </w:p>
    <w:p w14:paraId="669C2C8C">
      <w:pPr>
        <w:spacing w:line="360" w:lineRule="auto"/>
        <w:rPr>
          <w:rFonts w:ascii="Times New Roman" w:hAnsi="Times New Roman" w:cs="Times New Roman"/>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aramond">
    <w:panose1 w:val="02020404030301010803"/>
    <w:charset w:val="00"/>
    <w:family w:val="roman"/>
    <w:pitch w:val="default"/>
    <w:sig w:usb0="00000287" w:usb1="00000000" w:usb2="00000000" w:usb3="00000000" w:csb0="0000009F" w:csb1="DFD7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2150262"/>
      <w:docPartObj>
        <w:docPartGallery w:val="AutoText"/>
      </w:docPartObj>
    </w:sdtPr>
    <w:sdtContent>
      <w:sdt>
        <w:sdtPr>
          <w:id w:val="1728636285"/>
          <w:docPartObj>
            <w:docPartGallery w:val="AutoText"/>
          </w:docPartObj>
        </w:sdtPr>
        <w:sdtContent>
          <w:p w14:paraId="2C8F3F7C">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31864425">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AF7597"/>
    <w:multiLevelType w:val="multilevel"/>
    <w:tmpl w:val="3BAF759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AF71EB7"/>
    <w:multiLevelType w:val="multilevel"/>
    <w:tmpl w:val="4AF71EB7"/>
    <w:lvl w:ilvl="0" w:tentative="0">
      <w:start w:val="1"/>
      <w:numFmt w:val="decimal"/>
      <w:lvlText w:val="%1."/>
      <w:lvlJc w:val="left"/>
      <w:pPr>
        <w:ind w:left="360" w:hanging="360"/>
      </w:pPr>
      <w:rPr>
        <w:rFonts w:hint="default"/>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5B8C44F5"/>
    <w:multiLevelType w:val="multilevel"/>
    <w:tmpl w:val="5B8C44F5"/>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E76255B"/>
    <w:multiLevelType w:val="multilevel"/>
    <w:tmpl w:val="5E76255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230"/>
    <w:rsid w:val="00013CB8"/>
    <w:rsid w:val="00122F45"/>
    <w:rsid w:val="001C5D3A"/>
    <w:rsid w:val="00221221"/>
    <w:rsid w:val="002C7E48"/>
    <w:rsid w:val="00305235"/>
    <w:rsid w:val="003251DA"/>
    <w:rsid w:val="003768ED"/>
    <w:rsid w:val="003A009D"/>
    <w:rsid w:val="003C306F"/>
    <w:rsid w:val="003E0938"/>
    <w:rsid w:val="004E2970"/>
    <w:rsid w:val="004F43C6"/>
    <w:rsid w:val="00534912"/>
    <w:rsid w:val="00553940"/>
    <w:rsid w:val="005E20BB"/>
    <w:rsid w:val="0063746F"/>
    <w:rsid w:val="00687C33"/>
    <w:rsid w:val="00732842"/>
    <w:rsid w:val="007A6AD1"/>
    <w:rsid w:val="007F1EA3"/>
    <w:rsid w:val="00843C44"/>
    <w:rsid w:val="008A3B1E"/>
    <w:rsid w:val="008B14A3"/>
    <w:rsid w:val="008C7E0A"/>
    <w:rsid w:val="0098665D"/>
    <w:rsid w:val="00A057C7"/>
    <w:rsid w:val="00BC31EA"/>
    <w:rsid w:val="00BF0230"/>
    <w:rsid w:val="00C32DB9"/>
    <w:rsid w:val="00E43DE1"/>
    <w:rsid w:val="00E87221"/>
    <w:rsid w:val="00EF5C1F"/>
    <w:rsid w:val="00F0177A"/>
    <w:rsid w:val="00F1631A"/>
    <w:rsid w:val="00F44EB0"/>
    <w:rsid w:val="00F65649"/>
    <w:rsid w:val="00FA7819"/>
    <w:rsid w:val="00FF6301"/>
    <w:rsid w:val="6B5D12D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7"/>
    <w:unhideWhenUsed/>
    <w:qFormat/>
    <w:uiPriority w:val="99"/>
    <w:pPr>
      <w:tabs>
        <w:tab w:val="center" w:pos="4513"/>
        <w:tab w:val="right" w:pos="9026"/>
      </w:tabs>
      <w:spacing w:after="0" w:line="240" w:lineRule="auto"/>
    </w:pPr>
  </w:style>
  <w:style w:type="paragraph" w:styleId="14">
    <w:name w:val="header"/>
    <w:basedOn w:val="1"/>
    <w:link w:val="36"/>
    <w:unhideWhenUsed/>
    <w:qFormat/>
    <w:uiPriority w:val="99"/>
    <w:pPr>
      <w:tabs>
        <w:tab w:val="center" w:pos="4513"/>
        <w:tab w:val="right" w:pos="9026"/>
      </w:tabs>
      <w:spacing w:after="0" w:line="240" w:lineRule="auto"/>
    </w:pPr>
  </w:style>
  <w:style w:type="paragraph" w:styleId="1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lang w:val="en-US"/>
      <w14:ligatures w14:val="none"/>
    </w:rPr>
  </w:style>
  <w:style w:type="paragraph" w:styleId="16">
    <w:name w:val="Subtitle"/>
    <w:basedOn w:val="1"/>
    <w:next w:val="1"/>
    <w:link w:val="2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9">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1">
    <w:name w:val="Heading 4 Char"/>
    <w:basedOn w:val="11"/>
    <w:link w:val="5"/>
    <w:semiHidden/>
    <w:qFormat/>
    <w:uiPriority w:val="9"/>
    <w:rPr>
      <w:rFonts w:eastAsiaTheme="majorEastAsia" w:cstheme="majorBidi"/>
      <w:i/>
      <w:iCs/>
      <w:color w:val="104862" w:themeColor="accent1" w:themeShade="BF"/>
    </w:rPr>
  </w:style>
  <w:style w:type="character" w:customStyle="1" w:styleId="22">
    <w:name w:val="Heading 5 Char"/>
    <w:basedOn w:val="11"/>
    <w:link w:val="6"/>
    <w:semiHidden/>
    <w:qFormat/>
    <w:uiPriority w:val="9"/>
    <w:rPr>
      <w:rFonts w:eastAsiaTheme="majorEastAsia" w:cstheme="majorBidi"/>
      <w:color w:val="104862" w:themeColor="accent1" w:themeShade="BF"/>
    </w:rPr>
  </w:style>
  <w:style w:type="character" w:customStyle="1" w:styleId="23">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4">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6">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7">
    <w:name w:val="Title Char"/>
    <w:basedOn w:val="11"/>
    <w:link w:val="17"/>
    <w:qFormat/>
    <w:uiPriority w:val="10"/>
    <w:rPr>
      <w:rFonts w:asciiTheme="majorHAnsi" w:hAnsiTheme="majorHAnsi" w:eastAsiaTheme="majorEastAsia" w:cstheme="majorBidi"/>
      <w:spacing w:val="-10"/>
      <w:kern w:val="28"/>
      <w:sz w:val="56"/>
      <w:szCs w:val="56"/>
    </w:rPr>
  </w:style>
  <w:style w:type="character" w:customStyle="1" w:styleId="28">
    <w:name w:val="Subtitle Char"/>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Intense Quote Char"/>
    <w:basedOn w:val="11"/>
    <w:link w:val="33"/>
    <w:qFormat/>
    <w:uiPriority w:val="30"/>
    <w:rPr>
      <w:i/>
      <w:iCs/>
      <w:color w:val="104862" w:themeColor="accent1" w:themeShade="BF"/>
    </w:rPr>
  </w:style>
  <w:style w:type="character" w:customStyle="1" w:styleId="35">
    <w:name w:val="Intense Reference"/>
    <w:basedOn w:val="11"/>
    <w:qFormat/>
    <w:uiPriority w:val="32"/>
    <w:rPr>
      <w:b/>
      <w:bCs/>
      <w:smallCaps/>
      <w:color w:val="104862" w:themeColor="accent1" w:themeShade="BF"/>
      <w:spacing w:val="5"/>
    </w:rPr>
  </w:style>
  <w:style w:type="character" w:customStyle="1" w:styleId="36">
    <w:name w:val="Header Char"/>
    <w:basedOn w:val="11"/>
    <w:link w:val="14"/>
    <w:qFormat/>
    <w:uiPriority w:val="99"/>
  </w:style>
  <w:style w:type="character" w:customStyle="1" w:styleId="37">
    <w:name w:val="Footer Char"/>
    <w:basedOn w:val="11"/>
    <w:link w:val="13"/>
    <w:qFormat/>
    <w:uiPriority w:val="99"/>
  </w:style>
  <w:style w:type="character" w:customStyle="1" w:styleId="38">
    <w:name w:val="apple-tab-span"/>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412</Words>
  <Characters>2314</Characters>
  <Lines>55</Lines>
  <Paragraphs>36</Paragraphs>
  <TotalTime>1</TotalTime>
  <ScaleCrop>false</ScaleCrop>
  <LinksUpToDate>false</LinksUpToDate>
  <CharactersWithSpaces>2711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2025-11-18T08:00:00Z</dcterms:created>
  <dc:creator>Dr. Rael Adhiambo</dc:creator>
  <cp:lastModifiedBy>hochieng</cp:lastModifiedBy>
  <dcterms:modified xsi:type="dcterms:W3CDTF">2025-11-19T16:51:17Z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32373f63-dd53-4b4e-aff1-c39af408c8ec</vt:lpwstr>
  </property>
  <property fmtid="{D5CDD505-2E9C-101B-9397-08002B2CF9AE}" pid="3" name="KSOProductBuildVer">
    <vt:lpwstr>1033-12.2.0.23155</vt:lpwstr>
  </property>
  <property fmtid="{D5CDD505-2E9C-101B-9397-08002B2CF9AE}" pid="4" name="ICV">
    <vt:lpwstr>F92DFE1B3B014C8D8E70274A02E266F5_12</vt:lpwstr>
  </property>
</Properties>
</file>