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8C23DE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A48EA" w:rsidRPr="00CB7F92" w:rsidRDefault="004F5058" w:rsidP="00CA48E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MAY – AUGUST </w:t>
      </w:r>
      <w:r w:rsidR="00617543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2024 </w:t>
      </w:r>
      <w:r w:rsidR="00CA48EA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EC6B78" w:rsidRPr="008C23DE" w:rsidRDefault="00CA48EA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157F1B" w:rsidRPr="008C23DE" w:rsidRDefault="00C432B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:rsidR="00EC6B78" w:rsidRDefault="00A42BB0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3DE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429</w:t>
      </w:r>
      <w:r w:rsidRPr="008C23DE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NON STATE ACTORS AND CONFLICT MANAGEMENT </w:t>
      </w:r>
    </w:p>
    <w:p w:rsidR="00C432BB" w:rsidRPr="008C23DE" w:rsidRDefault="00C432BB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57F1B" w:rsidRPr="008C23DE" w:rsidRDefault="004F5058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1125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11</w:t>
      </w:r>
      <w:r w:rsidR="00011252" w:rsidRPr="0001125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01125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03779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DECEMBER </w:t>
      </w:r>
      <w:r w:rsidR="005D67E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C6B78" w:rsidRPr="008C23DE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C23DE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EC6B78" w:rsidRPr="008C23DE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</w:t>
      </w:r>
      <w:r>
        <w:rPr>
          <w:rFonts w:ascii="Times New Roman" w:eastAsia="Calibri" w:hAnsi="Times New Roman" w:cs="Times New Roman"/>
          <w:sz w:val="24"/>
          <w:szCs w:val="24"/>
        </w:rPr>
        <w:t xml:space="preserve"> books/notes are not permitted. </w:t>
      </w:r>
    </w:p>
    <w:p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Keep your phone(s) SWITCHED OFF at the front of the examination room.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Keep ALL bags and caps at the front of the examination room and do not refer to any unauthorized material before or during the course of the examination. </w:t>
      </w:r>
    </w:p>
    <w:p w:rsidR="004C0F89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>You are only allowed to leav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 the examination room </w:t>
      </w:r>
      <w:r w:rsidRPr="00634C31">
        <w:rPr>
          <w:rFonts w:ascii="Times New Roman" w:eastAsia="Calibri" w:hAnsi="Times New Roman" w:cs="Times New Roman"/>
          <w:bCs/>
          <w:sz w:val="24"/>
          <w:szCs w:val="24"/>
        </w:rPr>
        <w:t>30minutes to the end of the Examination.</w:t>
      </w:r>
    </w:p>
    <w:p w:rsidR="004A1ABF" w:rsidRDefault="004A1ABF">
      <w:r>
        <w:br w:type="page"/>
      </w:r>
    </w:p>
    <w:p w:rsidR="00EB2CFE" w:rsidRPr="00011252" w:rsidRDefault="00EB2CFE" w:rsidP="00EB2CFE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011252">
        <w:rPr>
          <w:rFonts w:ascii="Times New Roman" w:hAnsi="Times New Roman"/>
          <w:b/>
          <w:sz w:val="24"/>
          <w:szCs w:val="24"/>
        </w:rPr>
        <w:lastRenderedPageBreak/>
        <w:t>SECTION A: (COMPULSORY) (30 MARKS)</w:t>
      </w:r>
      <w:r w:rsidRPr="00011252">
        <w:rPr>
          <w:rFonts w:ascii="Times New Roman" w:hAnsi="Times New Roman"/>
          <w:sz w:val="24"/>
          <w:szCs w:val="24"/>
        </w:rPr>
        <w:t>.</w:t>
      </w:r>
    </w:p>
    <w:p w:rsidR="002922B5" w:rsidRDefault="002922B5" w:rsidP="002922B5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B2CFE" w:rsidRDefault="00EB2CFE" w:rsidP="0001125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EB2CFE" w:rsidRPr="000706A0" w:rsidRDefault="00EB2CFE" w:rsidP="002922B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1C416E">
        <w:rPr>
          <w:rFonts w:ascii="Times New Roman" w:hAnsi="Times New Roman" w:cs="Times New Roman"/>
          <w:sz w:val="24"/>
          <w:szCs w:val="24"/>
        </w:rPr>
        <w:t xml:space="preserve">iscuss the </w:t>
      </w:r>
      <w:r w:rsidR="00D90653">
        <w:rPr>
          <w:rFonts w:ascii="Times New Roman" w:hAnsi="Times New Roman" w:cs="Times New Roman"/>
          <w:sz w:val="24"/>
          <w:szCs w:val="24"/>
        </w:rPr>
        <w:t xml:space="preserve">significance of culture </w:t>
      </w:r>
      <w:r w:rsidR="001C416E">
        <w:rPr>
          <w:rFonts w:ascii="Times New Roman" w:hAnsi="Times New Roman" w:cs="Times New Roman"/>
          <w:sz w:val="24"/>
          <w:szCs w:val="24"/>
        </w:rPr>
        <w:t>in</w:t>
      </w:r>
      <w:r w:rsidR="00D90653">
        <w:rPr>
          <w:rFonts w:ascii="Times New Roman" w:hAnsi="Times New Roman" w:cs="Times New Roman"/>
          <w:sz w:val="24"/>
          <w:szCs w:val="24"/>
        </w:rPr>
        <w:t xml:space="preserve"> in</w:t>
      </w:r>
      <w:r w:rsidR="008414A0">
        <w:rPr>
          <w:rFonts w:ascii="Times New Roman" w:hAnsi="Times New Roman" w:cs="Times New Roman"/>
          <w:sz w:val="24"/>
          <w:szCs w:val="24"/>
        </w:rPr>
        <w:t>ternational conflict management</w:t>
      </w:r>
      <w:r>
        <w:rPr>
          <w:rFonts w:ascii="Times New Roman" w:hAnsi="Times New Roman" w:cs="Times New Roman"/>
          <w:sz w:val="24"/>
          <w:szCs w:val="24"/>
        </w:rPr>
        <w:tab/>
      </w:r>
      <w:r w:rsidRPr="000706A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11252" w:rsidRPr="000706A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EB2CFE" w:rsidRPr="000706A0" w:rsidRDefault="00EB2CFE" w:rsidP="001C416E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five </w:t>
      </w:r>
      <w:r w:rsidR="00D90653">
        <w:rPr>
          <w:rFonts w:ascii="Times New Roman" w:hAnsi="Times New Roman" w:cs="Times New Roman"/>
          <w:sz w:val="24"/>
          <w:szCs w:val="24"/>
        </w:rPr>
        <w:t xml:space="preserve">limitations of non-state actors in </w:t>
      </w:r>
      <w:r>
        <w:rPr>
          <w:rFonts w:ascii="Times New Roman" w:hAnsi="Times New Roman" w:cs="Times New Roman"/>
          <w:sz w:val="24"/>
          <w:szCs w:val="24"/>
        </w:rPr>
        <w:t>conflict management</w:t>
      </w:r>
      <w:r w:rsidR="001408B8">
        <w:rPr>
          <w:rFonts w:ascii="Times New Roman" w:hAnsi="Times New Roman" w:cs="Times New Roman"/>
          <w:sz w:val="24"/>
          <w:szCs w:val="24"/>
        </w:rPr>
        <w:t>.</w:t>
      </w:r>
      <w:r w:rsidR="00D90653">
        <w:rPr>
          <w:rFonts w:ascii="Times New Roman" w:hAnsi="Times New Roman" w:cs="Times New Roman"/>
          <w:sz w:val="24"/>
          <w:szCs w:val="24"/>
        </w:rPr>
        <w:tab/>
      </w:r>
      <w:r w:rsidRPr="000706A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11252" w:rsidRPr="000706A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200706" w:rsidRDefault="002F328E" w:rsidP="002922B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Justify </w:t>
      </w:r>
      <w:r w:rsidR="00B2084F">
        <w:rPr>
          <w:rFonts w:ascii="Times New Roman" w:hAnsi="Times New Roman" w:cs="Times New Roman"/>
          <w:sz w:val="24"/>
          <w:szCs w:val="24"/>
        </w:rPr>
        <w:t xml:space="preserve">the role of </w:t>
      </w:r>
      <w:r>
        <w:rPr>
          <w:rFonts w:ascii="Times New Roman" w:hAnsi="Times New Roman" w:cs="Times New Roman"/>
          <w:sz w:val="24"/>
          <w:szCs w:val="24"/>
        </w:rPr>
        <w:t>Regional Economic Communities in conflict management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B2084F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11252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200706" w:rsidRDefault="00200706" w:rsidP="002922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2CFE" w:rsidRPr="00011252" w:rsidRDefault="00EB2CFE" w:rsidP="002922B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1252"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:rsidR="00EB2CFE" w:rsidRDefault="00EB2CFE" w:rsidP="0001125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1C416E" w:rsidRDefault="00B14524" w:rsidP="00B14524">
      <w:pPr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“H</w:t>
      </w:r>
      <w:r w:rsidRPr="00B14524">
        <w:rPr>
          <w:rFonts w:ascii="Times New Roman" w:hAnsi="Times New Roman" w:cs="Times New Roman"/>
          <w:sz w:val="24"/>
          <w:szCs w:val="24"/>
        </w:rPr>
        <w:t>umanitarian assistance often strengthens the predatory forces that sustain c</w:t>
      </w:r>
      <w:r>
        <w:rPr>
          <w:rFonts w:ascii="Times New Roman" w:hAnsi="Times New Roman" w:cs="Times New Roman"/>
          <w:sz w:val="24"/>
          <w:szCs w:val="24"/>
        </w:rPr>
        <w:t>onflict” thus becoming party to the conflict. Discuss</w:t>
      </w:r>
      <w:r>
        <w:rPr>
          <w:rFonts w:ascii="Times New Roman" w:hAnsi="Times New Roman" w:cs="Times New Roman"/>
          <w:sz w:val="24"/>
          <w:szCs w:val="24"/>
        </w:rPr>
        <w:tab/>
      </w:r>
      <w:r w:rsidR="00B2084F">
        <w:rPr>
          <w:rFonts w:ascii="Times New Roman" w:hAnsi="Times New Roman" w:cs="Times New Roman"/>
          <w:sz w:val="24"/>
          <w:szCs w:val="24"/>
        </w:rPr>
        <w:tab/>
      </w:r>
      <w:r w:rsidR="00B2084F">
        <w:rPr>
          <w:rFonts w:ascii="Times New Roman" w:hAnsi="Times New Roman" w:cs="Times New Roman"/>
          <w:sz w:val="24"/>
          <w:szCs w:val="24"/>
        </w:rPr>
        <w:tab/>
      </w:r>
      <w:r w:rsidR="00B2084F">
        <w:rPr>
          <w:rFonts w:ascii="Times New Roman" w:hAnsi="Times New Roman" w:cs="Times New Roman"/>
          <w:sz w:val="24"/>
          <w:szCs w:val="24"/>
        </w:rPr>
        <w:tab/>
      </w:r>
      <w:r w:rsidR="00B2084F">
        <w:rPr>
          <w:rFonts w:ascii="Times New Roman" w:hAnsi="Times New Roman" w:cs="Times New Roman"/>
          <w:sz w:val="24"/>
          <w:szCs w:val="24"/>
        </w:rPr>
        <w:tab/>
      </w:r>
      <w:r w:rsidR="001C416E">
        <w:rPr>
          <w:rFonts w:ascii="Times New Roman" w:hAnsi="Times New Roman" w:cs="Times New Roman"/>
          <w:sz w:val="24"/>
          <w:szCs w:val="24"/>
        </w:rPr>
        <w:t>(</w:t>
      </w:r>
      <w:r w:rsidR="001C416E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011252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D5E1C" w:rsidRDefault="00F87BD2" w:rsidP="00F87BD2">
      <w:pPr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7BD2">
        <w:rPr>
          <w:rFonts w:ascii="Times New Roman" w:hAnsi="Times New Roman" w:cs="Times New Roman"/>
          <w:sz w:val="24"/>
          <w:szCs w:val="24"/>
        </w:rPr>
        <w:t>Africa needs a customized approach to conflict management</w:t>
      </w:r>
      <w:r w:rsidR="00C312C8">
        <w:rPr>
          <w:rFonts w:ascii="Times New Roman" w:hAnsi="Times New Roman" w:cs="Times New Roman"/>
          <w:sz w:val="24"/>
          <w:szCs w:val="24"/>
        </w:rPr>
        <w:t xml:space="preserve"> that better engages with the Violent Non-State Actors. </w:t>
      </w:r>
      <w:r>
        <w:rPr>
          <w:rFonts w:ascii="Times New Roman" w:hAnsi="Times New Roman" w:cs="Times New Roman"/>
          <w:sz w:val="24"/>
          <w:szCs w:val="24"/>
        </w:rPr>
        <w:t>Discuss.</w:t>
      </w:r>
      <w:r w:rsidR="00C312C8">
        <w:rPr>
          <w:rFonts w:ascii="Times New Roman" w:hAnsi="Times New Roman" w:cs="Times New Roman"/>
          <w:sz w:val="24"/>
          <w:szCs w:val="24"/>
        </w:rPr>
        <w:tab/>
      </w:r>
      <w:r w:rsidR="00C312C8">
        <w:rPr>
          <w:rFonts w:ascii="Times New Roman" w:hAnsi="Times New Roman" w:cs="Times New Roman"/>
          <w:sz w:val="24"/>
          <w:szCs w:val="24"/>
        </w:rPr>
        <w:tab/>
      </w:r>
      <w:r w:rsidR="00C312C8">
        <w:rPr>
          <w:rFonts w:ascii="Times New Roman" w:hAnsi="Times New Roman" w:cs="Times New Roman"/>
          <w:sz w:val="24"/>
          <w:szCs w:val="24"/>
        </w:rPr>
        <w:tab/>
      </w:r>
      <w:r w:rsidR="00C312C8">
        <w:rPr>
          <w:rFonts w:ascii="Times New Roman" w:hAnsi="Times New Roman" w:cs="Times New Roman"/>
          <w:sz w:val="24"/>
          <w:szCs w:val="24"/>
        </w:rPr>
        <w:tab/>
      </w:r>
      <w:r w:rsidR="00C312C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D5E1C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11252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EB2CFE" w:rsidRPr="00995C17" w:rsidRDefault="00EB2CFE" w:rsidP="002922B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B2CFE" w:rsidRDefault="00EB2CFE" w:rsidP="0001125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EB2CFE" w:rsidRDefault="00995C17" w:rsidP="00D91E23">
      <w:pPr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="00DC327F">
        <w:rPr>
          <w:rFonts w:ascii="Times New Roman" w:hAnsi="Times New Roman" w:cs="Times New Roman"/>
          <w:sz w:val="24"/>
          <w:szCs w:val="24"/>
        </w:rPr>
        <w:t>H</w:t>
      </w:r>
      <w:r w:rsidRPr="00DC327F">
        <w:rPr>
          <w:rFonts w:ascii="Times New Roman" w:hAnsi="Times New Roman" w:cs="Times New Roman"/>
          <w:sz w:val="24"/>
          <w:szCs w:val="24"/>
        </w:rPr>
        <w:t xml:space="preserve">umanitarian agencies </w:t>
      </w:r>
      <w:r w:rsidR="00DC327F" w:rsidRPr="00DC327F">
        <w:rPr>
          <w:rFonts w:ascii="Times New Roman" w:hAnsi="Times New Roman" w:cs="Times New Roman"/>
          <w:sz w:val="24"/>
          <w:szCs w:val="24"/>
        </w:rPr>
        <w:t xml:space="preserve">are </w:t>
      </w:r>
      <w:r w:rsidR="00ED5FE1">
        <w:rPr>
          <w:rFonts w:ascii="Times New Roman" w:hAnsi="Times New Roman" w:cs="Times New Roman"/>
          <w:sz w:val="24"/>
          <w:szCs w:val="24"/>
        </w:rPr>
        <w:t>supposed</w:t>
      </w:r>
      <w:r w:rsidR="00DC327F" w:rsidRPr="00DC327F">
        <w:rPr>
          <w:rFonts w:ascii="Times New Roman" w:hAnsi="Times New Roman" w:cs="Times New Roman"/>
          <w:sz w:val="24"/>
          <w:szCs w:val="24"/>
        </w:rPr>
        <w:t xml:space="preserve"> to be impartial, neutral and independen</w:t>
      </w:r>
      <w:r w:rsidR="00DC327F">
        <w:rPr>
          <w:rFonts w:ascii="Times New Roman" w:hAnsi="Times New Roman" w:cs="Times New Roman"/>
          <w:sz w:val="24"/>
          <w:szCs w:val="24"/>
        </w:rPr>
        <w:t xml:space="preserve">t </w:t>
      </w:r>
      <w:r w:rsidR="00D91E23">
        <w:rPr>
          <w:rFonts w:ascii="Times New Roman" w:hAnsi="Times New Roman" w:cs="Times New Roman"/>
          <w:sz w:val="24"/>
          <w:szCs w:val="24"/>
        </w:rPr>
        <w:t xml:space="preserve">in </w:t>
      </w:r>
      <w:r w:rsidR="00175507">
        <w:rPr>
          <w:rFonts w:ascii="Times New Roman" w:hAnsi="Times New Roman" w:cs="Times New Roman"/>
          <w:sz w:val="24"/>
          <w:szCs w:val="24"/>
        </w:rPr>
        <w:t>conflict management</w:t>
      </w:r>
      <w:r w:rsidR="00D91E23">
        <w:rPr>
          <w:rFonts w:ascii="Times New Roman" w:hAnsi="Times New Roman" w:cs="Times New Roman"/>
          <w:sz w:val="24"/>
          <w:szCs w:val="24"/>
        </w:rPr>
        <w:t>.</w:t>
      </w:r>
      <w:r w:rsidR="00DC327F">
        <w:rPr>
          <w:rFonts w:ascii="Times New Roman" w:hAnsi="Times New Roman" w:cs="Times New Roman"/>
          <w:sz w:val="24"/>
          <w:szCs w:val="24"/>
        </w:rPr>
        <w:t>”</w:t>
      </w:r>
      <w:r w:rsidR="00D91E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Discuss.</w:t>
      </w:r>
      <w:r w:rsidR="00ED5FE1">
        <w:rPr>
          <w:rFonts w:ascii="Times New Roman" w:hAnsi="Times New Roman" w:cs="Times New Roman"/>
          <w:sz w:val="24"/>
          <w:szCs w:val="24"/>
        </w:rPr>
        <w:tab/>
      </w:r>
      <w:r w:rsidR="00175507">
        <w:rPr>
          <w:rFonts w:ascii="Times New Roman" w:hAnsi="Times New Roman" w:cs="Times New Roman"/>
          <w:sz w:val="24"/>
          <w:szCs w:val="24"/>
        </w:rPr>
        <w:tab/>
      </w:r>
      <w:r w:rsidR="00175507">
        <w:rPr>
          <w:rFonts w:ascii="Times New Roman" w:hAnsi="Times New Roman" w:cs="Times New Roman"/>
          <w:sz w:val="24"/>
          <w:szCs w:val="24"/>
        </w:rPr>
        <w:tab/>
      </w:r>
      <w:r w:rsidR="00ED5FE1">
        <w:rPr>
          <w:rFonts w:ascii="Times New Roman" w:hAnsi="Times New Roman" w:cs="Times New Roman"/>
          <w:sz w:val="24"/>
          <w:szCs w:val="24"/>
        </w:rPr>
        <w:tab/>
      </w:r>
      <w:r w:rsidR="00DC327F">
        <w:rPr>
          <w:rFonts w:ascii="Times New Roman" w:hAnsi="Times New Roman" w:cs="Times New Roman"/>
          <w:sz w:val="24"/>
          <w:szCs w:val="24"/>
        </w:rPr>
        <w:tab/>
      </w:r>
      <w:r w:rsidR="0084733F">
        <w:rPr>
          <w:rFonts w:ascii="Times New Roman" w:hAnsi="Times New Roman" w:cs="Times New Roman"/>
          <w:sz w:val="24"/>
          <w:szCs w:val="24"/>
        </w:rPr>
        <w:tab/>
      </w:r>
      <w:r w:rsidR="0084733F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11252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D5E1C" w:rsidRDefault="00FC34C5" w:rsidP="00FD5E1C">
      <w:pPr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the post-Cold War period, </w:t>
      </w:r>
      <w:r w:rsidR="00FD5E1C">
        <w:rPr>
          <w:rFonts w:ascii="Times New Roman" w:hAnsi="Times New Roman" w:cs="Times New Roman"/>
          <w:sz w:val="24"/>
          <w:szCs w:val="24"/>
        </w:rPr>
        <w:t>“</w:t>
      </w:r>
      <w:r w:rsidR="008B723B">
        <w:rPr>
          <w:rFonts w:ascii="Times New Roman" w:hAnsi="Times New Roman" w:cs="Times New Roman"/>
          <w:sz w:val="24"/>
          <w:szCs w:val="24"/>
        </w:rPr>
        <w:t>The rising</w:t>
      </w:r>
      <w:r w:rsidR="00FD5E1C">
        <w:rPr>
          <w:rFonts w:ascii="Times New Roman" w:hAnsi="Times New Roman" w:cs="Times New Roman"/>
          <w:sz w:val="24"/>
          <w:szCs w:val="24"/>
        </w:rPr>
        <w:t xml:space="preserve"> </w:t>
      </w:r>
      <w:r w:rsidR="00FD5E1C" w:rsidRPr="001408B8">
        <w:rPr>
          <w:rFonts w:ascii="Times New Roman" w:hAnsi="Times New Roman" w:cs="Times New Roman"/>
          <w:sz w:val="24"/>
          <w:szCs w:val="24"/>
        </w:rPr>
        <w:t xml:space="preserve">importance of </w:t>
      </w:r>
      <w:r w:rsidR="00FD5E1C" w:rsidRPr="001408B8">
        <w:rPr>
          <w:rFonts w:ascii="Times New Roman" w:hAnsi="Times New Roman" w:cs="Times New Roman"/>
          <w:iCs/>
          <w:sz w:val="24"/>
          <w:szCs w:val="24"/>
        </w:rPr>
        <w:t>non</w:t>
      </w:r>
      <w:r w:rsidR="00FD5E1C" w:rsidRPr="001408B8">
        <w:rPr>
          <w:rFonts w:ascii="Times New Roman" w:hAnsi="Times New Roman" w:cs="Times New Roman"/>
          <w:sz w:val="24"/>
          <w:szCs w:val="24"/>
        </w:rPr>
        <w:t>-</w:t>
      </w:r>
      <w:r w:rsidR="00FD5E1C" w:rsidRPr="001408B8">
        <w:rPr>
          <w:rFonts w:ascii="Times New Roman" w:hAnsi="Times New Roman" w:cs="Times New Roman"/>
          <w:iCs/>
          <w:sz w:val="24"/>
          <w:szCs w:val="24"/>
        </w:rPr>
        <w:t>State actors</w:t>
      </w:r>
      <w:r w:rsidR="00453434">
        <w:rPr>
          <w:rFonts w:ascii="Times New Roman" w:hAnsi="Times New Roman" w:cs="Times New Roman"/>
          <w:sz w:val="24"/>
          <w:szCs w:val="24"/>
        </w:rPr>
        <w:t xml:space="preserve"> </w:t>
      </w:r>
      <w:r w:rsidR="008B723B">
        <w:rPr>
          <w:rFonts w:ascii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hAnsi="Times New Roman" w:cs="Times New Roman"/>
          <w:sz w:val="24"/>
          <w:szCs w:val="24"/>
        </w:rPr>
        <w:t xml:space="preserve">peace building </w:t>
      </w:r>
      <w:r w:rsidR="00453434">
        <w:rPr>
          <w:rFonts w:ascii="Times New Roman" w:hAnsi="Times New Roman" w:cs="Times New Roman"/>
          <w:sz w:val="24"/>
          <w:szCs w:val="24"/>
        </w:rPr>
        <w:t xml:space="preserve">is a direct challenge to state sovereignty” </w:t>
      </w:r>
      <w:r w:rsidR="00FD5E1C" w:rsidRPr="001408B8">
        <w:rPr>
          <w:rFonts w:ascii="Times New Roman" w:hAnsi="Times New Roman" w:cs="Times New Roman"/>
          <w:sz w:val="24"/>
          <w:szCs w:val="24"/>
        </w:rPr>
        <w:t>Discuss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D5E1C">
        <w:rPr>
          <w:rFonts w:ascii="Times New Roman" w:hAnsi="Times New Roman" w:cs="Times New Roman"/>
          <w:sz w:val="24"/>
          <w:szCs w:val="24"/>
        </w:rPr>
        <w:tab/>
      </w:r>
      <w:r w:rsidR="00FD5E1C">
        <w:rPr>
          <w:rFonts w:ascii="Times New Roman" w:hAnsi="Times New Roman" w:cs="Times New Roman"/>
          <w:b/>
          <w:sz w:val="24"/>
          <w:szCs w:val="24"/>
        </w:rPr>
        <w:tab/>
        <w:t xml:space="preserve">(10 </w:t>
      </w:r>
      <w:r w:rsidR="00011252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EB2CFE" w:rsidRDefault="00EB2CFE" w:rsidP="002922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2CFE" w:rsidRDefault="00EB2CFE" w:rsidP="0001125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EB2CFE" w:rsidRDefault="00EB2CFE" w:rsidP="002922B5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Assess the limitations of </w:t>
      </w:r>
      <w:r w:rsidR="00873FB6">
        <w:rPr>
          <w:rFonts w:ascii="Times New Roman" w:hAnsi="Times New Roman" w:cs="Times New Roman"/>
          <w:sz w:val="24"/>
          <w:szCs w:val="24"/>
        </w:rPr>
        <w:t xml:space="preserve">engaging </w:t>
      </w:r>
      <w:r w:rsidR="00CD24F7">
        <w:rPr>
          <w:rFonts w:ascii="Times New Roman" w:hAnsi="Times New Roman" w:cs="Times New Roman"/>
          <w:sz w:val="24"/>
          <w:szCs w:val="24"/>
        </w:rPr>
        <w:t>armed</w:t>
      </w:r>
      <w:r w:rsidR="00873FB6">
        <w:rPr>
          <w:rFonts w:ascii="Times New Roman" w:hAnsi="Times New Roman" w:cs="Times New Roman"/>
          <w:sz w:val="24"/>
          <w:szCs w:val="24"/>
        </w:rPr>
        <w:t xml:space="preserve"> non-state actors in the management of intra-state conflicts.</w:t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011252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EB2CFE" w:rsidRPr="00896D94" w:rsidRDefault="00FD5E1C" w:rsidP="00FD5E1C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Pr="00FD5E1C">
        <w:rPr>
          <w:rFonts w:ascii="Times New Roman" w:hAnsi="Times New Roman" w:cs="Times New Roman"/>
          <w:sz w:val="24"/>
          <w:szCs w:val="24"/>
        </w:rPr>
        <w:t xml:space="preserve">By supplying credible information and reaching a large audience, the media </w:t>
      </w:r>
      <w:r w:rsidR="00D90653">
        <w:rPr>
          <w:rFonts w:ascii="Times New Roman" w:hAnsi="Times New Roman" w:cs="Times New Roman"/>
          <w:sz w:val="24"/>
          <w:szCs w:val="24"/>
        </w:rPr>
        <w:t xml:space="preserve">plays a key role in </w:t>
      </w:r>
      <w:r w:rsidR="00954F64">
        <w:rPr>
          <w:rFonts w:ascii="Times New Roman" w:hAnsi="Times New Roman" w:cs="Times New Roman"/>
          <w:sz w:val="24"/>
          <w:szCs w:val="24"/>
        </w:rPr>
        <w:t>conflict</w:t>
      </w:r>
      <w:r w:rsidR="00E20B6E">
        <w:rPr>
          <w:rFonts w:ascii="Times New Roman" w:hAnsi="Times New Roman" w:cs="Times New Roman"/>
          <w:sz w:val="24"/>
          <w:szCs w:val="24"/>
        </w:rPr>
        <w:t xml:space="preserve"> mitigation</w:t>
      </w:r>
      <w:r w:rsidR="00564D53" w:rsidRPr="00564D53">
        <w:rPr>
          <w:rFonts w:ascii="Times New Roman" w:hAnsi="Times New Roman" w:cs="Times New Roman"/>
          <w:sz w:val="24"/>
          <w:szCs w:val="24"/>
        </w:rPr>
        <w:t xml:space="preserve">” </w:t>
      </w:r>
      <w:r w:rsidR="00ED5FE1">
        <w:rPr>
          <w:rFonts w:ascii="Times New Roman" w:hAnsi="Times New Roman" w:cs="Times New Roman"/>
          <w:sz w:val="24"/>
          <w:szCs w:val="24"/>
        </w:rPr>
        <w:t>Discuss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20B6E">
        <w:rPr>
          <w:rFonts w:ascii="Times New Roman" w:hAnsi="Times New Roman" w:cs="Times New Roman"/>
          <w:sz w:val="24"/>
          <w:szCs w:val="24"/>
        </w:rPr>
        <w:t xml:space="preserve">with reference to </w:t>
      </w:r>
      <w:r w:rsidR="00564D53" w:rsidRPr="00564D53">
        <w:rPr>
          <w:rFonts w:ascii="Times New Roman" w:hAnsi="Times New Roman" w:cs="Times New Roman"/>
          <w:sz w:val="24"/>
          <w:szCs w:val="24"/>
        </w:rPr>
        <w:t>post-</w:t>
      </w:r>
      <w:r w:rsidR="00D90653">
        <w:rPr>
          <w:rFonts w:ascii="Times New Roman" w:hAnsi="Times New Roman" w:cs="Times New Roman"/>
          <w:sz w:val="24"/>
          <w:szCs w:val="24"/>
        </w:rPr>
        <w:t>conflict recovery</w:t>
      </w:r>
      <w:r w:rsidR="00E20B6E">
        <w:rPr>
          <w:rFonts w:ascii="Times New Roman" w:hAnsi="Times New Roman" w:cs="Times New Roman"/>
          <w:sz w:val="24"/>
          <w:szCs w:val="24"/>
        </w:rPr>
        <w:t xml:space="preserve"> strategies</w:t>
      </w:r>
      <w:r w:rsidR="00E20B6E">
        <w:rPr>
          <w:rFonts w:ascii="Times New Roman" w:hAnsi="Times New Roman" w:cs="Times New Roman"/>
          <w:sz w:val="24"/>
          <w:szCs w:val="24"/>
        </w:rPr>
        <w:tab/>
      </w:r>
      <w:r w:rsidR="00E20B6E">
        <w:rPr>
          <w:rFonts w:ascii="Times New Roman" w:hAnsi="Times New Roman" w:cs="Times New Roman"/>
          <w:sz w:val="24"/>
          <w:szCs w:val="24"/>
        </w:rPr>
        <w:tab/>
      </w:r>
      <w:r w:rsidR="00E20B6E">
        <w:rPr>
          <w:rFonts w:ascii="Times New Roman" w:hAnsi="Times New Roman" w:cs="Times New Roman"/>
          <w:sz w:val="24"/>
          <w:szCs w:val="24"/>
        </w:rPr>
        <w:tab/>
      </w:r>
      <w:r w:rsidR="00E20B6E">
        <w:rPr>
          <w:rFonts w:ascii="Times New Roman" w:hAnsi="Times New Roman" w:cs="Times New Roman"/>
          <w:sz w:val="24"/>
          <w:szCs w:val="24"/>
        </w:rPr>
        <w:tab/>
      </w:r>
      <w:r w:rsidR="00E20B6E">
        <w:rPr>
          <w:rFonts w:ascii="Times New Roman" w:hAnsi="Times New Roman" w:cs="Times New Roman"/>
          <w:sz w:val="24"/>
          <w:szCs w:val="24"/>
        </w:rPr>
        <w:tab/>
      </w:r>
      <w:r w:rsidR="00E20B6E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11252" w:rsidRPr="00896D94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EB2CFE" w:rsidRDefault="00EB2CFE" w:rsidP="002922B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B2CFE" w:rsidRDefault="00EB2CFE" w:rsidP="0001125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B2CFE" w:rsidRDefault="00896D94" w:rsidP="00896D94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="002F328E">
        <w:rPr>
          <w:rFonts w:ascii="Times New Roman" w:hAnsi="Times New Roman" w:cs="Times New Roman"/>
          <w:sz w:val="24"/>
          <w:szCs w:val="24"/>
        </w:rPr>
        <w:t xml:space="preserve">The </w:t>
      </w:r>
      <w:r w:rsidR="003D3CAE">
        <w:rPr>
          <w:rFonts w:ascii="Times New Roman" w:hAnsi="Times New Roman" w:cs="Times New Roman"/>
          <w:sz w:val="24"/>
          <w:szCs w:val="24"/>
        </w:rPr>
        <w:t>primary</w:t>
      </w:r>
      <w:r w:rsidR="002F328E">
        <w:rPr>
          <w:rFonts w:ascii="Times New Roman" w:hAnsi="Times New Roman" w:cs="Times New Roman"/>
          <w:sz w:val="24"/>
          <w:szCs w:val="24"/>
        </w:rPr>
        <w:t xml:space="preserve"> interest of </w:t>
      </w:r>
      <w:r w:rsidR="00AB69B5">
        <w:rPr>
          <w:rFonts w:ascii="Times New Roman" w:hAnsi="Times New Roman" w:cs="Times New Roman"/>
          <w:sz w:val="24"/>
          <w:szCs w:val="24"/>
        </w:rPr>
        <w:t>multinational corporations is not in conflict management”</w:t>
      </w:r>
      <w:r w:rsidR="002F328E">
        <w:rPr>
          <w:rFonts w:ascii="Times New Roman" w:hAnsi="Times New Roman" w:cs="Times New Roman"/>
          <w:sz w:val="24"/>
          <w:szCs w:val="24"/>
        </w:rPr>
        <w:t>. Discuss using relevant examples.</w:t>
      </w:r>
      <w:r w:rsidR="002F328E">
        <w:rPr>
          <w:rFonts w:ascii="Times New Roman" w:hAnsi="Times New Roman" w:cs="Times New Roman"/>
          <w:sz w:val="24"/>
          <w:szCs w:val="24"/>
        </w:rPr>
        <w:tab/>
      </w:r>
      <w:r w:rsidR="002F328E">
        <w:rPr>
          <w:rFonts w:ascii="Times New Roman" w:hAnsi="Times New Roman" w:cs="Times New Roman"/>
          <w:sz w:val="24"/>
          <w:szCs w:val="24"/>
        </w:rPr>
        <w:tab/>
      </w:r>
      <w:r w:rsidR="002F328E">
        <w:rPr>
          <w:rFonts w:ascii="Times New Roman" w:hAnsi="Times New Roman" w:cs="Times New Roman"/>
          <w:sz w:val="24"/>
          <w:szCs w:val="24"/>
        </w:rPr>
        <w:tab/>
      </w:r>
      <w:r w:rsidR="002F328E">
        <w:rPr>
          <w:rFonts w:ascii="Times New Roman" w:hAnsi="Times New Roman" w:cs="Times New Roman"/>
          <w:sz w:val="24"/>
          <w:szCs w:val="24"/>
        </w:rPr>
        <w:tab/>
      </w:r>
      <w:r w:rsidR="002F328E">
        <w:rPr>
          <w:rFonts w:ascii="Times New Roman" w:hAnsi="Times New Roman" w:cs="Times New Roman"/>
          <w:sz w:val="24"/>
          <w:szCs w:val="24"/>
        </w:rPr>
        <w:tab/>
      </w:r>
      <w:r w:rsidR="00873FB6" w:rsidRPr="00896D94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>(</w:t>
      </w:r>
      <w:r w:rsidR="00EB2CFE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011252">
        <w:rPr>
          <w:rFonts w:ascii="Times New Roman" w:hAnsi="Times New Roman" w:cs="Times New Roman"/>
          <w:b/>
          <w:sz w:val="24"/>
          <w:szCs w:val="24"/>
        </w:rPr>
        <w:t>Marks</w:t>
      </w:r>
      <w:r w:rsidR="00011252">
        <w:rPr>
          <w:rFonts w:ascii="Times New Roman" w:hAnsi="Times New Roman" w:cs="Times New Roman"/>
          <w:sz w:val="24"/>
          <w:szCs w:val="24"/>
        </w:rPr>
        <w:t>)</w:t>
      </w:r>
    </w:p>
    <w:p w:rsidR="00D65EE5" w:rsidRPr="00101BF7" w:rsidRDefault="00AB69B5" w:rsidP="00101BF7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Justify the role of </w:t>
      </w:r>
      <w:r w:rsidR="002F328E">
        <w:rPr>
          <w:rFonts w:ascii="Times New Roman" w:hAnsi="Times New Roman" w:cs="Times New Roman"/>
          <w:sz w:val="24"/>
          <w:szCs w:val="24"/>
        </w:rPr>
        <w:t>private</w:t>
      </w:r>
      <w:r w:rsidR="00302091" w:rsidRPr="00101BF7">
        <w:rPr>
          <w:rFonts w:ascii="Times New Roman" w:hAnsi="Times New Roman" w:cs="Times New Roman"/>
          <w:sz w:val="24"/>
          <w:szCs w:val="24"/>
        </w:rPr>
        <w:t xml:space="preserve"> security contractors</w:t>
      </w:r>
      <w:r w:rsidR="00CD24F7" w:rsidRPr="00101BF7">
        <w:rPr>
          <w:rFonts w:ascii="Times New Roman" w:hAnsi="Times New Roman" w:cs="Times New Roman"/>
          <w:sz w:val="24"/>
          <w:szCs w:val="24"/>
        </w:rPr>
        <w:t xml:space="preserve"> </w:t>
      </w:r>
      <w:r w:rsidR="002F328E">
        <w:rPr>
          <w:rFonts w:ascii="Times New Roman" w:hAnsi="Times New Roman" w:cs="Times New Roman"/>
          <w:sz w:val="24"/>
          <w:szCs w:val="24"/>
        </w:rPr>
        <w:t xml:space="preserve">in </w:t>
      </w:r>
      <w:r w:rsidR="00B14524">
        <w:rPr>
          <w:rFonts w:ascii="Times New Roman" w:hAnsi="Times New Roman" w:cs="Times New Roman"/>
          <w:sz w:val="24"/>
          <w:szCs w:val="24"/>
        </w:rPr>
        <w:t xml:space="preserve">post </w:t>
      </w:r>
      <w:r w:rsidR="00B14524" w:rsidRPr="00B14524">
        <w:rPr>
          <w:rFonts w:ascii="Times New Roman" w:hAnsi="Times New Roman" w:cs="Times New Roman"/>
          <w:sz w:val="24"/>
          <w:szCs w:val="24"/>
        </w:rPr>
        <w:t>c</w:t>
      </w:r>
      <w:r w:rsidR="00B14524">
        <w:rPr>
          <w:rFonts w:ascii="Times New Roman" w:hAnsi="Times New Roman" w:cs="Times New Roman"/>
          <w:sz w:val="24"/>
          <w:szCs w:val="24"/>
        </w:rPr>
        <w:t>onflict o</w:t>
      </w:r>
      <w:r w:rsidR="00B14524" w:rsidRPr="00B14524">
        <w:rPr>
          <w:rFonts w:ascii="Times New Roman" w:hAnsi="Times New Roman" w:cs="Times New Roman"/>
          <w:sz w:val="24"/>
          <w:szCs w:val="24"/>
        </w:rPr>
        <w:t>perations</w:t>
      </w:r>
      <w:r w:rsidR="002F328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101BF7">
        <w:rPr>
          <w:rFonts w:ascii="Times New Roman" w:hAnsi="Times New Roman" w:cs="Times New Roman"/>
          <w:sz w:val="24"/>
          <w:szCs w:val="24"/>
        </w:rPr>
        <w:t>(</w:t>
      </w:r>
      <w:r w:rsidR="00101BF7">
        <w:rPr>
          <w:rFonts w:ascii="Times New Roman" w:hAnsi="Times New Roman" w:cs="Times New Roman"/>
          <w:b/>
          <w:sz w:val="24"/>
          <w:szCs w:val="24"/>
        </w:rPr>
        <w:t xml:space="preserve">10 </w:t>
      </w:r>
      <w:bookmarkStart w:id="0" w:name="_GoBack"/>
      <w:r w:rsidR="00011252">
        <w:rPr>
          <w:rFonts w:ascii="Times New Roman" w:hAnsi="Times New Roman" w:cs="Times New Roman"/>
          <w:b/>
          <w:sz w:val="24"/>
          <w:szCs w:val="24"/>
        </w:rPr>
        <w:t>Marks</w:t>
      </w:r>
      <w:r w:rsidR="00011252">
        <w:rPr>
          <w:rFonts w:ascii="Times New Roman" w:hAnsi="Times New Roman" w:cs="Times New Roman"/>
          <w:sz w:val="24"/>
          <w:szCs w:val="24"/>
        </w:rPr>
        <w:t>)</w:t>
      </w:r>
      <w:bookmarkEnd w:id="0"/>
    </w:p>
    <w:sectPr w:rsidR="00D65EE5" w:rsidRPr="00101BF7" w:rsidSect="00157F1B">
      <w:footerReference w:type="default" r:id="rId8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21FF" w:rsidRDefault="007021FF" w:rsidP="00011252">
      <w:pPr>
        <w:spacing w:after="0" w:line="240" w:lineRule="auto"/>
      </w:pPr>
      <w:r>
        <w:separator/>
      </w:r>
    </w:p>
  </w:endnote>
  <w:endnote w:type="continuationSeparator" w:id="0">
    <w:p w:rsidR="007021FF" w:rsidRDefault="007021FF" w:rsidP="000112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2057825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11252" w:rsidRDefault="0001125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11252" w:rsidRDefault="0001125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21FF" w:rsidRDefault="007021FF" w:rsidP="00011252">
      <w:pPr>
        <w:spacing w:after="0" w:line="240" w:lineRule="auto"/>
      </w:pPr>
      <w:r>
        <w:separator/>
      </w:r>
    </w:p>
  </w:footnote>
  <w:footnote w:type="continuationSeparator" w:id="0">
    <w:p w:rsidR="007021FF" w:rsidRDefault="007021FF" w:rsidP="000112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241754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8C3CFD"/>
    <w:multiLevelType w:val="hybridMultilevel"/>
    <w:tmpl w:val="24C89440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5E791D"/>
    <w:multiLevelType w:val="hybridMultilevel"/>
    <w:tmpl w:val="AAB67B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8F529B"/>
    <w:multiLevelType w:val="hybridMultilevel"/>
    <w:tmpl w:val="703AE1A4"/>
    <w:lvl w:ilvl="0" w:tplc="DCE27BC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E85EE5"/>
    <w:multiLevelType w:val="hybridMultilevel"/>
    <w:tmpl w:val="C328568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6D4593"/>
    <w:multiLevelType w:val="hybridMultilevel"/>
    <w:tmpl w:val="368CF764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CA354D"/>
    <w:multiLevelType w:val="hybridMultilevel"/>
    <w:tmpl w:val="74CAE0B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6"/>
  </w:num>
  <w:num w:numId="6">
    <w:abstractNumId w:val="8"/>
  </w:num>
  <w:num w:numId="7">
    <w:abstractNumId w:val="0"/>
  </w:num>
  <w:num w:numId="8">
    <w:abstractNumId w:val="1"/>
  </w:num>
  <w:num w:numId="9">
    <w:abstractNumId w:val="6"/>
  </w:num>
  <w:num w:numId="10">
    <w:abstractNumId w:val="7"/>
  </w:num>
  <w:num w:numId="11">
    <w:abstractNumId w:val="2"/>
  </w:num>
  <w:num w:numId="12">
    <w:abstractNumId w:val="5"/>
  </w:num>
  <w:num w:numId="13">
    <w:abstractNumId w:val="3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7F1B"/>
    <w:rsid w:val="00006768"/>
    <w:rsid w:val="00011252"/>
    <w:rsid w:val="00037795"/>
    <w:rsid w:val="000378EB"/>
    <w:rsid w:val="000559FA"/>
    <w:rsid w:val="00067012"/>
    <w:rsid w:val="000706A0"/>
    <w:rsid w:val="000C492A"/>
    <w:rsid w:val="000E2D08"/>
    <w:rsid w:val="00101BF7"/>
    <w:rsid w:val="001219FC"/>
    <w:rsid w:val="001408B8"/>
    <w:rsid w:val="001419D8"/>
    <w:rsid w:val="00157F1B"/>
    <w:rsid w:val="00161987"/>
    <w:rsid w:val="00175507"/>
    <w:rsid w:val="0018364D"/>
    <w:rsid w:val="00195E61"/>
    <w:rsid w:val="001C416E"/>
    <w:rsid w:val="001D1E13"/>
    <w:rsid w:val="001E558C"/>
    <w:rsid w:val="00200706"/>
    <w:rsid w:val="00274504"/>
    <w:rsid w:val="002922B5"/>
    <w:rsid w:val="002E3D96"/>
    <w:rsid w:val="002F328E"/>
    <w:rsid w:val="00302091"/>
    <w:rsid w:val="00324E18"/>
    <w:rsid w:val="00352B34"/>
    <w:rsid w:val="00354582"/>
    <w:rsid w:val="00380B57"/>
    <w:rsid w:val="00391E45"/>
    <w:rsid w:val="003D3CAE"/>
    <w:rsid w:val="00453434"/>
    <w:rsid w:val="004A1ABF"/>
    <w:rsid w:val="004A3240"/>
    <w:rsid w:val="004B5F9D"/>
    <w:rsid w:val="004C0F89"/>
    <w:rsid w:val="004D29F0"/>
    <w:rsid w:val="004D6458"/>
    <w:rsid w:val="004F5058"/>
    <w:rsid w:val="00517A0A"/>
    <w:rsid w:val="00541C53"/>
    <w:rsid w:val="00564D53"/>
    <w:rsid w:val="00576EA1"/>
    <w:rsid w:val="005D67E9"/>
    <w:rsid w:val="00617543"/>
    <w:rsid w:val="00645C9C"/>
    <w:rsid w:val="00663E28"/>
    <w:rsid w:val="006D38D4"/>
    <w:rsid w:val="006E6835"/>
    <w:rsid w:val="007021FF"/>
    <w:rsid w:val="00760B00"/>
    <w:rsid w:val="007770C6"/>
    <w:rsid w:val="007B60DB"/>
    <w:rsid w:val="00816B51"/>
    <w:rsid w:val="008414A0"/>
    <w:rsid w:val="0084733F"/>
    <w:rsid w:val="00873FB6"/>
    <w:rsid w:val="00896D94"/>
    <w:rsid w:val="008B723B"/>
    <w:rsid w:val="008C23DE"/>
    <w:rsid w:val="009132DF"/>
    <w:rsid w:val="00927F06"/>
    <w:rsid w:val="00954F64"/>
    <w:rsid w:val="009775F9"/>
    <w:rsid w:val="00995C17"/>
    <w:rsid w:val="00A150CF"/>
    <w:rsid w:val="00A24F6D"/>
    <w:rsid w:val="00A42221"/>
    <w:rsid w:val="00A42BB0"/>
    <w:rsid w:val="00A535F2"/>
    <w:rsid w:val="00A814EF"/>
    <w:rsid w:val="00A9062F"/>
    <w:rsid w:val="00AB69B5"/>
    <w:rsid w:val="00AE0685"/>
    <w:rsid w:val="00AE7CFB"/>
    <w:rsid w:val="00B14524"/>
    <w:rsid w:val="00B2084F"/>
    <w:rsid w:val="00B36EED"/>
    <w:rsid w:val="00B55C8D"/>
    <w:rsid w:val="00BB55E9"/>
    <w:rsid w:val="00C03AB8"/>
    <w:rsid w:val="00C312C8"/>
    <w:rsid w:val="00C432BB"/>
    <w:rsid w:val="00CA48EA"/>
    <w:rsid w:val="00CD1CC2"/>
    <w:rsid w:val="00CD24F7"/>
    <w:rsid w:val="00D3346E"/>
    <w:rsid w:val="00D65EE5"/>
    <w:rsid w:val="00D7345A"/>
    <w:rsid w:val="00D75213"/>
    <w:rsid w:val="00D90653"/>
    <w:rsid w:val="00D91E23"/>
    <w:rsid w:val="00DC327F"/>
    <w:rsid w:val="00DE30C7"/>
    <w:rsid w:val="00E20B6E"/>
    <w:rsid w:val="00E71BE5"/>
    <w:rsid w:val="00EA1815"/>
    <w:rsid w:val="00EA2526"/>
    <w:rsid w:val="00EB2CFE"/>
    <w:rsid w:val="00EC6B78"/>
    <w:rsid w:val="00ED5FE1"/>
    <w:rsid w:val="00F1536F"/>
    <w:rsid w:val="00F20F88"/>
    <w:rsid w:val="00F403E2"/>
    <w:rsid w:val="00F57B62"/>
    <w:rsid w:val="00F63A4D"/>
    <w:rsid w:val="00F87BD2"/>
    <w:rsid w:val="00FC34C5"/>
    <w:rsid w:val="00FC61E6"/>
    <w:rsid w:val="00FD481D"/>
    <w:rsid w:val="00FD5E1C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B3D7A8-1901-4E0B-87D7-20BE5D480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6B51"/>
    <w:pPr>
      <w:ind w:left="720"/>
      <w:contextualSpacing/>
    </w:pPr>
  </w:style>
  <w:style w:type="paragraph" w:customStyle="1" w:styleId="Default">
    <w:name w:val="Default"/>
    <w:rsid w:val="006E6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1408B8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0112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252"/>
  </w:style>
  <w:style w:type="paragraph" w:styleId="Footer">
    <w:name w:val="footer"/>
    <w:basedOn w:val="Normal"/>
    <w:link w:val="FooterChar"/>
    <w:uiPriority w:val="99"/>
    <w:unhideWhenUsed/>
    <w:rsid w:val="000112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2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8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1540</TotalTime>
  <Pages>2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80</cp:revision>
  <dcterms:created xsi:type="dcterms:W3CDTF">2022-06-27T13:10:00Z</dcterms:created>
  <dcterms:modified xsi:type="dcterms:W3CDTF">2024-12-10T12:40:00Z</dcterms:modified>
</cp:coreProperties>
</file>