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3CF4B">
      <w:pPr>
        <w:pBdr>
          <w:top w:val="none" w:color="auto" w:sz="0" w:space="0"/>
          <w:left w:val="none" w:color="auto" w:sz="0" w:space="0"/>
          <w:bottom w:val="none" w:color="auto" w:sz="0" w:space="0"/>
          <w:right w:val="none" w:color="auto" w:sz="0" w:space="0"/>
          <w:between w:val="none" w:color="auto" w:sz="0" w:space="0"/>
        </w:pBdr>
        <w:spacing w:line="240" w:lineRule="auto"/>
        <w:jc w:val="center"/>
        <w:rPr>
          <w:b/>
          <w:u w:val="none"/>
        </w:rPr>
      </w:pPr>
      <w:bookmarkStart w:id="0" w:name="_GoBack"/>
      <w:bookmarkEnd w:id="0"/>
      <w:r>
        <w:rPr>
          <w:u w:val="none"/>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479B23CE">
      <w:pPr>
        <w:pBdr>
          <w:top w:val="none" w:color="auto" w:sz="0" w:space="0"/>
          <w:left w:val="none" w:color="auto" w:sz="0" w:space="0"/>
          <w:bottom w:val="none" w:color="auto" w:sz="0" w:space="0"/>
          <w:right w:val="none" w:color="auto" w:sz="0" w:space="0"/>
          <w:between w:val="none" w:color="auto" w:sz="0" w:space="0"/>
        </w:pBdr>
        <w:spacing w:line="360" w:lineRule="auto"/>
        <w:jc w:val="center"/>
        <w:rPr>
          <w:b/>
          <w:u w:val="none"/>
        </w:rPr>
      </w:pPr>
      <w:r>
        <w:rPr>
          <w:b/>
          <w:u w:val="none"/>
        </w:rPr>
        <w:t>COMMUNICATION AND MULTI-MEDIA JOURNALISM</w:t>
      </w:r>
    </w:p>
    <w:p w14:paraId="2CD97D0D">
      <w:pPr>
        <w:pBdr>
          <w:top w:val="none" w:color="auto" w:sz="0" w:space="0"/>
          <w:left w:val="none" w:color="auto" w:sz="0" w:space="0"/>
          <w:bottom w:val="none" w:color="auto" w:sz="0" w:space="0"/>
          <w:right w:val="none" w:color="auto" w:sz="0" w:space="0"/>
          <w:between w:val="none" w:color="auto" w:sz="0" w:space="0"/>
        </w:pBdr>
        <w:spacing w:line="360" w:lineRule="auto"/>
        <w:jc w:val="center"/>
        <w:rPr>
          <w:b/>
          <w:u w:val="none"/>
        </w:rPr>
      </w:pPr>
      <w:r>
        <w:rPr>
          <w:b/>
          <w:u w:val="none"/>
        </w:rPr>
        <w:t>FINAL EXAMINATION: JANUARY-APRIL 2026</w:t>
      </w:r>
    </w:p>
    <w:p w14:paraId="2E9F13FF">
      <w:pPr>
        <w:pBdr>
          <w:top w:val="none" w:color="auto" w:sz="0" w:space="0"/>
          <w:left w:val="none" w:color="auto" w:sz="0" w:space="0"/>
          <w:bottom w:val="none" w:color="auto" w:sz="0" w:space="0"/>
          <w:right w:val="none" w:color="auto" w:sz="0" w:space="0"/>
          <w:between w:val="none" w:color="auto" w:sz="0" w:space="0"/>
        </w:pBdr>
        <w:spacing w:line="360" w:lineRule="auto"/>
        <w:jc w:val="center"/>
        <w:rPr>
          <w:b/>
          <w:u w:val="none"/>
        </w:rPr>
      </w:pPr>
      <w:r>
        <w:rPr>
          <w:b/>
          <w:u w:val="none"/>
        </w:rPr>
        <w:t>RIARA FOUNDATION COURSE</w:t>
      </w:r>
    </w:p>
    <w:p w14:paraId="27CEE0ED">
      <w:pPr>
        <w:pBdr>
          <w:top w:val="none" w:color="auto" w:sz="0" w:space="0"/>
          <w:left w:val="none" w:color="auto" w:sz="0" w:space="0"/>
          <w:bottom w:val="none" w:color="auto" w:sz="0" w:space="0"/>
          <w:right w:val="none" w:color="auto" w:sz="0" w:space="0"/>
          <w:between w:val="none" w:color="auto" w:sz="0" w:space="0"/>
        </w:pBdr>
        <w:spacing w:line="360" w:lineRule="auto"/>
        <w:jc w:val="center"/>
        <w:rPr>
          <w:b/>
          <w:u w:val="none"/>
        </w:rPr>
      </w:pPr>
      <w:r>
        <w:rPr>
          <w:b/>
          <w:bCs/>
          <w:u w:val="none"/>
        </w:rPr>
        <w:t>RBFC 7122</w:t>
      </w:r>
      <w:r>
        <w:rPr>
          <w:b/>
          <w:u w:val="none"/>
        </w:rPr>
        <w:t>: HEALTH AND WELLNESS</w:t>
      </w:r>
    </w:p>
    <w:p w14:paraId="55FC7EF2">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rPr>
          <w:rFonts w:eastAsia="Times New Roman"/>
          <w:b/>
          <w:caps/>
          <w:color w:val="000000"/>
          <w:spacing w:val="-15"/>
          <w:u w:val="none"/>
        </w:rPr>
      </w:pPr>
      <w:r>
        <w:rPr>
          <w:rFonts w:eastAsia="Times New Roman"/>
          <w:b/>
          <w:bCs/>
          <w:color w:val="000000"/>
          <w:spacing w:val="-15"/>
          <w:u w:val="none"/>
        </w:rPr>
        <w:t>DATE:</w:t>
      </w:r>
      <w:r>
        <w:rPr>
          <w:rFonts w:eastAsia="Times New Roman"/>
          <w:b/>
          <w:bCs/>
          <w:color w:val="000000"/>
          <w:spacing w:val="-15"/>
          <w:u w:val="none"/>
        </w:rPr>
        <w:tab/>
      </w:r>
      <w:r>
        <w:rPr>
          <w:rFonts w:hint="default" w:eastAsia="Times New Roman"/>
          <w:b/>
          <w:bCs/>
          <w:color w:val="000000"/>
          <w:spacing w:val="-15"/>
          <w:u w:val="none"/>
          <w:lang w:val="en-US"/>
        </w:rPr>
        <w:t xml:space="preserve"> 8</w:t>
      </w:r>
      <w:r>
        <w:rPr>
          <w:rFonts w:hint="default" w:eastAsia="Times New Roman"/>
          <w:b/>
          <w:bCs/>
          <w:color w:val="000000"/>
          <w:spacing w:val="-15"/>
          <w:u w:val="none"/>
          <w:vertAlign w:val="superscript"/>
          <w:lang w:val="en-US"/>
        </w:rPr>
        <w:t>TH</w:t>
      </w:r>
      <w:r>
        <w:rPr>
          <w:rFonts w:hint="default" w:eastAsia="Times New Roman"/>
          <w:b/>
          <w:bCs/>
          <w:color w:val="000000"/>
          <w:spacing w:val="-15"/>
          <w:u w:val="none"/>
          <w:lang w:val="en-US"/>
        </w:rPr>
        <w:t xml:space="preserve"> </w:t>
      </w:r>
      <w:r>
        <w:rPr>
          <w:rFonts w:eastAsia="Times New Roman"/>
          <w:b/>
          <w:bCs/>
          <w:color w:val="000000"/>
          <w:spacing w:val="-15"/>
          <w:u w:val="none"/>
        </w:rPr>
        <w:t>APRIL 2026</w:t>
      </w:r>
      <w:r>
        <w:rPr>
          <w:rFonts w:eastAsia="Times New Roman"/>
          <w:b/>
          <w:bCs/>
          <w:color w:val="000000"/>
          <w:spacing w:val="-15"/>
          <w:u w:val="none"/>
        </w:rPr>
        <w:tab/>
      </w:r>
      <w:r>
        <w:rPr>
          <w:rFonts w:eastAsia="Times New Roman"/>
          <w:b/>
          <w:bCs/>
          <w:color w:val="000000"/>
          <w:spacing w:val="-15"/>
          <w:u w:val="none"/>
        </w:rPr>
        <w:tab/>
      </w:r>
      <w:r>
        <w:rPr>
          <w:rFonts w:eastAsia="Times New Roman"/>
          <w:b/>
          <w:bCs/>
          <w:color w:val="000000"/>
          <w:spacing w:val="-15"/>
          <w:u w:val="none"/>
        </w:rPr>
        <w:tab/>
      </w:r>
      <w:r>
        <w:rPr>
          <w:rFonts w:hint="default" w:eastAsia="Times New Roman"/>
          <w:b/>
          <w:bCs/>
          <w:color w:val="000000"/>
          <w:spacing w:val="-15"/>
          <w:u w:val="none"/>
          <w:lang w:val="en-US"/>
        </w:rPr>
        <w:tab/>
        <w:t/>
      </w:r>
      <w:r>
        <w:rPr>
          <w:rFonts w:hint="default" w:eastAsia="Times New Roman"/>
          <w:b/>
          <w:bCs/>
          <w:color w:val="000000"/>
          <w:spacing w:val="-15"/>
          <w:u w:val="none"/>
          <w:lang w:val="en-US"/>
        </w:rPr>
        <w:tab/>
        <w:t xml:space="preserve">     </w:t>
      </w:r>
      <w:r>
        <w:rPr>
          <w:rFonts w:eastAsia="Times New Roman"/>
          <w:b/>
          <w:bCs/>
          <w:color w:val="000000"/>
          <w:spacing w:val="-15"/>
          <w:u w:val="none"/>
        </w:rPr>
        <w:tab/>
      </w:r>
      <w:r>
        <w:rPr>
          <w:rFonts w:eastAsia="Times New Roman"/>
          <w:b/>
          <w:bCs/>
          <w:color w:val="000000"/>
          <w:spacing w:val="-15"/>
          <w:u w:val="none"/>
        </w:rPr>
        <w:tab/>
      </w:r>
      <w:r>
        <w:rPr>
          <w:rFonts w:hint="default" w:eastAsia="Times New Roman"/>
          <w:b/>
          <w:bCs/>
          <w:color w:val="000000"/>
          <w:spacing w:val="-15"/>
          <w:u w:val="none"/>
          <w:lang w:val="en-US"/>
        </w:rPr>
        <w:t xml:space="preserve">        </w:t>
      </w:r>
      <w:r>
        <w:rPr>
          <w:rFonts w:eastAsia="Times New Roman"/>
          <w:b/>
          <w:bCs/>
          <w:color w:val="000000"/>
          <w:spacing w:val="-15"/>
          <w:u w:val="none"/>
        </w:rPr>
        <w:t xml:space="preserve">TIME: 2 HOURS </w:t>
      </w:r>
    </w:p>
    <w:p w14:paraId="09CC4EE0">
      <w:pPr>
        <w:spacing w:line="240" w:lineRule="auto"/>
        <w:rPr>
          <w:b/>
        </w:rPr>
      </w:pPr>
    </w:p>
    <w:p w14:paraId="687BCC48">
      <w:pPr>
        <w:pStyle w:val="28"/>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GENERAL INSTRUCTIONS:</w:t>
      </w:r>
    </w:p>
    <w:p w14:paraId="0608C2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w:t>
      </w:r>
    </w:p>
    <w:p w14:paraId="711DB4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6A932879">
      <w:pPr>
        <w:pStyle w:val="28"/>
        <w:spacing w:after="0" w:line="360" w:lineRule="auto"/>
        <w:jc w:val="both"/>
        <w:rPr>
          <w:rFonts w:ascii="Times New Roman" w:hAnsi="Times New Roman" w:cs="Times New Roman"/>
          <w:b/>
          <w:bCs/>
          <w:sz w:val="24"/>
          <w:szCs w:val="24"/>
          <w:u w:val="single"/>
        </w:rPr>
      </w:pPr>
    </w:p>
    <w:p w14:paraId="0BC6081C">
      <w:pPr>
        <w:autoSpaceDE w:val="0"/>
        <w:spacing w:after="0" w:line="360" w:lineRule="auto"/>
        <w:jc w:val="both"/>
      </w:pPr>
      <w:r>
        <w:rPr>
          <w:rFonts w:ascii="Times New Roman" w:hAnsi="Times New Roman" w:cs="Times New Roman"/>
          <w:b/>
          <w:bCs/>
          <w:sz w:val="24"/>
          <w:szCs w:val="24"/>
          <w:u w:val="single"/>
          <w:lang w:val="en-GB"/>
        </w:rPr>
        <w:t>SPECIAL INSTRUCTIONS</w:t>
      </w:r>
      <w:r>
        <w:rPr>
          <w:rFonts w:ascii="Times New Roman" w:hAnsi="Times New Roman" w:cs="Times New Roman"/>
          <w:b/>
          <w:bCs/>
          <w:sz w:val="24"/>
          <w:szCs w:val="24"/>
          <w:lang w:val="en-GB"/>
        </w:rPr>
        <w:t xml:space="preserve"> </w:t>
      </w:r>
    </w:p>
    <w:p w14:paraId="31E831D2">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your REGISTRATION NO. Clearly on the answer booklet(s). </w:t>
      </w:r>
    </w:p>
    <w:p w14:paraId="06FD3A5D">
      <w:pPr>
        <w:numPr>
          <w:ilvl w:val="0"/>
          <w:numId w:val="1"/>
        </w:numPr>
        <w:autoSpaceDN w:val="0"/>
        <w:spacing w:after="0" w:line="360" w:lineRule="auto"/>
        <w:jc w:val="both"/>
      </w:pPr>
      <w:r>
        <w:rPr>
          <w:rFonts w:ascii="Times New Roman" w:hAnsi="Times New Roman" w:cs="Times New Roman"/>
          <w:sz w:val="24"/>
          <w:szCs w:val="24"/>
        </w:rPr>
        <w:t>Answer Question One and ANY other TWO questions.</w:t>
      </w:r>
    </w:p>
    <w:p w14:paraId="177BAC37">
      <w:pPr>
        <w:numPr>
          <w:ilvl w:val="0"/>
          <w:numId w:val="1"/>
        </w:numPr>
        <w:autoSpaceDE w:val="0"/>
        <w:autoSpaceDN w:val="0"/>
        <w:spacing w:after="0" w:line="360" w:lineRule="auto"/>
        <w:jc w:val="both"/>
      </w:pPr>
      <w:r>
        <w:rPr>
          <w:rFonts w:ascii="Times New Roman" w:hAnsi="Times New Roman" w:cs="Times New Roman"/>
          <w:bCs/>
          <w:sz w:val="24"/>
          <w:szCs w:val="24"/>
        </w:rPr>
        <w:t xml:space="preserve">Questions in all sections should be answered in answer booklet(s) </w:t>
      </w:r>
    </w:p>
    <w:p w14:paraId="29296B7C">
      <w:pPr>
        <w:numPr>
          <w:ilvl w:val="0"/>
          <w:numId w:val="1"/>
        </w:numPr>
        <w:autoSpaceDN w:val="0"/>
        <w:spacing w:line="360" w:lineRule="auto"/>
      </w:pPr>
      <w:r>
        <w:rPr>
          <w:rFonts w:ascii="Times New Roman" w:hAnsi="Times New Roman" w:cs="Times New Roman"/>
          <w:bCs/>
          <w:sz w:val="24"/>
          <w:szCs w:val="24"/>
        </w:rPr>
        <w:t>PLEASE start the answer to EACH question on a NEW PAGE</w:t>
      </w:r>
      <w:r>
        <w:rPr>
          <w:rFonts w:ascii="Times New Roman" w:hAnsi="Times New Roman" w:cs="Times New Roman"/>
          <w:sz w:val="24"/>
          <w:szCs w:val="24"/>
        </w:rPr>
        <w:t>.</w:t>
      </w:r>
    </w:p>
    <w:p w14:paraId="2CD2E422">
      <w:pPr>
        <w:numPr>
          <w:ilvl w:val="0"/>
          <w:numId w:val="1"/>
        </w:numPr>
        <w:autoSpaceDE w:val="0"/>
        <w:autoSpaceDN w:val="0"/>
        <w:spacing w:after="228" w:line="360" w:lineRule="auto"/>
        <w:jc w:val="both"/>
      </w:pPr>
      <w:r>
        <w:rPr>
          <w:rFonts w:ascii="Times New Roman" w:hAnsi="Times New Roman" w:cs="Times New Roman"/>
          <w:bCs/>
          <w:sz w:val="24"/>
          <w:szCs w:val="24"/>
        </w:rPr>
        <w:t>For the questions, write the number of the question on the answer booklet(s) in the order you answered.</w:t>
      </w:r>
    </w:p>
    <w:p w14:paraId="1F3767BA">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Write on both sides of each leaf and indicate number of each question at the top of each page.</w:t>
      </w:r>
    </w:p>
    <w:p w14:paraId="7AD46870">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the answers in a paragraph form unless stated otherwise. </w:t>
      </w:r>
    </w:p>
    <w:p w14:paraId="17B7C459">
      <w:pPr>
        <w:numPr>
          <w:ilvl w:val="0"/>
          <w:numId w:val="1"/>
        </w:numPr>
        <w:autoSpaceDE w:val="0"/>
        <w:autoSpaceDN w:val="0"/>
        <w:spacing w:after="228" w:line="360" w:lineRule="auto"/>
        <w:jc w:val="both"/>
      </w:pPr>
      <w:r>
        <w:rPr>
          <w:rFonts w:ascii="Times New Roman" w:hAnsi="Times New Roman" w:cs="Times New Roman"/>
          <w:bCs/>
          <w:sz w:val="24"/>
          <w:szCs w:val="24"/>
        </w:rPr>
        <w:t xml:space="preserve">Marks allocated to each question are shown at the end of the question. </w:t>
      </w:r>
    </w:p>
    <w:p w14:paraId="020DF09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All rough work must be done on the answer booklet and crossed through!</w:t>
      </w:r>
    </w:p>
    <w:p w14:paraId="13B2E67D">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Use supplementary pages only when you have exhausted those in this book</w:t>
      </w:r>
    </w:p>
    <w:p w14:paraId="2159952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Fasten the supplementary pages to the inside back cover of this booklet</w:t>
      </w:r>
    </w:p>
    <w:p w14:paraId="3CD433C2">
      <w:pPr>
        <w:spacing w:line="240" w:lineRule="auto"/>
        <w:rPr>
          <w:b/>
          <w:u w:val="single"/>
        </w:rPr>
      </w:pPr>
      <w:r>
        <w:rPr>
          <w:b/>
          <w:u w:val="single"/>
        </w:rPr>
        <w:t>SECTION A</w:t>
      </w:r>
    </w:p>
    <w:p w14:paraId="3CABEF14">
      <w:pPr>
        <w:spacing w:before="100" w:beforeAutospacing="1" w:after="100" w:afterAutospacing="1" w:line="360" w:lineRule="auto"/>
        <w:rPr>
          <w:b/>
          <w:i/>
        </w:rPr>
      </w:pPr>
      <w:r>
        <w:rPr>
          <w:b/>
          <w:i/>
        </w:rPr>
        <w:t xml:space="preserve">This section contains question 1A (Multiple choice Questions) and 1B (Short answer Questions) and are </w:t>
      </w:r>
      <w:r>
        <w:rPr>
          <w:b/>
          <w:i/>
          <w:u w:val="single"/>
        </w:rPr>
        <w:t>COMPULSORY</w:t>
      </w:r>
      <w:r>
        <w:rPr>
          <w:b/>
          <w:i/>
        </w:rPr>
        <w:t xml:space="preserve">. </w:t>
      </w:r>
    </w:p>
    <w:p w14:paraId="4AD21244">
      <w:pPr>
        <w:spacing w:line="240" w:lineRule="auto"/>
        <w:rPr>
          <w:b/>
          <w:u w:val="single"/>
        </w:rPr>
      </w:pPr>
      <w:r>
        <w:rPr>
          <w:b/>
          <w:u w:val="single"/>
        </w:rPr>
        <w:t>QUESTION 1A</w:t>
      </w:r>
    </w:p>
    <w:p w14:paraId="0CBC9976">
      <w:pPr>
        <w:spacing w:before="100" w:beforeAutospacing="1" w:after="100" w:afterAutospacing="1" w:line="360" w:lineRule="auto"/>
      </w:pPr>
      <w:r>
        <w:t xml:space="preserve">The </w:t>
      </w:r>
      <w:r>
        <w:rPr>
          <w:u w:val="single"/>
        </w:rPr>
        <w:t>CORRECT</w:t>
      </w:r>
      <w:r>
        <w:t xml:space="preserve"> answer </w:t>
      </w:r>
      <w:r>
        <w:rPr>
          <w:u w:val="single"/>
        </w:rPr>
        <w:t>MUST</w:t>
      </w:r>
      <w:r>
        <w:t xml:space="preserve"> be written on the final examination booklet and </w:t>
      </w:r>
      <w:r>
        <w:rPr>
          <w:u w:val="single"/>
        </w:rPr>
        <w:t>NOT</w:t>
      </w:r>
      <w:r>
        <w:t xml:space="preserve"> on the question paper </w:t>
      </w:r>
      <w:r>
        <w:tab/>
      </w:r>
      <w:r>
        <w:tab/>
      </w:r>
      <w:r>
        <w:tab/>
      </w:r>
      <w:r>
        <w:tab/>
      </w:r>
      <w:r>
        <w:tab/>
      </w:r>
      <w:r>
        <w:tab/>
      </w:r>
      <w:r>
        <w:tab/>
      </w:r>
      <w:r>
        <w:tab/>
      </w:r>
      <w:r>
        <w:tab/>
      </w:r>
      <w:r>
        <w:t>(10 Marks)</w:t>
      </w:r>
    </w:p>
    <w:p w14:paraId="31683BE6">
      <w:pPr>
        <w:pStyle w:val="16"/>
        <w:numPr>
          <w:ilvl w:val="0"/>
          <w:numId w:val="2"/>
        </w:numPr>
        <w:shd w:val="clear" w:color="auto" w:fill="FFFFFF"/>
        <w:spacing w:before="0" w:beforeAutospacing="0" w:after="240" w:afterAutospacing="0"/>
        <w:ind w:left="240"/>
        <w:jc w:val="both"/>
        <w:textAlignment w:val="baseline"/>
      </w:pPr>
      <w:r>
        <w:t>Adult patients are said to have AIDS when HIV infection reaches:</w:t>
      </w:r>
    </w:p>
    <w:p w14:paraId="2FA3D068">
      <w:pPr>
        <w:pStyle w:val="16"/>
        <w:numPr>
          <w:ilvl w:val="0"/>
          <w:numId w:val="3"/>
        </w:numPr>
        <w:shd w:val="clear" w:color="auto" w:fill="FFFFFF"/>
        <w:tabs>
          <w:tab w:val="clear" w:pos="1265"/>
        </w:tabs>
        <w:spacing w:before="0" w:beforeAutospacing="0" w:after="240" w:afterAutospacing="0"/>
        <w:ind w:left="1020" w:leftChars="0" w:hanging="360" w:firstLineChars="0"/>
        <w:jc w:val="both"/>
        <w:textAlignment w:val="baseline"/>
      </w:pPr>
      <w:r>
        <w:t>Stage 1</w:t>
      </w:r>
    </w:p>
    <w:p w14:paraId="73FB6BFA">
      <w:pPr>
        <w:pStyle w:val="16"/>
        <w:numPr>
          <w:ilvl w:val="0"/>
          <w:numId w:val="3"/>
        </w:numPr>
        <w:shd w:val="clear" w:color="auto" w:fill="FFFFFF"/>
        <w:tabs>
          <w:tab w:val="clear" w:pos="1265"/>
        </w:tabs>
        <w:spacing w:before="0" w:beforeAutospacing="0" w:after="240" w:afterAutospacing="0"/>
        <w:ind w:left="1020" w:leftChars="0" w:hanging="360" w:firstLineChars="0"/>
        <w:jc w:val="both"/>
        <w:textAlignment w:val="baseline"/>
      </w:pPr>
      <w:r>
        <w:t>Stage 2</w:t>
      </w:r>
    </w:p>
    <w:p w14:paraId="7C9125CE">
      <w:pPr>
        <w:pStyle w:val="16"/>
        <w:numPr>
          <w:ilvl w:val="0"/>
          <w:numId w:val="3"/>
        </w:numPr>
        <w:shd w:val="clear" w:color="auto" w:fill="FFFFFF"/>
        <w:tabs>
          <w:tab w:val="clear" w:pos="1265"/>
        </w:tabs>
        <w:spacing w:before="0" w:beforeAutospacing="0" w:after="240" w:afterAutospacing="0"/>
        <w:ind w:left="1020" w:leftChars="0" w:hanging="360" w:firstLineChars="0"/>
        <w:jc w:val="both"/>
        <w:textAlignment w:val="baseline"/>
      </w:pPr>
      <w:r>
        <w:t>Stage 3</w:t>
      </w:r>
    </w:p>
    <w:p w14:paraId="27F1DFEC">
      <w:pPr>
        <w:pStyle w:val="16"/>
        <w:numPr>
          <w:ilvl w:val="0"/>
          <w:numId w:val="3"/>
        </w:numPr>
        <w:shd w:val="clear" w:color="auto" w:fill="FFFFFF"/>
        <w:tabs>
          <w:tab w:val="clear" w:pos="1265"/>
        </w:tabs>
        <w:spacing w:before="0" w:beforeAutospacing="0" w:after="240" w:afterAutospacing="0"/>
        <w:ind w:left="1020" w:leftChars="0" w:hanging="360" w:firstLineChars="0"/>
        <w:jc w:val="both"/>
        <w:textAlignment w:val="baseline"/>
      </w:pPr>
      <w:r>
        <w:t>Stage 4</w:t>
      </w:r>
    </w:p>
    <w:p w14:paraId="77CF83B7">
      <w:pPr>
        <w:spacing w:before="100" w:beforeAutospacing="1" w:after="100" w:afterAutospacing="1" w:line="360" w:lineRule="auto"/>
      </w:pPr>
      <w:r>
        <w:t>2. Which is the most common Sexually Transmitted Infection caused by bacteria?</w:t>
      </w:r>
    </w:p>
    <w:p w14:paraId="1639885D">
      <w:pPr>
        <w:pStyle w:val="14"/>
        <w:numPr>
          <w:ilvl w:val="0"/>
          <w:numId w:val="4"/>
        </w:numPr>
        <w:spacing w:before="100" w:beforeAutospacing="1" w:after="100" w:afterAutospacing="1" w:line="360" w:lineRule="auto"/>
        <w:ind w:left="1140" w:leftChars="0" w:hanging="360" w:firstLineChars="0"/>
      </w:pPr>
      <w:r>
        <w:t>Chlamydia</w:t>
      </w:r>
    </w:p>
    <w:p w14:paraId="7A7BFDC9">
      <w:pPr>
        <w:pStyle w:val="14"/>
        <w:numPr>
          <w:ilvl w:val="0"/>
          <w:numId w:val="4"/>
        </w:numPr>
        <w:spacing w:before="100" w:beforeAutospacing="1" w:after="100" w:afterAutospacing="1" w:line="360" w:lineRule="auto"/>
        <w:ind w:left="1140" w:leftChars="0" w:hanging="360" w:firstLineChars="0"/>
      </w:pPr>
      <w:r>
        <w:t xml:space="preserve">Gonorrhea </w:t>
      </w:r>
    </w:p>
    <w:p w14:paraId="72415019">
      <w:pPr>
        <w:pStyle w:val="14"/>
        <w:numPr>
          <w:ilvl w:val="0"/>
          <w:numId w:val="4"/>
        </w:numPr>
        <w:spacing w:before="100" w:beforeAutospacing="1" w:after="100" w:afterAutospacing="1" w:line="360" w:lineRule="auto"/>
        <w:ind w:left="1140" w:leftChars="0" w:hanging="360" w:firstLineChars="0"/>
      </w:pPr>
      <w:r>
        <w:t xml:space="preserve">Syphilis </w:t>
      </w:r>
    </w:p>
    <w:p w14:paraId="2C02159C">
      <w:pPr>
        <w:pStyle w:val="14"/>
        <w:numPr>
          <w:ilvl w:val="0"/>
          <w:numId w:val="4"/>
        </w:numPr>
        <w:spacing w:before="100" w:beforeAutospacing="1" w:after="100" w:afterAutospacing="1" w:line="360" w:lineRule="auto"/>
        <w:ind w:left="1140" w:leftChars="0" w:hanging="360" w:firstLineChars="0"/>
      </w:pPr>
      <w:r>
        <w:t>Genital warts</w:t>
      </w:r>
    </w:p>
    <w:p w14:paraId="63BEA981">
      <w:pPr>
        <w:pStyle w:val="11"/>
        <w:shd w:val="clear" w:color="auto" w:fill="FFFFFF"/>
        <w:spacing w:before="0" w:beforeAutospacing="0" w:after="240" w:afterAutospacing="0" w:line="360" w:lineRule="atLeast"/>
        <w:jc w:val="both"/>
      </w:pPr>
      <w:r>
        <w:t xml:space="preserve">3. Continuous bleeding from an injured part of body is due to deficiency of </w:t>
      </w:r>
    </w:p>
    <w:p w14:paraId="07DC1683">
      <w:pPr>
        <w:pStyle w:val="11"/>
        <w:numPr>
          <w:ilvl w:val="0"/>
          <w:numId w:val="5"/>
        </w:numPr>
        <w:shd w:val="clear" w:color="auto" w:fill="FFFFFF"/>
        <w:spacing w:before="0" w:beforeAutospacing="0" w:after="240" w:afterAutospacing="0" w:line="360" w:lineRule="atLeast"/>
        <w:ind w:left="1140" w:leftChars="0" w:hanging="360" w:firstLineChars="0"/>
        <w:jc w:val="both"/>
      </w:pPr>
      <w:r>
        <w:t>Vitamin A</w:t>
      </w:r>
    </w:p>
    <w:p w14:paraId="212E6CB5">
      <w:pPr>
        <w:pStyle w:val="11"/>
        <w:numPr>
          <w:ilvl w:val="0"/>
          <w:numId w:val="5"/>
        </w:numPr>
        <w:shd w:val="clear" w:color="auto" w:fill="FFFFFF"/>
        <w:spacing w:before="0" w:beforeAutospacing="0" w:after="240" w:afterAutospacing="0" w:line="360" w:lineRule="atLeast"/>
        <w:ind w:left="1140" w:leftChars="0" w:hanging="360" w:firstLineChars="0"/>
        <w:jc w:val="both"/>
      </w:pPr>
      <w:r>
        <w:t>Vitamin B</w:t>
      </w:r>
    </w:p>
    <w:p w14:paraId="4A45714A">
      <w:pPr>
        <w:pStyle w:val="11"/>
        <w:numPr>
          <w:ilvl w:val="0"/>
          <w:numId w:val="5"/>
        </w:numPr>
        <w:shd w:val="clear" w:color="auto" w:fill="FFFFFF"/>
        <w:spacing w:before="0" w:beforeAutospacing="0" w:after="240" w:afterAutospacing="0" w:line="360" w:lineRule="atLeast"/>
        <w:ind w:left="1140" w:leftChars="0" w:hanging="360" w:firstLineChars="0"/>
        <w:jc w:val="both"/>
      </w:pPr>
      <w:r>
        <w:t>Vitamin E</w:t>
      </w:r>
    </w:p>
    <w:p w14:paraId="59BFD023">
      <w:pPr>
        <w:pStyle w:val="11"/>
        <w:numPr>
          <w:ilvl w:val="0"/>
          <w:numId w:val="5"/>
        </w:numPr>
        <w:shd w:val="clear" w:color="auto" w:fill="FFFFFF"/>
        <w:spacing w:before="0" w:beforeAutospacing="0" w:after="240" w:afterAutospacing="0" w:line="360" w:lineRule="atLeast"/>
        <w:ind w:left="1140" w:leftChars="0" w:hanging="360" w:firstLineChars="0"/>
        <w:jc w:val="both"/>
        <w:rPr>
          <w:rStyle w:val="12"/>
          <w:bCs w:val="0"/>
        </w:rPr>
      </w:pPr>
      <w:r>
        <w:t>Vitamin K</w:t>
      </w:r>
    </w:p>
    <w:p w14:paraId="3B60A7FB">
      <w:pPr>
        <w:pStyle w:val="11"/>
        <w:shd w:val="clear" w:color="auto" w:fill="FFFFFF"/>
        <w:spacing w:before="0" w:beforeAutospacing="0" w:after="240" w:afterAutospacing="0" w:line="360" w:lineRule="atLeast"/>
        <w:jc w:val="both"/>
        <w:rPr>
          <w:b/>
        </w:rPr>
      </w:pPr>
      <w:r>
        <w:rPr>
          <w:rStyle w:val="12"/>
          <w:b w:val="0"/>
        </w:rPr>
        <w:t>4. Which of the following is a fat-soluble vitamin?</w:t>
      </w:r>
    </w:p>
    <w:p w14:paraId="23193A78">
      <w:pPr>
        <w:pStyle w:val="11"/>
        <w:numPr>
          <w:ilvl w:val="0"/>
          <w:numId w:val="6"/>
        </w:numPr>
        <w:shd w:val="clear" w:color="auto" w:fill="FFFFFF"/>
        <w:spacing w:before="0" w:beforeAutospacing="0" w:after="240" w:afterAutospacing="0" w:line="360" w:lineRule="atLeast"/>
        <w:ind w:left="1260" w:leftChars="0" w:hanging="360" w:firstLineChars="0"/>
        <w:jc w:val="both"/>
      </w:pPr>
      <w:r>
        <w:t>Vitamin D</w:t>
      </w:r>
    </w:p>
    <w:p w14:paraId="06191C2F">
      <w:pPr>
        <w:pStyle w:val="11"/>
        <w:numPr>
          <w:ilvl w:val="0"/>
          <w:numId w:val="6"/>
        </w:numPr>
        <w:shd w:val="clear" w:color="auto" w:fill="FFFFFF"/>
        <w:spacing w:before="0" w:beforeAutospacing="0" w:after="240" w:afterAutospacing="0" w:line="360" w:lineRule="atLeast"/>
        <w:ind w:left="1260" w:leftChars="0" w:hanging="360" w:firstLineChars="0"/>
        <w:jc w:val="both"/>
      </w:pPr>
      <w:r>
        <w:t>Vitamin B</w:t>
      </w:r>
    </w:p>
    <w:p w14:paraId="0C5ADBF1">
      <w:pPr>
        <w:pStyle w:val="11"/>
        <w:numPr>
          <w:ilvl w:val="0"/>
          <w:numId w:val="6"/>
        </w:numPr>
        <w:shd w:val="clear" w:color="auto" w:fill="FFFFFF"/>
        <w:spacing w:before="0" w:beforeAutospacing="0" w:after="240" w:afterAutospacing="0" w:line="360" w:lineRule="atLeast"/>
        <w:ind w:left="1260" w:leftChars="0" w:hanging="360" w:firstLineChars="0"/>
        <w:jc w:val="both"/>
      </w:pPr>
      <w:r>
        <w:t>Vitamin C</w:t>
      </w:r>
    </w:p>
    <w:p w14:paraId="14B46E1E">
      <w:pPr>
        <w:pStyle w:val="11"/>
        <w:numPr>
          <w:ilvl w:val="0"/>
          <w:numId w:val="6"/>
        </w:numPr>
        <w:shd w:val="clear" w:color="auto" w:fill="FFFFFF"/>
        <w:spacing w:before="0" w:beforeAutospacing="0" w:after="240" w:afterAutospacing="0" w:line="360" w:lineRule="atLeast"/>
        <w:ind w:left="1260" w:leftChars="0" w:hanging="360" w:firstLineChars="0"/>
        <w:jc w:val="both"/>
      </w:pPr>
      <w:r>
        <w:t>Vitamin B</w:t>
      </w:r>
      <w:r>
        <w:rPr>
          <w:vertAlign w:val="subscript"/>
        </w:rPr>
        <w:t>12</w:t>
      </w:r>
    </w:p>
    <w:p w14:paraId="26FCF4C4">
      <w:pPr>
        <w:spacing w:line="360" w:lineRule="auto"/>
        <w:rPr>
          <w:bCs/>
        </w:rPr>
      </w:pPr>
      <w:r>
        <w:t xml:space="preserve">5. </w:t>
      </w:r>
      <w:r>
        <w:rPr>
          <w:bCs/>
        </w:rPr>
        <w:t>Which of the following is an emotional benefit of exercise?</w:t>
      </w:r>
    </w:p>
    <w:p w14:paraId="5146D64C">
      <w:pPr>
        <w:pStyle w:val="14"/>
        <w:numPr>
          <w:ilvl w:val="0"/>
          <w:numId w:val="7"/>
        </w:numPr>
        <w:spacing w:line="360" w:lineRule="auto"/>
        <w:ind w:left="1140" w:leftChars="0" w:hanging="360" w:firstLineChars="0"/>
        <w:rPr>
          <w:bCs/>
        </w:rPr>
      </w:pPr>
      <w:r>
        <w:rPr>
          <w:bCs/>
        </w:rPr>
        <w:t>Regular exercise makes you stronger and more flexible</w:t>
      </w:r>
    </w:p>
    <w:p w14:paraId="25980C4F">
      <w:pPr>
        <w:pStyle w:val="14"/>
        <w:numPr>
          <w:ilvl w:val="0"/>
          <w:numId w:val="7"/>
        </w:numPr>
        <w:spacing w:line="360" w:lineRule="auto"/>
        <w:ind w:left="1140" w:leftChars="0" w:hanging="360" w:firstLineChars="0"/>
        <w:rPr>
          <w:bCs/>
        </w:rPr>
      </w:pPr>
      <w:r>
        <w:rPr>
          <w:bCs/>
        </w:rPr>
        <w:t>Regular exercise helps you maintain a healthy weight</w:t>
      </w:r>
    </w:p>
    <w:p w14:paraId="388CF835">
      <w:pPr>
        <w:pStyle w:val="14"/>
        <w:numPr>
          <w:ilvl w:val="0"/>
          <w:numId w:val="7"/>
        </w:numPr>
        <w:spacing w:line="360" w:lineRule="auto"/>
        <w:ind w:left="1140" w:leftChars="0" w:hanging="360" w:firstLineChars="0"/>
        <w:rPr>
          <w:bCs/>
        </w:rPr>
      </w:pPr>
      <w:r>
        <w:rPr>
          <w:bCs/>
        </w:rPr>
        <w:t>Regular exercise can help to increase self-esteem</w:t>
      </w:r>
    </w:p>
    <w:p w14:paraId="551CFF5A">
      <w:pPr>
        <w:pStyle w:val="14"/>
        <w:numPr>
          <w:ilvl w:val="0"/>
          <w:numId w:val="7"/>
        </w:numPr>
        <w:spacing w:line="360" w:lineRule="auto"/>
        <w:ind w:left="1140" w:leftChars="0" w:hanging="360" w:firstLineChars="0"/>
        <w:rPr>
          <w:bCs/>
        </w:rPr>
      </w:pPr>
      <w:r>
        <w:rPr>
          <w:bCs/>
        </w:rPr>
        <w:t>Regular exercise improves your cardiovascular system</w:t>
      </w:r>
    </w:p>
    <w:p w14:paraId="3A5808D5">
      <w:pPr>
        <w:spacing w:line="360" w:lineRule="auto"/>
        <w:rPr>
          <w:bCs/>
        </w:rPr>
      </w:pPr>
      <w:r>
        <w:rPr>
          <w:bCs/>
        </w:rPr>
        <w:t>6. What are the Four treatments best used for muscle injuries?</w:t>
      </w:r>
    </w:p>
    <w:p w14:paraId="5E57AAD2">
      <w:pPr>
        <w:pStyle w:val="14"/>
        <w:numPr>
          <w:ilvl w:val="0"/>
          <w:numId w:val="8"/>
        </w:numPr>
        <w:spacing w:line="360" w:lineRule="auto"/>
        <w:ind w:left="1140" w:leftChars="0" w:hanging="360" w:firstLineChars="0"/>
        <w:rPr>
          <w:bCs/>
        </w:rPr>
      </w:pPr>
      <w:r>
        <w:rPr>
          <w:bCs/>
        </w:rPr>
        <w:t>Bandage, Heat, Cold, Rub</w:t>
      </w:r>
    </w:p>
    <w:p w14:paraId="568CD566">
      <w:pPr>
        <w:pStyle w:val="14"/>
        <w:numPr>
          <w:ilvl w:val="0"/>
          <w:numId w:val="8"/>
        </w:numPr>
        <w:spacing w:line="360" w:lineRule="auto"/>
        <w:ind w:left="1140" w:leftChars="0" w:hanging="360" w:firstLineChars="0"/>
        <w:rPr>
          <w:bCs/>
        </w:rPr>
      </w:pPr>
      <w:r>
        <w:rPr>
          <w:bCs/>
        </w:rPr>
        <w:t>Stretch, Massage, Wrap, Ice</w:t>
      </w:r>
    </w:p>
    <w:p w14:paraId="713327EF">
      <w:pPr>
        <w:pStyle w:val="14"/>
        <w:numPr>
          <w:ilvl w:val="0"/>
          <w:numId w:val="8"/>
        </w:numPr>
        <w:spacing w:line="360" w:lineRule="auto"/>
        <w:ind w:left="1140" w:leftChars="0" w:hanging="360" w:firstLineChars="0"/>
        <w:rPr>
          <w:bCs/>
        </w:rPr>
      </w:pPr>
      <w:r>
        <w:rPr>
          <w:bCs/>
        </w:rPr>
        <w:t>Massage, Ice, Stretch, Rub</w:t>
      </w:r>
    </w:p>
    <w:p w14:paraId="11A2EC0C">
      <w:pPr>
        <w:pStyle w:val="14"/>
        <w:numPr>
          <w:ilvl w:val="0"/>
          <w:numId w:val="8"/>
        </w:numPr>
        <w:spacing w:line="360" w:lineRule="auto"/>
        <w:ind w:left="1140" w:leftChars="0" w:hanging="360" w:firstLineChars="0"/>
        <w:rPr>
          <w:bCs/>
        </w:rPr>
      </w:pPr>
      <w:r>
        <w:rPr>
          <w:bCs/>
        </w:rPr>
        <w:t>Rest, Ice, Compression, Elevation</w:t>
      </w:r>
    </w:p>
    <w:p w14:paraId="7F5901BD">
      <w:pPr>
        <w:pStyle w:val="11"/>
        <w:jc w:val="both"/>
        <w:rPr>
          <w:bCs/>
        </w:rPr>
      </w:pPr>
      <w:r>
        <w:rPr>
          <w:bCs/>
        </w:rPr>
        <w:t>7. Following withdrawal after extended heavy drinking over a number of years, the alcohol abuser may experience</w:t>
      </w:r>
    </w:p>
    <w:p w14:paraId="5AD86B37">
      <w:pPr>
        <w:pStyle w:val="11"/>
        <w:numPr>
          <w:ilvl w:val="0"/>
          <w:numId w:val="9"/>
        </w:numPr>
        <w:ind w:left="1260" w:leftChars="0" w:hanging="360" w:firstLineChars="0"/>
        <w:jc w:val="both"/>
        <w:rPr>
          <w:bCs/>
        </w:rPr>
      </w:pPr>
      <w:r>
        <w:t>Saccadian Dysrhythmia</w:t>
      </w:r>
    </w:p>
    <w:p w14:paraId="199DF4DC">
      <w:pPr>
        <w:pStyle w:val="11"/>
        <w:numPr>
          <w:ilvl w:val="0"/>
          <w:numId w:val="9"/>
        </w:numPr>
        <w:ind w:left="1260" w:leftChars="0" w:hanging="360" w:firstLineChars="0"/>
        <w:jc w:val="both"/>
        <w:rPr>
          <w:bCs/>
        </w:rPr>
      </w:pPr>
      <w:r>
        <w:t>Delirium tremens (DTs)</w:t>
      </w:r>
    </w:p>
    <w:p w14:paraId="14AF1B39">
      <w:pPr>
        <w:pStyle w:val="11"/>
        <w:numPr>
          <w:ilvl w:val="0"/>
          <w:numId w:val="9"/>
        </w:numPr>
        <w:ind w:left="1260" w:leftChars="0" w:hanging="360" w:firstLineChars="0"/>
        <w:jc w:val="both"/>
        <w:rPr>
          <w:bCs/>
        </w:rPr>
      </w:pPr>
      <w:r>
        <w:rPr>
          <w:bCs/>
        </w:rPr>
        <w:t>Homeostasis</w:t>
      </w:r>
    </w:p>
    <w:p w14:paraId="7B6FB64E">
      <w:pPr>
        <w:pStyle w:val="14"/>
        <w:numPr>
          <w:ilvl w:val="0"/>
          <w:numId w:val="9"/>
        </w:numPr>
        <w:spacing w:after="0" w:line="336" w:lineRule="atLeast"/>
        <w:ind w:left="1260" w:leftChars="0" w:hanging="360" w:firstLineChars="0"/>
        <w:rPr>
          <w:rFonts w:eastAsia="Times New Roman"/>
        </w:rPr>
      </w:pPr>
      <w:r>
        <w:rPr>
          <w:rFonts w:eastAsia="Times New Roman"/>
        </w:rPr>
        <w:t>Leptokurtic reaction</w:t>
      </w:r>
    </w:p>
    <w:p w14:paraId="53EA2C01">
      <w:pPr>
        <w:pStyle w:val="14"/>
        <w:spacing w:after="0" w:line="336" w:lineRule="atLeast"/>
        <w:rPr>
          <w:rFonts w:eastAsia="Times New Roman"/>
        </w:rPr>
      </w:pPr>
    </w:p>
    <w:p w14:paraId="3C75DE57">
      <w:pPr>
        <w:spacing w:after="0" w:line="336" w:lineRule="atLeast"/>
        <w:rPr>
          <w:rFonts w:eastAsia="Times New Roman"/>
        </w:rPr>
      </w:pPr>
      <w:r>
        <w:rPr>
          <w:rFonts w:eastAsia="Times New Roman"/>
        </w:rPr>
        <w:t>8. Which of the following is not classified as a narcotic?</w:t>
      </w:r>
    </w:p>
    <w:p w14:paraId="10DF8E78">
      <w:pPr>
        <w:pStyle w:val="14"/>
        <w:numPr>
          <w:ilvl w:val="0"/>
          <w:numId w:val="10"/>
        </w:numPr>
        <w:spacing w:after="0" w:line="336" w:lineRule="atLeast"/>
        <w:ind w:left="1140" w:leftChars="0" w:hanging="360" w:firstLineChars="0"/>
        <w:rPr>
          <w:rFonts w:eastAsia="Times New Roman"/>
        </w:rPr>
      </w:pPr>
      <w:r>
        <w:rPr>
          <w:rFonts w:eastAsia="Times New Roman"/>
        </w:rPr>
        <w:t xml:space="preserve">Heroin </w:t>
      </w:r>
    </w:p>
    <w:p w14:paraId="404C580E">
      <w:pPr>
        <w:pStyle w:val="14"/>
        <w:numPr>
          <w:ilvl w:val="0"/>
          <w:numId w:val="10"/>
        </w:numPr>
        <w:spacing w:after="0" w:line="336" w:lineRule="atLeast"/>
        <w:ind w:left="1140" w:leftChars="0" w:hanging="360" w:firstLineChars="0"/>
        <w:rPr>
          <w:rFonts w:eastAsia="Times New Roman"/>
        </w:rPr>
      </w:pPr>
      <w:r>
        <w:rPr>
          <w:rFonts w:eastAsia="Times New Roman"/>
        </w:rPr>
        <w:t xml:space="preserve">Morphine </w:t>
      </w:r>
    </w:p>
    <w:p w14:paraId="5A47538E">
      <w:pPr>
        <w:pStyle w:val="14"/>
        <w:numPr>
          <w:ilvl w:val="0"/>
          <w:numId w:val="10"/>
        </w:numPr>
        <w:spacing w:after="0" w:line="336" w:lineRule="atLeast"/>
        <w:ind w:left="1140" w:leftChars="0" w:hanging="360" w:firstLineChars="0"/>
        <w:rPr>
          <w:rFonts w:eastAsia="Times New Roman"/>
        </w:rPr>
      </w:pPr>
      <w:r>
        <w:rPr>
          <w:rFonts w:eastAsia="Times New Roman"/>
        </w:rPr>
        <w:t>Marijuana</w:t>
      </w:r>
    </w:p>
    <w:p w14:paraId="4BDAF869">
      <w:pPr>
        <w:pStyle w:val="14"/>
        <w:numPr>
          <w:ilvl w:val="0"/>
          <w:numId w:val="10"/>
        </w:numPr>
        <w:spacing w:after="0" w:line="336" w:lineRule="atLeast"/>
        <w:ind w:left="1140" w:leftChars="0" w:hanging="360" w:firstLineChars="0"/>
        <w:rPr>
          <w:rFonts w:eastAsia="Times New Roman"/>
        </w:rPr>
      </w:pPr>
      <w:r>
        <w:rPr>
          <w:rFonts w:eastAsia="Times New Roman"/>
        </w:rPr>
        <w:t>Methadone</w:t>
      </w:r>
    </w:p>
    <w:p w14:paraId="6FFECF8C">
      <w:pPr>
        <w:spacing w:after="0" w:line="336" w:lineRule="atLeast"/>
        <w:rPr>
          <w:rFonts w:eastAsia="Times New Roman"/>
        </w:rPr>
      </w:pPr>
    </w:p>
    <w:p w14:paraId="4CA8E061">
      <w:pPr>
        <w:pStyle w:val="11"/>
        <w:jc w:val="both"/>
      </w:pPr>
      <w:r>
        <w:t xml:space="preserve">9.  Mania is a distinct mood episode and symptom of Bipolar Disorder which manifests as: </w:t>
      </w:r>
    </w:p>
    <w:p w14:paraId="52BC86A3">
      <w:pPr>
        <w:pStyle w:val="11"/>
        <w:numPr>
          <w:ilvl w:val="0"/>
          <w:numId w:val="11"/>
        </w:numPr>
        <w:ind w:left="1140" w:leftChars="0" w:hanging="360" w:firstLineChars="0"/>
        <w:jc w:val="both"/>
      </w:pPr>
      <w:r>
        <w:t>Boundless, frenzied energy</w:t>
      </w:r>
    </w:p>
    <w:p w14:paraId="26335089">
      <w:pPr>
        <w:pStyle w:val="11"/>
        <w:numPr>
          <w:ilvl w:val="0"/>
          <w:numId w:val="11"/>
        </w:numPr>
        <w:ind w:left="1140" w:leftChars="0" w:hanging="360" w:firstLineChars="0"/>
        <w:jc w:val="both"/>
      </w:pPr>
      <w:r>
        <w:t>Feelings of euphoria</w:t>
      </w:r>
    </w:p>
    <w:p w14:paraId="6F8B2D97">
      <w:pPr>
        <w:pStyle w:val="11"/>
        <w:numPr>
          <w:ilvl w:val="0"/>
          <w:numId w:val="11"/>
        </w:numPr>
        <w:ind w:left="1140" w:leftChars="0" w:hanging="360" w:firstLineChars="0"/>
        <w:jc w:val="both"/>
      </w:pPr>
      <w:r>
        <w:t>Ideas coming too fast and too many</w:t>
      </w:r>
    </w:p>
    <w:p w14:paraId="359A1EFB">
      <w:pPr>
        <w:pStyle w:val="11"/>
        <w:numPr>
          <w:ilvl w:val="0"/>
          <w:numId w:val="11"/>
        </w:numPr>
        <w:ind w:left="1140" w:leftChars="0" w:hanging="360" w:firstLineChars="0"/>
        <w:jc w:val="both"/>
      </w:pPr>
      <w:r>
        <w:t>All of the above</w:t>
      </w:r>
    </w:p>
    <w:p w14:paraId="2B061130">
      <w:pPr>
        <w:pStyle w:val="11"/>
        <w:jc w:val="both"/>
      </w:pPr>
      <w:r>
        <w:t xml:space="preserve">10. In Obsessive Compulsive Disorder (OCD) compulsions are generally thought to be: </w:t>
      </w:r>
    </w:p>
    <w:p w14:paraId="6CD7140C">
      <w:pPr>
        <w:pStyle w:val="11"/>
        <w:numPr>
          <w:ilvl w:val="0"/>
          <w:numId w:val="12"/>
        </w:numPr>
        <w:ind w:left="720" w:leftChars="0" w:hanging="360" w:firstLineChars="0"/>
        <w:jc w:val="both"/>
      </w:pPr>
      <w:r>
        <w:t>Repetitive thoughts about harming or distressing others</w:t>
      </w:r>
    </w:p>
    <w:p w14:paraId="2573C198">
      <w:pPr>
        <w:pStyle w:val="11"/>
        <w:numPr>
          <w:ilvl w:val="0"/>
          <w:numId w:val="12"/>
        </w:numPr>
        <w:ind w:left="720" w:leftChars="0" w:hanging="360" w:firstLineChars="0"/>
        <w:jc w:val="both"/>
      </w:pPr>
      <w:r>
        <w:t>Repetitive or ritualized behavior patterns that the individual feels driven to perform in order to prevent some negative outcome happening.</w:t>
      </w:r>
    </w:p>
    <w:p w14:paraId="52BA3A6A">
      <w:pPr>
        <w:pStyle w:val="11"/>
        <w:numPr>
          <w:ilvl w:val="0"/>
          <w:numId w:val="12"/>
        </w:numPr>
        <w:ind w:left="720" w:leftChars="0" w:hanging="360" w:firstLineChars="0"/>
        <w:jc w:val="both"/>
      </w:pPr>
      <w:r>
        <w:t>Overwhelming desires to behave in an inappropriate fashion.</w:t>
      </w:r>
    </w:p>
    <w:p w14:paraId="4BD8D301">
      <w:pPr>
        <w:pStyle w:val="11"/>
        <w:numPr>
          <w:ilvl w:val="0"/>
          <w:numId w:val="12"/>
        </w:numPr>
        <w:ind w:left="720" w:leftChars="0" w:hanging="360" w:firstLineChars="0"/>
        <w:jc w:val="both"/>
      </w:pPr>
      <w:r>
        <w:t>Ritualized worrying about negative outcome of events.</w:t>
      </w:r>
    </w:p>
    <w:p w14:paraId="5347BD1F">
      <w:pPr>
        <w:pStyle w:val="11"/>
        <w:ind w:left="720"/>
        <w:jc w:val="both"/>
      </w:pPr>
    </w:p>
    <w:p w14:paraId="1CF981D7">
      <w:pPr>
        <w:pStyle w:val="11"/>
        <w:jc w:val="both"/>
        <w:rPr>
          <w:b/>
        </w:rPr>
      </w:pPr>
      <w:r>
        <w:rPr>
          <w:b/>
          <w:u w:val="single"/>
        </w:rPr>
        <w:t>QUESTION 1 B</w:t>
      </w:r>
      <w:r>
        <w:rPr>
          <w:b/>
        </w:rPr>
        <w:t xml:space="preserve"> (Short Answer Questions)</w:t>
      </w:r>
    </w:p>
    <w:p w14:paraId="777686D6">
      <w:pPr>
        <w:pStyle w:val="11"/>
        <w:jc w:val="both"/>
        <w:rPr>
          <w:b/>
        </w:rPr>
      </w:pPr>
      <w:r>
        <w:t xml:space="preserve">Explain </w:t>
      </w:r>
      <w:r>
        <w:rPr>
          <w:u w:val="single"/>
        </w:rPr>
        <w:t>Two</w:t>
      </w:r>
      <w:r>
        <w:t xml:space="preserve"> functions of fats or lipids in the body and differentiate between saturated, monounsaturated, polyunsaturated, and trans fats.</w:t>
      </w:r>
      <w:r>
        <w:tab/>
      </w:r>
      <w:r>
        <w:tab/>
      </w:r>
      <w:r>
        <w:tab/>
      </w:r>
      <w:r>
        <w:tab/>
      </w:r>
      <w:r>
        <w:tab/>
      </w:r>
      <w:r>
        <w:rPr>
          <w:b/>
        </w:rPr>
        <w:t>(10 Marks)</w:t>
      </w:r>
    </w:p>
    <w:p w14:paraId="73E4FCEF">
      <w:pPr>
        <w:pBdr>
          <w:top w:val="single" w:color="auto" w:sz="6" w:space="1"/>
        </w:pBdr>
        <w:spacing w:after="0" w:line="240" w:lineRule="auto"/>
        <w:rPr>
          <w:rFonts w:eastAsia="Times New Roman"/>
          <w:vanish/>
          <w:sz w:val="16"/>
          <w:szCs w:val="16"/>
        </w:rPr>
      </w:pPr>
      <w:r>
        <w:rPr>
          <w:rFonts w:eastAsia="Times New Roman"/>
          <w:vanish/>
          <w:sz w:val="16"/>
          <w:szCs w:val="16"/>
        </w:rPr>
        <w:t>Bottom of Form</w:t>
      </w:r>
    </w:p>
    <w:p w14:paraId="31AA759C">
      <w:pPr>
        <w:pBdr>
          <w:top w:val="single" w:color="auto" w:sz="6" w:space="1"/>
        </w:pBdr>
        <w:spacing w:after="0" w:line="240" w:lineRule="auto"/>
        <w:rPr>
          <w:rFonts w:eastAsia="Times New Roman"/>
          <w:vanish/>
          <w:sz w:val="16"/>
          <w:szCs w:val="16"/>
        </w:rPr>
      </w:pPr>
      <w:r>
        <w:rPr>
          <w:rFonts w:eastAsia="Times New Roman"/>
          <w:vanish/>
          <w:sz w:val="16"/>
          <w:szCs w:val="16"/>
        </w:rPr>
        <w:t>Bottom of Form</w:t>
      </w:r>
    </w:p>
    <w:p w14:paraId="25BCE24C">
      <w:pPr>
        <w:spacing w:before="100" w:beforeAutospacing="1" w:after="100" w:afterAutospacing="1" w:line="360" w:lineRule="auto"/>
        <w:rPr>
          <w:b/>
          <w:bCs/>
          <w:u w:val="single"/>
        </w:rPr>
      </w:pPr>
    </w:p>
    <w:p w14:paraId="369A182C">
      <w:pPr>
        <w:spacing w:before="100" w:beforeAutospacing="1" w:after="100" w:afterAutospacing="1" w:line="360" w:lineRule="auto"/>
        <w:jc w:val="center"/>
        <w:rPr>
          <w:b/>
          <w:u w:val="none"/>
        </w:rPr>
      </w:pPr>
      <w:r>
        <w:rPr>
          <w:b/>
          <w:bCs/>
          <w:u w:val="none"/>
        </w:rPr>
        <w:t>SECTION B</w:t>
      </w:r>
      <w:r>
        <w:rPr>
          <w:rFonts w:hint="default"/>
          <w:b/>
          <w:bCs/>
          <w:u w:val="none"/>
          <w:lang w:val="en-US"/>
        </w:rPr>
        <w:t xml:space="preserve">: </w:t>
      </w:r>
      <w:r>
        <w:rPr>
          <w:b/>
          <w:u w:val="none"/>
        </w:rPr>
        <w:t>CHOOSE ONLY ONE QUESTION FROM THIS SECTION.</w:t>
      </w:r>
    </w:p>
    <w:p w14:paraId="7B622602">
      <w:pPr>
        <w:spacing w:before="100" w:beforeAutospacing="1" w:after="100" w:afterAutospacing="1" w:line="360" w:lineRule="auto"/>
        <w:rPr>
          <w:b/>
          <w:u w:val="single"/>
        </w:rPr>
      </w:pPr>
      <w:r>
        <w:rPr>
          <w:b/>
          <w:u w:val="single"/>
        </w:rPr>
        <w:t>QUESTION 2</w:t>
      </w:r>
    </w:p>
    <w:p w14:paraId="66B18E88">
      <w:pPr>
        <w:pStyle w:val="14"/>
        <w:numPr>
          <w:ilvl w:val="0"/>
          <w:numId w:val="13"/>
        </w:numPr>
        <w:spacing w:before="100" w:beforeAutospacing="1" w:after="100" w:afterAutospacing="1" w:line="360" w:lineRule="auto"/>
        <w:ind w:left="720" w:leftChars="0" w:hanging="360" w:firstLineChars="0"/>
        <w:rPr>
          <w:rStyle w:val="15"/>
        </w:rPr>
      </w:pPr>
      <w:r>
        <w:t xml:space="preserve">Discuss </w:t>
      </w:r>
      <w:r>
        <w:rPr>
          <w:u w:val="single"/>
        </w:rPr>
        <w:t>five</w:t>
      </w:r>
      <w:r>
        <w:t xml:space="preserve"> goals of HAART (Highly Active Antiretroviral Therapy)</w:t>
      </w:r>
      <w:r>
        <w:tab/>
      </w:r>
      <w:r>
        <w:rPr>
          <w:b/>
        </w:rPr>
        <w:t>(5 Marks)</w:t>
      </w:r>
    </w:p>
    <w:p w14:paraId="179B25B1">
      <w:pPr>
        <w:pStyle w:val="14"/>
        <w:numPr>
          <w:ilvl w:val="0"/>
          <w:numId w:val="13"/>
        </w:numPr>
        <w:spacing w:before="100" w:beforeAutospacing="1" w:after="100" w:afterAutospacing="1" w:line="360" w:lineRule="auto"/>
        <w:ind w:left="720" w:leftChars="0" w:hanging="360" w:firstLineChars="0"/>
        <w:rPr>
          <w:rStyle w:val="15"/>
        </w:rPr>
      </w:pPr>
      <w:r>
        <w:rPr>
          <w:rStyle w:val="15"/>
        </w:rPr>
        <w:t xml:space="preserve">Mental health-Sarah’s Case Study </w:t>
      </w:r>
      <w:r>
        <w:rPr>
          <w:rStyle w:val="15"/>
        </w:rPr>
        <w:tab/>
      </w:r>
      <w:r>
        <w:rPr>
          <w:rStyle w:val="15"/>
        </w:rPr>
        <w:tab/>
      </w:r>
      <w:r>
        <w:rPr>
          <w:rStyle w:val="15"/>
        </w:rPr>
        <w:tab/>
      </w:r>
      <w:r>
        <w:rPr>
          <w:rStyle w:val="15"/>
        </w:rPr>
        <w:tab/>
      </w:r>
      <w:r>
        <w:rPr>
          <w:rStyle w:val="15"/>
        </w:rPr>
        <w:tab/>
      </w:r>
      <w:r>
        <w:rPr>
          <w:rStyle w:val="15"/>
          <w:b/>
        </w:rPr>
        <w:tab/>
      </w:r>
      <w:r>
        <w:rPr>
          <w:rStyle w:val="15"/>
          <w:b/>
        </w:rPr>
        <w:t xml:space="preserve">(5 </w:t>
      </w:r>
      <w:r>
        <w:rPr>
          <w:rStyle w:val="15"/>
          <w:rFonts w:hint="default"/>
          <w:b/>
          <w:lang w:val="en-US"/>
        </w:rPr>
        <w:t>M</w:t>
      </w:r>
      <w:r>
        <w:rPr>
          <w:rStyle w:val="15"/>
          <w:b/>
        </w:rPr>
        <w:t>arks)</w:t>
      </w:r>
    </w:p>
    <w:p w14:paraId="5176745E">
      <w:pPr>
        <w:spacing w:before="100" w:beforeAutospacing="1" w:after="100" w:afterAutospacing="1" w:line="360" w:lineRule="auto"/>
        <w:rPr>
          <w:rStyle w:val="15"/>
        </w:rPr>
      </w:pPr>
      <w:r>
        <w:rPr>
          <w:rStyle w:val="15"/>
        </w:rPr>
        <w:t>Sarah, a 22-year-old university student, has been experiencing persistent feelings of sadness, low energy, and difficulty concentrating over the past three months. She has withdrawn from her friends, stopped attending classes, and reports trouble sleeping. Her grades have dropped significantly. She denies suicidal thoughts but says she feels “empty” and “like a burden.” She has no history of mental health treatment but has a family history of depression.</w:t>
      </w:r>
    </w:p>
    <w:p w14:paraId="6BFD6158">
      <w:pPr>
        <w:pStyle w:val="14"/>
        <w:numPr>
          <w:ilvl w:val="0"/>
          <w:numId w:val="14"/>
        </w:numPr>
        <w:spacing w:before="100" w:beforeAutospacing="1" w:after="100" w:afterAutospacing="1" w:line="360" w:lineRule="auto"/>
        <w:rPr>
          <w:rStyle w:val="15"/>
        </w:rPr>
      </w:pPr>
      <w:r>
        <w:rPr>
          <w:rStyle w:val="15"/>
        </w:rPr>
        <w:t xml:space="preserve">Outline </w:t>
      </w:r>
      <w:r>
        <w:rPr>
          <w:rStyle w:val="15"/>
          <w:u w:val="single"/>
        </w:rPr>
        <w:t xml:space="preserve">Four </w:t>
      </w:r>
      <w:r>
        <w:rPr>
          <w:rStyle w:val="15"/>
        </w:rPr>
        <w:t>key symptoms of depression that Sarah is exhibiting that are aligned with the Diagnostic Criteria from the DSM-5</w:t>
      </w:r>
      <w:r>
        <w:rPr>
          <w:rStyle w:val="15"/>
        </w:rPr>
        <w:tab/>
      </w:r>
      <w:r>
        <w:rPr>
          <w:rStyle w:val="15"/>
        </w:rPr>
        <w:tab/>
      </w:r>
      <w:r>
        <w:rPr>
          <w:rStyle w:val="15"/>
        </w:rPr>
        <w:tab/>
      </w:r>
      <w:r>
        <w:rPr>
          <w:rStyle w:val="15"/>
        </w:rPr>
        <w:tab/>
      </w:r>
      <w:r>
        <w:rPr>
          <w:rStyle w:val="15"/>
        </w:rPr>
        <w:tab/>
      </w:r>
      <w:r>
        <w:rPr>
          <w:rStyle w:val="15"/>
          <w:b/>
        </w:rPr>
        <w:t>(2 Marks)</w:t>
      </w:r>
    </w:p>
    <w:p w14:paraId="1B386BF3">
      <w:pPr>
        <w:pStyle w:val="14"/>
        <w:numPr>
          <w:ilvl w:val="0"/>
          <w:numId w:val="14"/>
        </w:numPr>
        <w:spacing w:before="100" w:beforeAutospacing="1" w:after="100" w:afterAutospacing="1" w:line="360" w:lineRule="auto"/>
        <w:rPr>
          <w:rStyle w:val="15"/>
          <w:b/>
        </w:rPr>
      </w:pPr>
      <w:r>
        <w:rPr>
          <w:rStyle w:val="7"/>
          <w:i w:val="0"/>
        </w:rPr>
        <w:t>Apply your knowledge of</w:t>
      </w:r>
      <w:r>
        <w:rPr>
          <w:i/>
        </w:rPr>
        <w:t xml:space="preserve"> </w:t>
      </w:r>
      <w:r>
        <w:t>genetic factors</w:t>
      </w:r>
      <w:r>
        <w:rPr>
          <w:i/>
        </w:rPr>
        <w:t xml:space="preserve"> </w:t>
      </w:r>
      <w:r>
        <w:t xml:space="preserve">describing </w:t>
      </w:r>
      <w:r>
        <w:rPr>
          <w:rStyle w:val="7"/>
          <w:i w:val="0"/>
        </w:rPr>
        <w:t>how</w:t>
      </w:r>
      <w:r>
        <w:t xml:space="preserve"> family history of depression could affect Sarah’s risk and treatment decisions. </w:t>
      </w:r>
      <w:r>
        <w:tab/>
      </w:r>
      <w:r>
        <w:tab/>
      </w:r>
      <w:r>
        <w:tab/>
      </w:r>
      <w:r>
        <w:tab/>
      </w:r>
      <w:r>
        <w:rPr>
          <w:b/>
        </w:rPr>
        <w:t>(1 Marks)</w:t>
      </w:r>
    </w:p>
    <w:p w14:paraId="5A78B6EE">
      <w:pPr>
        <w:pStyle w:val="14"/>
        <w:numPr>
          <w:ilvl w:val="0"/>
          <w:numId w:val="14"/>
        </w:numPr>
        <w:spacing w:before="100" w:beforeAutospacing="1" w:after="100" w:afterAutospacing="1" w:line="360" w:lineRule="auto"/>
        <w:rPr>
          <w:rStyle w:val="15"/>
        </w:rPr>
      </w:pPr>
      <w:r>
        <w:t xml:space="preserve">Demonstrate </w:t>
      </w:r>
      <w:r>
        <w:rPr>
          <w:u w:val="single"/>
        </w:rPr>
        <w:t>Two</w:t>
      </w:r>
      <w:r>
        <w:t xml:space="preserve"> barriers to Sarah’s help-seeking behavior and strategies mental health professionals can use to overcome them.</w:t>
      </w:r>
      <w:r>
        <w:tab/>
      </w:r>
      <w:r>
        <w:tab/>
      </w:r>
      <w:r>
        <w:tab/>
      </w:r>
      <w:r>
        <w:tab/>
      </w:r>
      <w:r>
        <w:tab/>
      </w:r>
      <w:r>
        <w:rPr>
          <w:b/>
        </w:rPr>
        <w:t xml:space="preserve"> (2 Marks)</w:t>
      </w:r>
    </w:p>
    <w:p w14:paraId="1CA7FF61">
      <w:pPr>
        <w:spacing w:before="100" w:beforeAutospacing="1" w:after="100" w:afterAutospacing="1" w:line="360" w:lineRule="auto"/>
        <w:rPr>
          <w:rStyle w:val="15"/>
          <w:b/>
          <w:u w:val="single"/>
        </w:rPr>
      </w:pPr>
    </w:p>
    <w:p w14:paraId="03D69B92">
      <w:pPr>
        <w:spacing w:before="100" w:beforeAutospacing="1" w:after="100" w:afterAutospacing="1" w:line="360" w:lineRule="auto"/>
        <w:rPr>
          <w:rStyle w:val="15"/>
          <w:b/>
          <w:u w:val="single"/>
        </w:rPr>
      </w:pPr>
    </w:p>
    <w:p w14:paraId="5E389D84">
      <w:pPr>
        <w:spacing w:before="100" w:beforeAutospacing="1" w:after="100" w:afterAutospacing="1" w:line="360" w:lineRule="auto"/>
        <w:rPr>
          <w:rStyle w:val="15"/>
          <w:b/>
          <w:u w:val="single"/>
        </w:rPr>
      </w:pPr>
      <w:r>
        <w:rPr>
          <w:rStyle w:val="15"/>
          <w:b/>
          <w:u w:val="single"/>
        </w:rPr>
        <w:t>QUESTION 3</w:t>
      </w:r>
    </w:p>
    <w:p w14:paraId="498084CB">
      <w:pPr>
        <w:numPr>
          <w:ilvl w:val="0"/>
          <w:numId w:val="15"/>
        </w:numPr>
        <w:spacing w:before="100" w:beforeAutospacing="1" w:after="100" w:afterAutospacing="1" w:line="360" w:lineRule="auto"/>
        <w:ind w:left="425" w:leftChars="0" w:hanging="425" w:firstLineChars="0"/>
        <w:rPr>
          <w:b/>
          <w:bCs/>
        </w:rPr>
      </w:pPr>
      <w:r>
        <w:rPr>
          <w:bCs/>
        </w:rPr>
        <w:t xml:space="preserve">Illustrate using examples the following commonly used terms in the fight against drugs and substance abuse: </w:t>
      </w:r>
      <w:r>
        <w:rPr>
          <w:bCs/>
        </w:rPr>
        <w:tab/>
      </w:r>
      <w:r>
        <w:rPr>
          <w:b/>
          <w:bCs/>
        </w:rPr>
        <w:tab/>
      </w:r>
      <w:r>
        <w:rPr>
          <w:b/>
          <w:bCs/>
        </w:rPr>
        <w:tab/>
      </w:r>
      <w:r>
        <w:rPr>
          <w:b/>
          <w:bCs/>
        </w:rPr>
        <w:tab/>
      </w:r>
      <w:r>
        <w:rPr>
          <w:b/>
          <w:bCs/>
        </w:rPr>
        <w:tab/>
      </w:r>
      <w:r>
        <w:rPr>
          <w:b/>
          <w:bCs/>
        </w:rPr>
        <w:tab/>
      </w:r>
      <w:r>
        <w:rPr>
          <w:b/>
          <w:bCs/>
        </w:rPr>
        <w:tab/>
      </w:r>
      <w:r>
        <w:rPr>
          <w:b/>
          <w:bCs/>
        </w:rPr>
        <w:tab/>
      </w:r>
      <w:r>
        <w:rPr>
          <w:b/>
          <w:bCs/>
        </w:rPr>
        <w:tab/>
      </w:r>
      <w:r>
        <w:rPr>
          <w:b/>
          <w:bCs/>
        </w:rPr>
        <w:t>(5 Marks)</w:t>
      </w:r>
    </w:p>
    <w:p w14:paraId="22766965">
      <w:pPr>
        <w:pStyle w:val="14"/>
        <w:numPr>
          <w:ilvl w:val="0"/>
          <w:numId w:val="16"/>
        </w:numPr>
        <w:spacing w:before="100" w:beforeAutospacing="1" w:after="100" w:afterAutospacing="1" w:line="360" w:lineRule="auto"/>
        <w:ind w:left="1560" w:leftChars="0"/>
      </w:pPr>
      <w:r>
        <w:t>Tolerance</w:t>
      </w:r>
    </w:p>
    <w:p w14:paraId="09046C41">
      <w:pPr>
        <w:pStyle w:val="14"/>
        <w:numPr>
          <w:ilvl w:val="0"/>
          <w:numId w:val="16"/>
        </w:numPr>
        <w:spacing w:before="100" w:beforeAutospacing="1" w:after="100" w:afterAutospacing="1" w:line="360" w:lineRule="auto"/>
        <w:ind w:left="1560" w:leftChars="0"/>
      </w:pPr>
      <w:r>
        <w:t>Cross-tolerance</w:t>
      </w:r>
    </w:p>
    <w:p w14:paraId="371FD872">
      <w:pPr>
        <w:pStyle w:val="14"/>
        <w:numPr>
          <w:ilvl w:val="0"/>
          <w:numId w:val="16"/>
        </w:numPr>
        <w:spacing w:before="100" w:beforeAutospacing="1" w:after="100" w:afterAutospacing="1" w:line="360" w:lineRule="auto"/>
        <w:ind w:left="1560" w:leftChars="0"/>
      </w:pPr>
      <w:r>
        <w:t>Physical dependence</w:t>
      </w:r>
    </w:p>
    <w:p w14:paraId="0024C91B">
      <w:pPr>
        <w:pStyle w:val="14"/>
        <w:numPr>
          <w:ilvl w:val="0"/>
          <w:numId w:val="16"/>
        </w:numPr>
        <w:spacing w:before="100" w:beforeAutospacing="1" w:after="100" w:afterAutospacing="1" w:line="360" w:lineRule="auto"/>
        <w:ind w:left="1560" w:leftChars="0"/>
      </w:pPr>
      <w:r>
        <w:t>Addiction</w:t>
      </w:r>
    </w:p>
    <w:p w14:paraId="7686047E">
      <w:pPr>
        <w:pStyle w:val="14"/>
        <w:numPr>
          <w:ilvl w:val="0"/>
          <w:numId w:val="16"/>
        </w:numPr>
        <w:spacing w:before="100" w:beforeAutospacing="1" w:after="100" w:afterAutospacing="1" w:line="360" w:lineRule="auto"/>
        <w:ind w:left="1560" w:leftChars="0"/>
      </w:pPr>
      <w:r>
        <w:t>Withdrawal symptoms</w:t>
      </w:r>
    </w:p>
    <w:p w14:paraId="6D67C3D9">
      <w:pPr>
        <w:numPr>
          <w:ilvl w:val="0"/>
          <w:numId w:val="17"/>
        </w:numPr>
        <w:spacing w:before="100" w:beforeAutospacing="1" w:after="100" w:afterAutospacing="1" w:line="360" w:lineRule="auto"/>
        <w:ind w:left="432" w:leftChars="0" w:hanging="432" w:firstLineChars="0"/>
        <w:rPr>
          <w:rStyle w:val="7"/>
          <w:i w:val="0"/>
        </w:rPr>
      </w:pPr>
      <w:r>
        <w:rPr>
          <w:rStyle w:val="7"/>
          <w:b/>
          <w:i w:val="0"/>
        </w:rPr>
        <w:t xml:space="preserve">Analyze </w:t>
      </w:r>
      <w:r>
        <w:rPr>
          <w:rStyle w:val="7"/>
          <w:b/>
          <w:i w:val="0"/>
          <w:u w:val="single"/>
        </w:rPr>
        <w:t>five</w:t>
      </w:r>
      <w:r>
        <w:rPr>
          <w:rStyle w:val="7"/>
          <w:b/>
          <w:i w:val="0"/>
        </w:rPr>
        <w:t xml:space="preserve"> skill-related components of physical fitness that influence Maria’s performance as a goalkeeper in football in the scenario below. </w:t>
      </w:r>
      <w:r>
        <w:rPr>
          <w:rStyle w:val="7"/>
          <w:b/>
          <w:i w:val="0"/>
        </w:rPr>
        <w:tab/>
      </w:r>
      <w:r>
        <w:rPr>
          <w:rStyle w:val="7"/>
          <w:b/>
          <w:i w:val="0"/>
        </w:rPr>
        <w:tab/>
      </w:r>
      <w:r>
        <w:rPr>
          <w:rStyle w:val="7"/>
          <w:b/>
          <w:i w:val="0"/>
        </w:rPr>
        <w:t>(5 Marks)</w:t>
      </w:r>
    </w:p>
    <w:p w14:paraId="514A56D8">
      <w:pPr>
        <w:spacing w:before="100" w:beforeAutospacing="1" w:after="100" w:afterAutospacing="1" w:line="360" w:lineRule="auto"/>
      </w:pPr>
      <w:r>
        <w:rPr>
          <w:rStyle w:val="7"/>
        </w:rPr>
        <w:t>Maria</w:t>
      </w:r>
      <w:r>
        <w:t xml:space="preserve"> is a 16-year-old goalkeeper for her school football team. During matches, she is frequently required to dive to save shots, jump to catch crosses, and quickly change direction when the ball is deflected in the penalty area. Maria has excellent reflexes and often reacts quickly to shots on goal. However, she sometimes struggles to reach high balls and lacks power when pushing off the ground for long dives. </w:t>
      </w:r>
    </w:p>
    <w:sectPr>
      <w:footerReference r:id="rId5" w:type="default"/>
      <w:pgSz w:w="12240" w:h="15840"/>
      <w:pgMar w:top="96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1494395"/>
      <w:docPartObj>
        <w:docPartGallery w:val="AutoText"/>
      </w:docPartObj>
    </w:sdtPr>
    <w:sdtContent>
      <w:sdt>
        <w:sdtPr>
          <w:id w:val="1728636285"/>
          <w:docPartObj>
            <w:docPartGallery w:val="AutoText"/>
          </w:docPartObj>
        </w:sdtPr>
        <w:sdtContent>
          <w:p w14:paraId="2300231C">
            <w:pPr>
              <w:pStyle w:val="8"/>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7FAB63A5">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168CCC"/>
    <w:multiLevelType w:val="singleLevel"/>
    <w:tmpl w:val="8E168CCC"/>
    <w:lvl w:ilvl="0" w:tentative="0">
      <w:start w:val="1"/>
      <w:numFmt w:val="lowerLetter"/>
      <w:lvlText w:val="%1)"/>
      <w:lvlJc w:val="left"/>
      <w:pPr>
        <w:tabs>
          <w:tab w:val="left" w:pos="845"/>
        </w:tabs>
        <w:ind w:left="845" w:leftChars="0" w:hanging="425" w:firstLineChars="0"/>
      </w:pPr>
      <w:rPr>
        <w:rFonts w:hint="default"/>
      </w:rPr>
    </w:lvl>
  </w:abstractNum>
  <w:abstractNum w:abstractNumId="1">
    <w:nsid w:val="A7D27F93"/>
    <w:multiLevelType w:val="singleLevel"/>
    <w:tmpl w:val="A7D27F93"/>
    <w:lvl w:ilvl="0" w:tentative="0">
      <w:start w:val="1"/>
      <w:numFmt w:val="lowerLetter"/>
      <w:lvlText w:val="%1)"/>
      <w:lvlJc w:val="left"/>
      <w:pPr>
        <w:tabs>
          <w:tab w:val="left" w:pos="845"/>
        </w:tabs>
        <w:ind w:left="845" w:leftChars="0" w:hanging="425" w:firstLineChars="0"/>
      </w:pPr>
      <w:rPr>
        <w:rFonts w:hint="default"/>
      </w:rPr>
    </w:lvl>
  </w:abstractNum>
  <w:abstractNum w:abstractNumId="2">
    <w:nsid w:val="B93BA23D"/>
    <w:multiLevelType w:val="singleLevel"/>
    <w:tmpl w:val="B93BA23D"/>
    <w:lvl w:ilvl="0" w:tentative="0">
      <w:start w:val="2"/>
      <w:numFmt w:val="lowerLetter"/>
      <w:lvlText w:val="%1)"/>
      <w:lvlJc w:val="left"/>
      <w:pPr>
        <w:tabs>
          <w:tab w:val="left" w:pos="432"/>
        </w:tabs>
        <w:ind w:left="432" w:leftChars="0" w:hanging="432" w:firstLineChars="0"/>
      </w:pPr>
      <w:rPr>
        <w:rFonts w:hint="default"/>
      </w:rPr>
    </w:lvl>
  </w:abstractNum>
  <w:abstractNum w:abstractNumId="3">
    <w:nsid w:val="BA42A573"/>
    <w:multiLevelType w:val="singleLevel"/>
    <w:tmpl w:val="BA42A573"/>
    <w:lvl w:ilvl="0" w:tentative="0">
      <w:start w:val="1"/>
      <w:numFmt w:val="lowerLetter"/>
      <w:lvlText w:val="%1)"/>
      <w:lvlJc w:val="left"/>
      <w:pPr>
        <w:tabs>
          <w:tab w:val="left" w:pos="845"/>
        </w:tabs>
        <w:ind w:left="845" w:leftChars="0" w:hanging="425" w:firstLineChars="0"/>
      </w:pPr>
      <w:rPr>
        <w:rFonts w:hint="default"/>
      </w:rPr>
    </w:lvl>
  </w:abstractNum>
  <w:abstractNum w:abstractNumId="4">
    <w:nsid w:val="BCA46000"/>
    <w:multiLevelType w:val="singleLevel"/>
    <w:tmpl w:val="BCA46000"/>
    <w:lvl w:ilvl="0" w:tentative="0">
      <w:start w:val="1"/>
      <w:numFmt w:val="lowerLetter"/>
      <w:lvlText w:val="%1)"/>
      <w:lvlJc w:val="left"/>
      <w:pPr>
        <w:tabs>
          <w:tab w:val="left" w:pos="425"/>
        </w:tabs>
        <w:ind w:left="425" w:leftChars="0" w:hanging="425" w:firstLineChars="0"/>
      </w:pPr>
      <w:rPr>
        <w:rFonts w:hint="default"/>
      </w:rPr>
    </w:lvl>
  </w:abstractNum>
  <w:abstractNum w:abstractNumId="5">
    <w:nsid w:val="C325489F"/>
    <w:multiLevelType w:val="singleLevel"/>
    <w:tmpl w:val="C325489F"/>
    <w:lvl w:ilvl="0" w:tentative="0">
      <w:start w:val="1"/>
      <w:numFmt w:val="lowerLetter"/>
      <w:lvlText w:val="%1)"/>
      <w:lvlJc w:val="left"/>
      <w:pPr>
        <w:tabs>
          <w:tab w:val="left" w:pos="1265"/>
        </w:tabs>
        <w:ind w:left="1265" w:leftChars="0" w:hanging="425" w:firstLineChars="0"/>
      </w:pPr>
      <w:rPr>
        <w:rFonts w:hint="default"/>
      </w:rPr>
    </w:lvl>
  </w:abstractNum>
  <w:abstractNum w:abstractNumId="6">
    <w:nsid w:val="D72AE778"/>
    <w:multiLevelType w:val="singleLevel"/>
    <w:tmpl w:val="D72AE778"/>
    <w:lvl w:ilvl="0" w:tentative="0">
      <w:start w:val="1"/>
      <w:numFmt w:val="lowerLetter"/>
      <w:lvlText w:val="%1)"/>
      <w:lvlJc w:val="left"/>
      <w:pPr>
        <w:tabs>
          <w:tab w:val="left" w:pos="845"/>
        </w:tabs>
        <w:ind w:left="845" w:leftChars="0" w:hanging="425" w:firstLineChars="0"/>
      </w:pPr>
      <w:rPr>
        <w:rFonts w:hint="default"/>
      </w:rPr>
    </w:lvl>
  </w:abstractNum>
  <w:abstractNum w:abstractNumId="7">
    <w:nsid w:val="00000001"/>
    <w:multiLevelType w:val="multilevel"/>
    <w:tmpl w:val="00000001"/>
    <w:lvl w:ilvl="0" w:tentative="0">
      <w:start w:val="1"/>
      <w:numFmt w:val="decimal"/>
      <w:lvlText w:val="%1."/>
      <w:lvlJc w:val="left"/>
      <w:pPr>
        <w:ind w:left="360" w:hanging="360"/>
      </w:p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ascii="Wingdings" w:hAnsi="Wingdings"/>
      </w:rPr>
    </w:lvl>
    <w:lvl w:ilvl="3" w:tentative="0">
      <w:start w:val="0"/>
      <w:numFmt w:val="bullet"/>
      <w:lvlText w:val=""/>
      <w:lvlJc w:val="left"/>
      <w:pPr>
        <w:ind w:left="2520" w:hanging="360"/>
      </w:pPr>
      <w:rPr>
        <w:rFonts w:ascii="Symbol" w:hAnsi="Symbol"/>
      </w:rPr>
    </w:lvl>
    <w:lvl w:ilvl="4" w:tentative="0">
      <w:start w:val="0"/>
      <w:numFmt w:val="bullet"/>
      <w:lvlText w:val="o"/>
      <w:lvlJc w:val="left"/>
      <w:pPr>
        <w:ind w:left="3240" w:hanging="360"/>
      </w:pPr>
      <w:rPr>
        <w:rFonts w:ascii="Courier New" w:hAnsi="Courier New" w:cs="Courier New"/>
      </w:rPr>
    </w:lvl>
    <w:lvl w:ilvl="5" w:tentative="0">
      <w:start w:val="0"/>
      <w:numFmt w:val="bullet"/>
      <w:lvlText w:val=""/>
      <w:lvlJc w:val="left"/>
      <w:pPr>
        <w:ind w:left="3960" w:hanging="360"/>
      </w:pPr>
      <w:rPr>
        <w:rFonts w:ascii="Wingdings" w:hAnsi="Wingdings"/>
      </w:rPr>
    </w:lvl>
    <w:lvl w:ilvl="6" w:tentative="0">
      <w:start w:val="0"/>
      <w:numFmt w:val="bullet"/>
      <w:lvlText w:val=""/>
      <w:lvlJc w:val="left"/>
      <w:pPr>
        <w:ind w:left="4680" w:hanging="360"/>
      </w:pPr>
      <w:rPr>
        <w:rFonts w:ascii="Symbol" w:hAnsi="Symbol"/>
      </w:rPr>
    </w:lvl>
    <w:lvl w:ilvl="7" w:tentative="0">
      <w:start w:val="0"/>
      <w:numFmt w:val="bullet"/>
      <w:lvlText w:val="o"/>
      <w:lvlJc w:val="left"/>
      <w:pPr>
        <w:ind w:left="5400" w:hanging="360"/>
      </w:pPr>
      <w:rPr>
        <w:rFonts w:ascii="Courier New" w:hAnsi="Courier New" w:cs="Courier New"/>
      </w:rPr>
    </w:lvl>
    <w:lvl w:ilvl="8" w:tentative="0">
      <w:start w:val="0"/>
      <w:numFmt w:val="bullet"/>
      <w:lvlText w:val=""/>
      <w:lvlJc w:val="left"/>
      <w:pPr>
        <w:ind w:left="6120" w:hanging="360"/>
      </w:pPr>
      <w:rPr>
        <w:rFonts w:ascii="Wingdings" w:hAnsi="Wingdings"/>
      </w:rPr>
    </w:lvl>
  </w:abstractNum>
  <w:abstractNum w:abstractNumId="8">
    <w:nsid w:val="0AC7204F"/>
    <w:multiLevelType w:val="multilevel"/>
    <w:tmpl w:val="0AC7204F"/>
    <w:lvl w:ilvl="0" w:tentative="0">
      <w:start w:val="1"/>
      <w:numFmt w:val="decimal"/>
      <w:lvlText w:val="%1."/>
      <w:lvlJc w:val="left"/>
      <w:pPr>
        <w:tabs>
          <w:tab w:val="left" w:pos="720"/>
        </w:tabs>
        <w:ind w:left="720" w:hanging="360"/>
      </w:p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low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23DF89E4"/>
    <w:multiLevelType w:val="singleLevel"/>
    <w:tmpl w:val="23DF89E4"/>
    <w:lvl w:ilvl="0" w:tentative="0">
      <w:start w:val="1"/>
      <w:numFmt w:val="lowerLetter"/>
      <w:lvlText w:val="%1)"/>
      <w:lvlJc w:val="left"/>
      <w:pPr>
        <w:tabs>
          <w:tab w:val="left" w:pos="845"/>
        </w:tabs>
        <w:ind w:left="845" w:leftChars="0" w:hanging="425" w:firstLineChars="0"/>
      </w:pPr>
      <w:rPr>
        <w:rFonts w:hint="default"/>
      </w:rPr>
    </w:lvl>
  </w:abstractNum>
  <w:abstractNum w:abstractNumId="10">
    <w:nsid w:val="2F7D126A"/>
    <w:multiLevelType w:val="multilevel"/>
    <w:tmpl w:val="2F7D126A"/>
    <w:lvl w:ilvl="0" w:tentative="0">
      <w:start w:val="1"/>
      <w:numFmt w:val="lowerRoman"/>
      <w:lvlText w:val="%1."/>
      <w:lvlJc w:val="righ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F486789"/>
    <w:multiLevelType w:val="multilevel"/>
    <w:tmpl w:val="3F486789"/>
    <w:lvl w:ilvl="0" w:tentative="0">
      <w:start w:val="1"/>
      <w:numFmt w:val="lowerRoman"/>
      <w:lvlText w:val="%1."/>
      <w:lvlJc w:val="right"/>
      <w:pPr>
        <w:tabs>
          <w:tab w:val="left" w:pos="840"/>
        </w:tabs>
        <w:ind w:left="1560" w:hanging="360"/>
      </w:pPr>
    </w:lvl>
    <w:lvl w:ilvl="1" w:tentative="0">
      <w:start w:val="1"/>
      <w:numFmt w:val="lowerLetter"/>
      <w:lvlText w:val="%2."/>
      <w:lvlJc w:val="left"/>
      <w:pPr>
        <w:tabs>
          <w:tab w:val="left" w:pos="840"/>
        </w:tabs>
        <w:ind w:left="2280" w:hanging="360"/>
      </w:pPr>
    </w:lvl>
    <w:lvl w:ilvl="2" w:tentative="0">
      <w:start w:val="1"/>
      <w:numFmt w:val="lowerRoman"/>
      <w:lvlText w:val="%3."/>
      <w:lvlJc w:val="right"/>
      <w:pPr>
        <w:tabs>
          <w:tab w:val="left" w:pos="840"/>
        </w:tabs>
        <w:ind w:left="3000" w:hanging="180"/>
      </w:pPr>
    </w:lvl>
    <w:lvl w:ilvl="3" w:tentative="0">
      <w:start w:val="1"/>
      <w:numFmt w:val="decimal"/>
      <w:lvlText w:val="%4."/>
      <w:lvlJc w:val="left"/>
      <w:pPr>
        <w:tabs>
          <w:tab w:val="left" w:pos="840"/>
        </w:tabs>
        <w:ind w:left="3720" w:hanging="360"/>
      </w:pPr>
    </w:lvl>
    <w:lvl w:ilvl="4" w:tentative="0">
      <w:start w:val="1"/>
      <w:numFmt w:val="lowerLetter"/>
      <w:lvlText w:val="%5."/>
      <w:lvlJc w:val="left"/>
      <w:pPr>
        <w:tabs>
          <w:tab w:val="left" w:pos="840"/>
        </w:tabs>
        <w:ind w:left="4440" w:hanging="360"/>
      </w:pPr>
    </w:lvl>
    <w:lvl w:ilvl="5" w:tentative="0">
      <w:start w:val="1"/>
      <w:numFmt w:val="lowerRoman"/>
      <w:lvlText w:val="%6."/>
      <w:lvlJc w:val="right"/>
      <w:pPr>
        <w:tabs>
          <w:tab w:val="left" w:pos="840"/>
        </w:tabs>
        <w:ind w:left="5160" w:hanging="180"/>
      </w:pPr>
    </w:lvl>
    <w:lvl w:ilvl="6" w:tentative="0">
      <w:start w:val="1"/>
      <w:numFmt w:val="decimal"/>
      <w:lvlText w:val="%7."/>
      <w:lvlJc w:val="left"/>
      <w:pPr>
        <w:tabs>
          <w:tab w:val="left" w:pos="840"/>
        </w:tabs>
        <w:ind w:left="5880" w:hanging="360"/>
      </w:pPr>
    </w:lvl>
    <w:lvl w:ilvl="7" w:tentative="0">
      <w:start w:val="1"/>
      <w:numFmt w:val="lowerLetter"/>
      <w:lvlText w:val="%8."/>
      <w:lvlJc w:val="left"/>
      <w:pPr>
        <w:tabs>
          <w:tab w:val="left" w:pos="840"/>
        </w:tabs>
        <w:ind w:left="6600" w:hanging="360"/>
      </w:pPr>
    </w:lvl>
    <w:lvl w:ilvl="8" w:tentative="0">
      <w:start w:val="1"/>
      <w:numFmt w:val="lowerRoman"/>
      <w:lvlText w:val="%9."/>
      <w:lvlJc w:val="right"/>
      <w:pPr>
        <w:tabs>
          <w:tab w:val="left" w:pos="840"/>
        </w:tabs>
        <w:ind w:left="7320" w:hanging="180"/>
      </w:pPr>
    </w:lvl>
  </w:abstractNum>
  <w:abstractNum w:abstractNumId="12">
    <w:nsid w:val="46BB2D4E"/>
    <w:multiLevelType w:val="singleLevel"/>
    <w:tmpl w:val="46BB2D4E"/>
    <w:lvl w:ilvl="0" w:tentative="0">
      <w:start w:val="1"/>
      <w:numFmt w:val="lowerLetter"/>
      <w:lvlText w:val="%1)"/>
      <w:lvlJc w:val="left"/>
      <w:pPr>
        <w:tabs>
          <w:tab w:val="left" w:pos="425"/>
        </w:tabs>
        <w:ind w:left="425" w:leftChars="0" w:hanging="425" w:firstLineChars="0"/>
      </w:pPr>
      <w:rPr>
        <w:rFonts w:hint="default"/>
      </w:rPr>
    </w:lvl>
  </w:abstractNum>
  <w:abstractNum w:abstractNumId="13">
    <w:nsid w:val="48CCFCC3"/>
    <w:multiLevelType w:val="singleLevel"/>
    <w:tmpl w:val="48CCFCC3"/>
    <w:lvl w:ilvl="0" w:tentative="0">
      <w:start w:val="1"/>
      <w:numFmt w:val="lowerLetter"/>
      <w:lvlText w:val="%1)"/>
      <w:lvlJc w:val="left"/>
      <w:pPr>
        <w:tabs>
          <w:tab w:val="left" w:pos="845"/>
        </w:tabs>
        <w:ind w:left="845" w:leftChars="0" w:hanging="425" w:firstLineChars="0"/>
      </w:pPr>
      <w:rPr>
        <w:rFonts w:hint="default"/>
      </w:rPr>
    </w:lvl>
  </w:abstractNum>
  <w:abstractNum w:abstractNumId="14">
    <w:nsid w:val="4E45BEA2"/>
    <w:multiLevelType w:val="singleLevel"/>
    <w:tmpl w:val="4E45BEA2"/>
    <w:lvl w:ilvl="0" w:tentative="0">
      <w:start w:val="1"/>
      <w:numFmt w:val="lowerLetter"/>
      <w:lvlText w:val="%1)"/>
      <w:lvlJc w:val="left"/>
      <w:pPr>
        <w:tabs>
          <w:tab w:val="left" w:pos="425"/>
        </w:tabs>
        <w:ind w:left="425" w:leftChars="0" w:hanging="425" w:firstLineChars="0"/>
      </w:pPr>
      <w:rPr>
        <w:rFonts w:hint="default"/>
      </w:rPr>
    </w:lvl>
  </w:abstractNum>
  <w:abstractNum w:abstractNumId="15">
    <w:nsid w:val="4FC1A2DB"/>
    <w:multiLevelType w:val="singleLevel"/>
    <w:tmpl w:val="4FC1A2DB"/>
    <w:lvl w:ilvl="0" w:tentative="0">
      <w:start w:val="1"/>
      <w:numFmt w:val="lowerLetter"/>
      <w:lvlText w:val="%1)"/>
      <w:lvlJc w:val="left"/>
      <w:pPr>
        <w:tabs>
          <w:tab w:val="left" w:pos="845"/>
        </w:tabs>
        <w:ind w:left="845" w:leftChars="0" w:hanging="425" w:firstLineChars="0"/>
      </w:pPr>
      <w:rPr>
        <w:rFonts w:hint="default"/>
      </w:rPr>
    </w:lvl>
  </w:abstractNum>
  <w:abstractNum w:abstractNumId="16">
    <w:nsid w:val="797CDA28"/>
    <w:multiLevelType w:val="singleLevel"/>
    <w:tmpl w:val="797CDA28"/>
    <w:lvl w:ilvl="0" w:tentative="0">
      <w:start w:val="1"/>
      <w:numFmt w:val="lowerLetter"/>
      <w:lvlText w:val="%1)"/>
      <w:lvlJc w:val="left"/>
      <w:pPr>
        <w:tabs>
          <w:tab w:val="left" w:pos="845"/>
        </w:tabs>
        <w:ind w:left="845" w:leftChars="0" w:hanging="425" w:firstLineChars="0"/>
      </w:pPr>
      <w:rPr>
        <w:rFonts w:hint="default"/>
      </w:rPr>
    </w:lvl>
  </w:abstractNum>
  <w:num w:numId="1">
    <w:abstractNumId w:val="7"/>
  </w:num>
  <w:num w:numId="2">
    <w:abstractNumId w:val="8"/>
  </w:num>
  <w:num w:numId="3">
    <w:abstractNumId w:val="5"/>
  </w:num>
  <w:num w:numId="4">
    <w:abstractNumId w:val="13"/>
  </w:num>
  <w:num w:numId="5">
    <w:abstractNumId w:val="0"/>
  </w:num>
  <w:num w:numId="6">
    <w:abstractNumId w:val="16"/>
  </w:num>
  <w:num w:numId="7">
    <w:abstractNumId w:val="3"/>
  </w:num>
  <w:num w:numId="8">
    <w:abstractNumId w:val="15"/>
  </w:num>
  <w:num w:numId="9">
    <w:abstractNumId w:val="6"/>
  </w:num>
  <w:num w:numId="10">
    <w:abstractNumId w:val="1"/>
  </w:num>
  <w:num w:numId="11">
    <w:abstractNumId w:val="9"/>
  </w:num>
  <w:num w:numId="12">
    <w:abstractNumId w:val="12"/>
  </w:num>
  <w:num w:numId="13">
    <w:abstractNumId w:val="14"/>
  </w:num>
  <w:num w:numId="14">
    <w:abstractNumId w:val="10"/>
  </w:num>
  <w:num w:numId="15">
    <w:abstractNumId w:val="4"/>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8C6"/>
    <w:rsid w:val="0000373C"/>
    <w:rsid w:val="000111AC"/>
    <w:rsid w:val="0001754E"/>
    <w:rsid w:val="000374D7"/>
    <w:rsid w:val="00045F79"/>
    <w:rsid w:val="000736E0"/>
    <w:rsid w:val="0009559A"/>
    <w:rsid w:val="000A6215"/>
    <w:rsid w:val="000B1751"/>
    <w:rsid w:val="00113B99"/>
    <w:rsid w:val="001234B7"/>
    <w:rsid w:val="00164C25"/>
    <w:rsid w:val="00177D04"/>
    <w:rsid w:val="00180A5E"/>
    <w:rsid w:val="001958A2"/>
    <w:rsid w:val="001D7076"/>
    <w:rsid w:val="001E3F36"/>
    <w:rsid w:val="0020450C"/>
    <w:rsid w:val="0021284E"/>
    <w:rsid w:val="0021373C"/>
    <w:rsid w:val="002175A4"/>
    <w:rsid w:val="00221FB7"/>
    <w:rsid w:val="0023084F"/>
    <w:rsid w:val="00275CEA"/>
    <w:rsid w:val="002A25C0"/>
    <w:rsid w:val="002B4E19"/>
    <w:rsid w:val="002C76F4"/>
    <w:rsid w:val="002E50A0"/>
    <w:rsid w:val="002F22A2"/>
    <w:rsid w:val="00300257"/>
    <w:rsid w:val="00346829"/>
    <w:rsid w:val="00347C92"/>
    <w:rsid w:val="0036372A"/>
    <w:rsid w:val="00366437"/>
    <w:rsid w:val="00393C5A"/>
    <w:rsid w:val="003C466C"/>
    <w:rsid w:val="003D6719"/>
    <w:rsid w:val="004046B6"/>
    <w:rsid w:val="00407076"/>
    <w:rsid w:val="0041209D"/>
    <w:rsid w:val="00426912"/>
    <w:rsid w:val="00443C66"/>
    <w:rsid w:val="00492926"/>
    <w:rsid w:val="00495017"/>
    <w:rsid w:val="004A6C91"/>
    <w:rsid w:val="004B3094"/>
    <w:rsid w:val="004C7A41"/>
    <w:rsid w:val="004C7C2C"/>
    <w:rsid w:val="004D745E"/>
    <w:rsid w:val="004F5D0E"/>
    <w:rsid w:val="005070D8"/>
    <w:rsid w:val="00520ECD"/>
    <w:rsid w:val="00564E6D"/>
    <w:rsid w:val="00573C39"/>
    <w:rsid w:val="005C0F12"/>
    <w:rsid w:val="005D0FC4"/>
    <w:rsid w:val="005D3239"/>
    <w:rsid w:val="005D47FB"/>
    <w:rsid w:val="00627547"/>
    <w:rsid w:val="0064477E"/>
    <w:rsid w:val="00661791"/>
    <w:rsid w:val="006679F4"/>
    <w:rsid w:val="00674A00"/>
    <w:rsid w:val="006A0281"/>
    <w:rsid w:val="006A7B38"/>
    <w:rsid w:val="006B0132"/>
    <w:rsid w:val="007126D4"/>
    <w:rsid w:val="007307A9"/>
    <w:rsid w:val="00763146"/>
    <w:rsid w:val="0077166F"/>
    <w:rsid w:val="007839E9"/>
    <w:rsid w:val="00785C74"/>
    <w:rsid w:val="007C1906"/>
    <w:rsid w:val="007C767C"/>
    <w:rsid w:val="007E7E68"/>
    <w:rsid w:val="007F1093"/>
    <w:rsid w:val="00813301"/>
    <w:rsid w:val="00820664"/>
    <w:rsid w:val="0083173F"/>
    <w:rsid w:val="008319C7"/>
    <w:rsid w:val="008425AE"/>
    <w:rsid w:val="0086517B"/>
    <w:rsid w:val="00884C45"/>
    <w:rsid w:val="008B1177"/>
    <w:rsid w:val="008B523C"/>
    <w:rsid w:val="008D07EF"/>
    <w:rsid w:val="008D7422"/>
    <w:rsid w:val="008D7B91"/>
    <w:rsid w:val="008E25B6"/>
    <w:rsid w:val="008F7264"/>
    <w:rsid w:val="008F7E61"/>
    <w:rsid w:val="00924FF6"/>
    <w:rsid w:val="009351AB"/>
    <w:rsid w:val="00963E3E"/>
    <w:rsid w:val="00987A70"/>
    <w:rsid w:val="009A4F0B"/>
    <w:rsid w:val="009F141F"/>
    <w:rsid w:val="009F295E"/>
    <w:rsid w:val="00A46507"/>
    <w:rsid w:val="00A65D76"/>
    <w:rsid w:val="00A70850"/>
    <w:rsid w:val="00A94159"/>
    <w:rsid w:val="00A94534"/>
    <w:rsid w:val="00AA02A6"/>
    <w:rsid w:val="00AB0CD3"/>
    <w:rsid w:val="00AD220C"/>
    <w:rsid w:val="00AD3965"/>
    <w:rsid w:val="00B0163E"/>
    <w:rsid w:val="00B1636C"/>
    <w:rsid w:val="00B17A44"/>
    <w:rsid w:val="00B30A22"/>
    <w:rsid w:val="00B50160"/>
    <w:rsid w:val="00B628C6"/>
    <w:rsid w:val="00B82FF7"/>
    <w:rsid w:val="00B836F9"/>
    <w:rsid w:val="00B939AA"/>
    <w:rsid w:val="00B9747B"/>
    <w:rsid w:val="00BE7E10"/>
    <w:rsid w:val="00BF50CB"/>
    <w:rsid w:val="00C01D0E"/>
    <w:rsid w:val="00CD51D3"/>
    <w:rsid w:val="00CE7D8B"/>
    <w:rsid w:val="00D04264"/>
    <w:rsid w:val="00D33BBB"/>
    <w:rsid w:val="00D43C70"/>
    <w:rsid w:val="00D66021"/>
    <w:rsid w:val="00D717A8"/>
    <w:rsid w:val="00D926A7"/>
    <w:rsid w:val="00D95ECF"/>
    <w:rsid w:val="00DB4768"/>
    <w:rsid w:val="00DC23AC"/>
    <w:rsid w:val="00DD0D9E"/>
    <w:rsid w:val="00DD0FA4"/>
    <w:rsid w:val="00E02310"/>
    <w:rsid w:val="00E077F6"/>
    <w:rsid w:val="00E65456"/>
    <w:rsid w:val="00E77297"/>
    <w:rsid w:val="00E82940"/>
    <w:rsid w:val="00E864A1"/>
    <w:rsid w:val="00EC0D81"/>
    <w:rsid w:val="00EC5418"/>
    <w:rsid w:val="00F15993"/>
    <w:rsid w:val="00F30E10"/>
    <w:rsid w:val="00F3579A"/>
    <w:rsid w:val="00F422CD"/>
    <w:rsid w:val="00F43DE0"/>
    <w:rsid w:val="00F44934"/>
    <w:rsid w:val="00F4735E"/>
    <w:rsid w:val="00F528A3"/>
    <w:rsid w:val="00F72ACA"/>
    <w:rsid w:val="00F817C3"/>
    <w:rsid w:val="00FA5CD3"/>
    <w:rsid w:val="00FD7408"/>
    <w:rsid w:val="1FFE07DF"/>
    <w:rsid w:val="4A156580"/>
    <w:rsid w:val="54BF4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480" w:lineRule="auto"/>
      <w:jc w:val="both"/>
    </w:pPr>
    <w:rPr>
      <w:rFonts w:ascii="Times New Roman" w:hAnsi="Times New Roman" w:eastAsia="Calibri" w:cs="Times New Roman"/>
      <w:sz w:val="24"/>
      <w:szCs w:val="24"/>
      <w:lang w:val="en-US" w:eastAsia="en-US" w:bidi="ar-SA"/>
    </w:rPr>
  </w:style>
  <w:style w:type="paragraph" w:styleId="2">
    <w:name w:val="heading 1"/>
    <w:basedOn w:val="1"/>
    <w:next w:val="1"/>
    <w:link w:val="22"/>
    <w:qFormat/>
    <w:uiPriority w:val="9"/>
    <w:pPr>
      <w:keepNext/>
      <w:keepLines/>
      <w:spacing w:before="480" w:after="0" w:line="240" w:lineRule="auto"/>
      <w:jc w:val="left"/>
      <w:outlineLvl w:val="0"/>
    </w:pPr>
    <w:rPr>
      <w:rFonts w:ascii="Cambria" w:hAnsi="Cambria" w:eastAsia="Times New Roman"/>
      <w:b/>
      <w:bCs/>
      <w:color w:val="365F91"/>
      <w:sz w:val="28"/>
      <w:szCs w:val="28"/>
      <w:lang w:val="en-GB" w:eastAsia="en-GB"/>
    </w:rPr>
  </w:style>
  <w:style w:type="paragraph" w:styleId="3">
    <w:name w:val="heading 3"/>
    <w:basedOn w:val="1"/>
    <w:next w:val="1"/>
    <w:link w:val="23"/>
    <w:semiHidden/>
    <w:unhideWhenUsed/>
    <w:qFormat/>
    <w:uiPriority w:val="9"/>
    <w:pPr>
      <w:keepNext/>
      <w:keepLines/>
      <w:spacing w:before="40" w:after="0"/>
      <w:outlineLvl w:val="2"/>
    </w:pPr>
    <w:rPr>
      <w:rFonts w:asciiTheme="majorHAnsi" w:hAnsiTheme="majorHAnsi" w:eastAsiaTheme="majorEastAsia" w:cstheme="majorBidi"/>
      <w:color w:val="203864" w:themeColor="accent1" w:themeShade="80"/>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1"/>
    <w:semiHidden/>
    <w:unhideWhenUsed/>
    <w:qFormat/>
    <w:uiPriority w:val="99"/>
    <w:pPr>
      <w:spacing w:after="0" w:line="240" w:lineRule="auto"/>
    </w:pPr>
    <w:rPr>
      <w:rFonts w:ascii="Segoe UI" w:hAnsi="Segoe UI" w:cs="Segoe UI"/>
      <w:sz w:val="18"/>
      <w:szCs w:val="18"/>
    </w:rPr>
  </w:style>
  <w:style w:type="character" w:styleId="7">
    <w:name w:val="Emphasis"/>
    <w:basedOn w:val="4"/>
    <w:qFormat/>
    <w:uiPriority w:val="20"/>
    <w:rPr>
      <w:i/>
      <w:iCs/>
    </w:rPr>
  </w:style>
  <w:style w:type="paragraph" w:styleId="8">
    <w:name w:val="footer"/>
    <w:basedOn w:val="1"/>
    <w:link w:val="27"/>
    <w:unhideWhenUsed/>
    <w:qFormat/>
    <w:uiPriority w:val="99"/>
    <w:pPr>
      <w:tabs>
        <w:tab w:val="center" w:pos="4513"/>
        <w:tab w:val="right" w:pos="9026"/>
      </w:tabs>
      <w:spacing w:after="0" w:line="240" w:lineRule="auto"/>
    </w:pPr>
  </w:style>
  <w:style w:type="paragraph" w:styleId="9">
    <w:name w:val="header"/>
    <w:basedOn w:val="1"/>
    <w:link w:val="26"/>
    <w:unhideWhenUsed/>
    <w:uiPriority w:val="99"/>
    <w:pPr>
      <w:tabs>
        <w:tab w:val="center" w:pos="4513"/>
        <w:tab w:val="right" w:pos="9026"/>
      </w:tabs>
      <w:spacing w:after="0" w:line="240" w:lineRule="auto"/>
    </w:pPr>
  </w:style>
  <w:style w:type="character" w:styleId="10">
    <w:name w:val="Hyperlink"/>
    <w:basedOn w:val="4"/>
    <w:semiHidden/>
    <w:unhideWhenUsed/>
    <w:qFormat/>
    <w:uiPriority w:val="99"/>
    <w:rPr>
      <w:color w:val="0000FF"/>
      <w:u w:val="single"/>
    </w:rPr>
  </w:style>
  <w:style w:type="paragraph" w:styleId="11">
    <w:name w:val="Normal (Web)"/>
    <w:basedOn w:val="1"/>
    <w:unhideWhenUsed/>
    <w:qFormat/>
    <w:uiPriority w:val="99"/>
    <w:pPr>
      <w:spacing w:before="100" w:beforeAutospacing="1" w:after="100" w:afterAutospacing="1" w:line="240" w:lineRule="auto"/>
      <w:jc w:val="left"/>
    </w:pPr>
    <w:rPr>
      <w:rFonts w:eastAsia="Times New Roman"/>
    </w:rPr>
  </w:style>
  <w:style w:type="character" w:styleId="12">
    <w:name w:val="Strong"/>
    <w:basedOn w:val="4"/>
    <w:qFormat/>
    <w:uiPriority w:val="22"/>
    <w:rPr>
      <w:b/>
      <w:bCs/>
    </w:rPr>
  </w:style>
  <w:style w:type="table" w:styleId="13">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ind w:left="720"/>
      <w:contextualSpacing/>
    </w:pPr>
  </w:style>
  <w:style w:type="character" w:customStyle="1" w:styleId="15">
    <w:name w:val="hgkelc"/>
    <w:basedOn w:val="4"/>
    <w:qFormat/>
    <w:uiPriority w:val="0"/>
  </w:style>
  <w:style w:type="paragraph" w:customStyle="1" w:styleId="16">
    <w:name w:val="bookmark-pending"/>
    <w:basedOn w:val="1"/>
    <w:qFormat/>
    <w:uiPriority w:val="0"/>
    <w:pPr>
      <w:spacing w:before="100" w:beforeAutospacing="1" w:after="100" w:afterAutospacing="1" w:line="240" w:lineRule="auto"/>
      <w:jc w:val="left"/>
    </w:pPr>
    <w:rPr>
      <w:rFonts w:eastAsia="Times New Roman"/>
    </w:rPr>
  </w:style>
  <w:style w:type="paragraph" w:customStyle="1" w:styleId="17">
    <w:name w:val="HTML Top of Form"/>
    <w:basedOn w:val="1"/>
    <w:next w:val="1"/>
    <w:link w:val="18"/>
    <w:semiHidden/>
    <w:unhideWhenUsed/>
    <w:qFormat/>
    <w:uiPriority w:val="99"/>
    <w:pPr>
      <w:pBdr>
        <w:bottom w:val="single" w:color="auto" w:sz="6" w:space="1"/>
      </w:pBdr>
      <w:spacing w:after="0" w:line="240" w:lineRule="auto"/>
      <w:jc w:val="center"/>
    </w:pPr>
    <w:rPr>
      <w:rFonts w:ascii="Arial" w:hAnsi="Arial" w:eastAsia="Times New Roman" w:cs="Arial"/>
      <w:vanish/>
      <w:sz w:val="16"/>
      <w:szCs w:val="16"/>
    </w:rPr>
  </w:style>
  <w:style w:type="character" w:customStyle="1" w:styleId="18">
    <w:name w:val="z-Top of Form Char"/>
    <w:basedOn w:val="4"/>
    <w:link w:val="17"/>
    <w:semiHidden/>
    <w:qFormat/>
    <w:uiPriority w:val="99"/>
    <w:rPr>
      <w:rFonts w:ascii="Arial" w:hAnsi="Arial" w:eastAsia="Times New Roman" w:cs="Arial"/>
      <w:vanish/>
      <w:sz w:val="16"/>
      <w:szCs w:val="16"/>
    </w:rPr>
  </w:style>
  <w:style w:type="paragraph" w:customStyle="1" w:styleId="19">
    <w:name w:val="HTML Bottom of Form"/>
    <w:basedOn w:val="1"/>
    <w:next w:val="1"/>
    <w:link w:val="20"/>
    <w:semiHidden/>
    <w:unhideWhenUsed/>
    <w:qFormat/>
    <w:uiPriority w:val="99"/>
    <w:pPr>
      <w:pBdr>
        <w:top w:val="single" w:color="auto" w:sz="6" w:space="1"/>
      </w:pBdr>
      <w:spacing w:after="0" w:line="240" w:lineRule="auto"/>
      <w:jc w:val="center"/>
    </w:pPr>
    <w:rPr>
      <w:rFonts w:ascii="Arial" w:hAnsi="Arial" w:eastAsia="Times New Roman" w:cs="Arial"/>
      <w:vanish/>
      <w:sz w:val="16"/>
      <w:szCs w:val="16"/>
    </w:rPr>
  </w:style>
  <w:style w:type="character" w:customStyle="1" w:styleId="20">
    <w:name w:val="z-Bottom of Form Char"/>
    <w:basedOn w:val="4"/>
    <w:link w:val="19"/>
    <w:semiHidden/>
    <w:qFormat/>
    <w:uiPriority w:val="99"/>
    <w:rPr>
      <w:rFonts w:ascii="Arial" w:hAnsi="Arial" w:eastAsia="Times New Roman" w:cs="Arial"/>
      <w:vanish/>
      <w:sz w:val="16"/>
      <w:szCs w:val="16"/>
    </w:rPr>
  </w:style>
  <w:style w:type="character" w:customStyle="1" w:styleId="21">
    <w:name w:val="Balloon Text Char"/>
    <w:basedOn w:val="4"/>
    <w:link w:val="6"/>
    <w:semiHidden/>
    <w:qFormat/>
    <w:uiPriority w:val="99"/>
    <w:rPr>
      <w:rFonts w:ascii="Segoe UI" w:hAnsi="Segoe UI" w:eastAsia="Calibri" w:cs="Segoe UI"/>
      <w:sz w:val="18"/>
      <w:szCs w:val="18"/>
    </w:rPr>
  </w:style>
  <w:style w:type="character" w:customStyle="1" w:styleId="22">
    <w:name w:val="Heading 1 Char"/>
    <w:basedOn w:val="4"/>
    <w:link w:val="2"/>
    <w:qFormat/>
    <w:uiPriority w:val="9"/>
    <w:rPr>
      <w:rFonts w:ascii="Cambria" w:hAnsi="Cambria" w:eastAsia="Times New Roman" w:cs="Times New Roman"/>
      <w:b/>
      <w:bCs/>
      <w:color w:val="365F91"/>
      <w:sz w:val="28"/>
      <w:szCs w:val="28"/>
      <w:lang w:val="en-GB" w:eastAsia="en-GB"/>
    </w:rPr>
  </w:style>
  <w:style w:type="character" w:customStyle="1" w:styleId="23">
    <w:name w:val="Heading 3 Char"/>
    <w:basedOn w:val="4"/>
    <w:link w:val="3"/>
    <w:semiHidden/>
    <w:qFormat/>
    <w:uiPriority w:val="9"/>
    <w:rPr>
      <w:rFonts w:asciiTheme="majorHAnsi" w:hAnsiTheme="majorHAnsi" w:eastAsiaTheme="majorEastAsia" w:cstheme="majorBidi"/>
      <w:color w:val="203864" w:themeColor="accent1" w:themeShade="80"/>
      <w:sz w:val="24"/>
      <w:szCs w:val="24"/>
    </w:rPr>
  </w:style>
  <w:style w:type="character" w:customStyle="1" w:styleId="24">
    <w:name w:val="t286pc"/>
    <w:basedOn w:val="4"/>
    <w:qFormat/>
    <w:uiPriority w:val="0"/>
  </w:style>
  <w:style w:type="character" w:customStyle="1" w:styleId="25">
    <w:name w:val="dtet0b"/>
    <w:basedOn w:val="4"/>
    <w:qFormat/>
    <w:uiPriority w:val="0"/>
  </w:style>
  <w:style w:type="character" w:customStyle="1" w:styleId="26">
    <w:name w:val="Header Char"/>
    <w:basedOn w:val="4"/>
    <w:link w:val="9"/>
    <w:qFormat/>
    <w:uiPriority w:val="99"/>
    <w:rPr>
      <w:rFonts w:ascii="Times New Roman" w:hAnsi="Times New Roman" w:eastAsia="Calibri" w:cs="Times New Roman"/>
      <w:sz w:val="24"/>
      <w:szCs w:val="24"/>
    </w:rPr>
  </w:style>
  <w:style w:type="character" w:customStyle="1" w:styleId="27">
    <w:name w:val="Footer Char"/>
    <w:basedOn w:val="4"/>
    <w:link w:val="8"/>
    <w:uiPriority w:val="99"/>
    <w:rPr>
      <w:rFonts w:ascii="Times New Roman" w:hAnsi="Times New Roman" w:eastAsia="Calibri" w:cs="Times New Roman"/>
      <w:sz w:val="24"/>
      <w:szCs w:val="24"/>
    </w:rPr>
  </w:style>
  <w:style w:type="paragraph" w:customStyle="1" w:styleId="28">
    <w:name w:val="Standard"/>
    <w:qFormat/>
    <w:uiPriority w:val="0"/>
    <w:pPr>
      <w:suppressAutoHyphens/>
      <w:autoSpaceDN w:val="0"/>
      <w:spacing w:after="160" w:line="253" w:lineRule="auto"/>
      <w:textAlignment w:val="baseline"/>
    </w:pPr>
    <w:rPr>
      <w:rFonts w:ascii="Calibri" w:hAnsi="Calibri" w:eastAsia="Calibri" w:cs="SimSun"/>
      <w:kern w:val="3"/>
      <w:sz w:val="22"/>
      <w:szCs w:val="22"/>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794</Words>
  <Characters>4529</Characters>
  <Lines>37</Lines>
  <Paragraphs>10</Paragraphs>
  <TotalTime>8</TotalTime>
  <ScaleCrop>false</ScaleCrop>
  <LinksUpToDate>false</LinksUpToDate>
  <CharactersWithSpaces>5313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2026-03-18T13:24:00Z</dcterms:created>
  <dc:creator>Charity Njimu</dc:creator>
  <cp:lastModifiedBy>hochieng</cp:lastModifiedBy>
  <dcterms:modified xsi:type="dcterms:W3CDTF">2026-03-31T15:09:40Z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798c0b58-532e-4c93-9991-47116ea3b99e</vt:lpwstr>
  </property>
  <property fmtid="{D5CDD505-2E9C-101B-9397-08002B2CF9AE}" pid="3" name="KSOProductBuildVer">
    <vt:lpwstr>1033-12.2.0.23196</vt:lpwstr>
  </property>
  <property fmtid="{D5CDD505-2E9C-101B-9397-08002B2CF9AE}" pid="4" name="ICV">
    <vt:lpwstr>3F5DB4ABC9E34ABDB4632070452AA1E5_12</vt:lpwstr>
  </property>
</Properties>
</file>