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BCE" w:rsidRDefault="00BC7E56" w:rsidP="00293630">
      <w:pPr>
        <w:tabs>
          <w:tab w:val="left" w:pos="603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4350" cy="711835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95147" cy="7164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5BCE" w:rsidRDefault="00BC7E56" w:rsidP="00293630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095BCE" w:rsidRDefault="00BC7E56" w:rsidP="002936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095BCE" w:rsidRDefault="00095BCE" w:rsidP="002936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95BCE" w:rsidRDefault="00BC7E56" w:rsidP="002936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- AUGUST 2024 TRIMESTER EXAMINATIONS</w:t>
      </w:r>
    </w:p>
    <w:p w:rsidR="00095BCE" w:rsidRDefault="00BC7E56" w:rsidP="0029363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IN BUSINESS ADMINISTRATION (FINANCE)</w:t>
      </w:r>
    </w:p>
    <w:p w:rsidR="00095BCE" w:rsidRDefault="00BC7E56" w:rsidP="00293630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 xml:space="preserve">BBA 304: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COMPANY LAW  </w:t>
      </w:r>
    </w:p>
    <w:p w:rsidR="00095BCE" w:rsidRDefault="00095BCE" w:rsidP="002936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095BCE" w:rsidRDefault="00BC7E56" w:rsidP="00293630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293630">
        <w:rPr>
          <w:rFonts w:ascii="Times New Roman" w:hAnsi="Times New Roman"/>
          <w:sz w:val="24"/>
          <w:szCs w:val="24"/>
        </w:rPr>
        <w:t>16</w:t>
      </w:r>
      <w:r w:rsidR="00293630" w:rsidRPr="00293630">
        <w:rPr>
          <w:rFonts w:ascii="Times New Roman" w:hAnsi="Times New Roman"/>
          <w:sz w:val="24"/>
          <w:szCs w:val="24"/>
          <w:vertAlign w:val="superscript"/>
        </w:rPr>
        <w:t>TH</w:t>
      </w:r>
      <w:r w:rsidR="0029363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293630" w:rsidRDefault="0029363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5BCE" w:rsidRDefault="00BC7E5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095BCE" w:rsidRDefault="00BC7E5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095BCE" w:rsidRDefault="00BC7E5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closed-book examination. Textbooks/Reference books/notes are not permitted. </w:t>
      </w:r>
    </w:p>
    <w:p w:rsidR="00095BCE" w:rsidRDefault="00095BCE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95BCE" w:rsidRDefault="00BC7E56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95BCE" w:rsidRDefault="00BC7E56">
      <w:pPr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the answer booklet(s). 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095BCE" w:rsidRDefault="00BC7E56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7 Show your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workings and clearly indicate the answer to the problems provided. </w:t>
      </w:r>
    </w:p>
    <w:p w:rsidR="00095BCE" w:rsidRDefault="00BC7E56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095BCE" w:rsidRDefault="00095BCE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95BCE" w:rsidRDefault="00BC7E56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9 Keep ALL bags and caps at the front of the examination room and do not refer to any unauthorized material befor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 or during the course of the examination. </w:t>
      </w:r>
    </w:p>
    <w:p w:rsidR="00095BCE" w:rsidRDefault="00BC7E56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 minutes to the end of the Examination. </w:t>
      </w:r>
    </w:p>
    <w:p w:rsidR="00095BCE" w:rsidRDefault="00BC7E56">
      <w:pPr>
        <w:spacing w:line="276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Be guided by the marks allocation for each question. For instance, if a 5-Marks question requires you to state </w:t>
      </w:r>
      <w:r>
        <w:rPr>
          <w:rFonts w:ascii="Times New Roman" w:hAnsi="Times New Roman" w:cs="Times New Roman"/>
          <w:sz w:val="24"/>
          <w:szCs w:val="24"/>
        </w:rPr>
        <w:t>and explain 5 points, listing a point will give you half a mark, and explaining the point gives you another half-mark.</w:t>
      </w:r>
    </w:p>
    <w:p w:rsidR="00095BCE" w:rsidRDefault="00095BCE">
      <w:pPr>
        <w:rPr>
          <w:rFonts w:ascii="Times New Roman" w:hAnsi="Times New Roman" w:cs="Times New Roman"/>
          <w:b/>
          <w:sz w:val="24"/>
          <w:szCs w:val="24"/>
        </w:rPr>
      </w:pPr>
    </w:p>
    <w:p w:rsidR="00095BCE" w:rsidRDefault="00BC7E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95BCE" w:rsidRDefault="00BC7E56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</w:t>
      </w:r>
    </w:p>
    <w:p w:rsidR="00095BCE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the rights and duties of shareholders in a company.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(5 marks).</w:t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</w:t>
      </w:r>
    </w:p>
    <w:p w:rsidR="00095BCE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State and explain any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three characteristics of a company that distinguishes it from its members. </w:t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Discuss the main types of companies under the Companies Act. </w:t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(5 marks)</w:t>
      </w:r>
    </w:p>
    <w:p w:rsidR="00095BCE" w:rsidRPr="00293630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List and explain the steps involved in the process of formation of a company and the key documents 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equired for registration. </w:t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>(8 marks)</w:t>
      </w:r>
    </w:p>
    <w:p w:rsidR="00293630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in detail, the roles and responsibilities of officers in an incorporated company. </w:t>
      </w:r>
    </w:p>
    <w:p w:rsidR="00095BCE" w:rsidRPr="00293630" w:rsidRDefault="00293630" w:rsidP="00293630">
      <w:pPr>
        <w:pStyle w:val="ListParagraph"/>
        <w:spacing w:line="48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293630" w:rsidRDefault="00BC7E56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Define what are company shares, and how does it differ from other forms of investment.                           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</w:t>
      </w:r>
    </w:p>
    <w:p w:rsidR="00095BCE" w:rsidRPr="00293630" w:rsidRDefault="00293630" w:rsidP="00293630">
      <w:pPr>
        <w:pStyle w:val="ListParagraph"/>
        <w:spacing w:line="48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:rsidR="00095BCE" w:rsidRDefault="00BC7E56">
      <w:pPr>
        <w:spacing w:line="480" w:lineRule="auto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095BCE" w:rsidRDefault="00BC7E56">
      <w:pPr>
        <w:pStyle w:val="NormalWeb"/>
        <w:numPr>
          <w:ilvl w:val="0"/>
          <w:numId w:val="2"/>
        </w:numPr>
        <w:spacing w:before="0" w:beforeAutospacing="0" w:after="0" w:afterAutospacing="0" w:line="480" w:lineRule="auto"/>
      </w:pPr>
      <w:r>
        <w:t xml:space="preserve">Discuss the legal consequences of insolvency, including the impact on shareholders and creditors. </w:t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 w:rsidRPr="00293630">
        <w:rPr>
          <w:b/>
        </w:rPr>
        <w:tab/>
      </w:r>
      <w:r w:rsidR="00293630" w:rsidRPr="00293630">
        <w:rPr>
          <w:b/>
          <w:bCs/>
          <w:lang w:val="en-GB"/>
        </w:rPr>
        <w:t>(5 marks)</w:t>
      </w:r>
    </w:p>
    <w:p w:rsidR="00095BCE" w:rsidRDefault="00BC7E56">
      <w:pPr>
        <w:pStyle w:val="NormalWeb"/>
        <w:numPr>
          <w:ilvl w:val="0"/>
          <w:numId w:val="2"/>
        </w:numPr>
        <w:spacing w:before="0" w:beforeAutospacing="0" w:after="0" w:afterAutospacing="0" w:line="480" w:lineRule="auto"/>
      </w:pPr>
      <w:r>
        <w:t>Describe the concept of artificial personality and how it affects the legal status of a company and its members.</w:t>
      </w:r>
      <w:r>
        <w:t xml:space="preserve"> </w:t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 w:rsidRPr="00293630">
        <w:rPr>
          <w:b/>
          <w:bCs/>
          <w:lang w:val="en-GB"/>
        </w:rPr>
        <w:t>(5 marks)</w:t>
      </w:r>
    </w:p>
    <w:p w:rsidR="00095BCE" w:rsidRDefault="00BC7E56">
      <w:pPr>
        <w:pStyle w:val="NormalWeb"/>
        <w:numPr>
          <w:ilvl w:val="0"/>
          <w:numId w:val="2"/>
        </w:numPr>
        <w:spacing w:before="0" w:beforeAutospacing="0" w:after="0" w:afterAutospacing="0" w:line="480" w:lineRule="auto"/>
      </w:pPr>
      <w:r>
        <w:t xml:space="preserve">List and describe the key differences between the Memorandum of Association and the Articles of Association. </w:t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 w:rsidRPr="00293630">
        <w:rPr>
          <w:b/>
        </w:rPr>
        <w:tab/>
      </w:r>
      <w:r w:rsidR="00293630" w:rsidRPr="00293630">
        <w:rPr>
          <w:b/>
          <w:bCs/>
          <w:lang w:val="en-GB"/>
        </w:rPr>
        <w:t>(5 marks)</w:t>
      </w:r>
    </w:p>
    <w:p w:rsidR="00095BCE" w:rsidRDefault="00BC7E56">
      <w:pPr>
        <w:pStyle w:val="NormalWeb"/>
        <w:numPr>
          <w:ilvl w:val="0"/>
          <w:numId w:val="2"/>
        </w:numPr>
        <w:spacing w:before="0" w:beforeAutospacing="0" w:after="0" w:afterAutospacing="0" w:line="480" w:lineRule="auto"/>
      </w:pPr>
      <w:r>
        <w:t>Define the rights of minorit</w:t>
      </w:r>
      <w:bookmarkStart w:id="1" w:name="_GoBack"/>
      <w:bookmarkEnd w:id="1"/>
      <w:r>
        <w:t>y shareholders in a company, and explain how these rights differ from those of majority shareholde</w:t>
      </w:r>
      <w:r>
        <w:t xml:space="preserve">rs. </w:t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>
        <w:tab/>
      </w:r>
      <w:r w:rsidR="00293630" w:rsidRPr="00293630">
        <w:rPr>
          <w:b/>
          <w:bCs/>
          <w:lang w:val="en-GB"/>
        </w:rPr>
        <w:t>(5 marks)</w:t>
      </w:r>
    </w:p>
    <w:p w:rsidR="00293630" w:rsidRDefault="00293630">
      <w:pPr>
        <w:pStyle w:val="NormalWeb"/>
        <w:spacing w:before="0" w:beforeAutospacing="0" w:after="0" w:afterAutospacing="0" w:line="480" w:lineRule="auto"/>
        <w:rPr>
          <w:b/>
        </w:rPr>
      </w:pPr>
    </w:p>
    <w:p w:rsidR="00095BCE" w:rsidRDefault="00BC7E56">
      <w:pPr>
        <w:pStyle w:val="NormalWeb"/>
        <w:spacing w:before="0" w:beforeAutospacing="0" w:after="0" w:afterAutospacing="0" w:line="480" w:lineRule="auto"/>
        <w:rPr>
          <w:b/>
        </w:rPr>
      </w:pPr>
      <w:r>
        <w:rPr>
          <w:b/>
        </w:rPr>
        <w:t>QUESTION THREE (20 MARKS)</w:t>
      </w:r>
    </w:p>
    <w:p w:rsidR="00095BCE" w:rsidRDefault="00BC7E56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rights and duties of auditors in a company. </w:t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and explain the advantages and disadvantages of forming a limited liability company.</w:t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lastRenderedPageBreak/>
        <w:t>Discuss the liquidation process.</w:t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ab/>
        <w:t xml:space="preserve"> (5 marks)</w:t>
      </w:r>
    </w:p>
    <w:p w:rsidR="00095BCE" w:rsidRDefault="00BC7E56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Anal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yse the key corporate governance issues that arise during the initial public offering process. </w:t>
      </w:r>
      <w:r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 xml:space="preserve"> </w:t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>
        <w:rPr>
          <w:rFonts w:ascii="Times New Roman" w:hAnsi="Times New Roman" w:cs="Times New Roman"/>
          <w:bCs/>
          <w:color w:val="FF0000"/>
          <w:sz w:val="24"/>
          <w:szCs w:val="24"/>
          <w:lang w:val="en-GB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095BCE" w:rsidRDefault="00BC7E56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concept of corporate personality and its implications for a company's legal status. </w:t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</w:t>
      </w:r>
      <w:r>
        <w:rPr>
          <w:rFonts w:ascii="Times New Roman" w:hAnsi="Times New Roman" w:cs="Times New Roman"/>
          <w:sz w:val="24"/>
          <w:szCs w:val="24"/>
        </w:rPr>
        <w:t>corporate veil, and its significance, and explain under what circumstances it can be lifted.</w:t>
      </w:r>
      <w:r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impacts of insider trading reforms on corporate governance, citing specific examples of how these reforms have promoted transparency and ethi</w:t>
      </w:r>
      <w:r>
        <w:rPr>
          <w:rFonts w:ascii="Times New Roman" w:hAnsi="Times New Roman" w:cs="Times New Roman"/>
          <w:sz w:val="24"/>
          <w:szCs w:val="24"/>
        </w:rPr>
        <w:t xml:space="preserve">cal behavior in financial markets. </w:t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effectiveness of corporate governance reforms in promoting financial development. </w:t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>
        <w:rPr>
          <w:rFonts w:ascii="Times New Roman" w:hAnsi="Times New Roman" w:cs="Times New Roman"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sz w:val="24"/>
          <w:szCs w:val="24"/>
        </w:rPr>
        <w:tab/>
      </w:r>
      <w:r w:rsidR="00293630" w:rsidRPr="00293630">
        <w:rPr>
          <w:rFonts w:ascii="Times New Roman" w:hAnsi="Times New Roman" w:cs="Times New Roman"/>
          <w:b/>
          <w:bCs/>
          <w:sz w:val="24"/>
          <w:szCs w:val="24"/>
          <w:lang w:val="en-GB"/>
        </w:rPr>
        <w:t>(5 marks)</w:t>
      </w:r>
    </w:p>
    <w:p w:rsidR="00095BCE" w:rsidRDefault="00BC7E56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095BCE" w:rsidRDefault="00095BCE">
      <w:pPr>
        <w:pStyle w:val="ListParagraph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095BCE" w:rsidSect="00293630">
      <w:footerReference w:type="default" r:id="rId8"/>
      <w:pgSz w:w="11907" w:h="16839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7E56" w:rsidRDefault="00BC7E56">
      <w:pPr>
        <w:spacing w:line="240" w:lineRule="auto"/>
      </w:pPr>
      <w:r>
        <w:separator/>
      </w:r>
    </w:p>
  </w:endnote>
  <w:endnote w:type="continuationSeparator" w:id="0">
    <w:p w:rsidR="00BC7E56" w:rsidRDefault="00BC7E5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242705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93630" w:rsidRDefault="002936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93630" w:rsidRDefault="002936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7E56" w:rsidRDefault="00BC7E56">
      <w:pPr>
        <w:spacing w:after="0"/>
      </w:pPr>
      <w:r>
        <w:separator/>
      </w:r>
    </w:p>
  </w:footnote>
  <w:footnote w:type="continuationSeparator" w:id="0">
    <w:p w:rsidR="00BC7E56" w:rsidRDefault="00BC7E5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A750E4"/>
    <w:multiLevelType w:val="multilevel"/>
    <w:tmpl w:val="15A750E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CB6AE1"/>
    <w:multiLevelType w:val="multilevel"/>
    <w:tmpl w:val="1FCB6AE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D612C"/>
    <w:multiLevelType w:val="multilevel"/>
    <w:tmpl w:val="728D612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DB63EC"/>
    <w:multiLevelType w:val="multilevel"/>
    <w:tmpl w:val="40CE9C6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5BCE"/>
    <w:rsid w:val="00096228"/>
    <w:rsid w:val="000A4F6A"/>
    <w:rsid w:val="000B0EEB"/>
    <w:rsid w:val="00112910"/>
    <w:rsid w:val="00114AEA"/>
    <w:rsid w:val="00122C4B"/>
    <w:rsid w:val="0013070A"/>
    <w:rsid w:val="001379AE"/>
    <w:rsid w:val="00156C7A"/>
    <w:rsid w:val="00157747"/>
    <w:rsid w:val="00157F2A"/>
    <w:rsid w:val="0016737C"/>
    <w:rsid w:val="00170DD8"/>
    <w:rsid w:val="0017511E"/>
    <w:rsid w:val="00183650"/>
    <w:rsid w:val="001A4C8C"/>
    <w:rsid w:val="001B7F41"/>
    <w:rsid w:val="001C2601"/>
    <w:rsid w:val="001C7FCA"/>
    <w:rsid w:val="001D12D2"/>
    <w:rsid w:val="001E3916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3630"/>
    <w:rsid w:val="00297698"/>
    <w:rsid w:val="002A2653"/>
    <w:rsid w:val="002C7135"/>
    <w:rsid w:val="002D4FBB"/>
    <w:rsid w:val="002D6713"/>
    <w:rsid w:val="002E1B2B"/>
    <w:rsid w:val="002E5525"/>
    <w:rsid w:val="002F7731"/>
    <w:rsid w:val="00312331"/>
    <w:rsid w:val="00313BD6"/>
    <w:rsid w:val="0032115B"/>
    <w:rsid w:val="00324D33"/>
    <w:rsid w:val="00331EC1"/>
    <w:rsid w:val="00340781"/>
    <w:rsid w:val="0035180D"/>
    <w:rsid w:val="003617C2"/>
    <w:rsid w:val="00387A31"/>
    <w:rsid w:val="00397ED5"/>
    <w:rsid w:val="003A5705"/>
    <w:rsid w:val="003C1B02"/>
    <w:rsid w:val="003E6903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879F7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DDB"/>
    <w:rsid w:val="008E0B46"/>
    <w:rsid w:val="008F3DBF"/>
    <w:rsid w:val="00913D63"/>
    <w:rsid w:val="0092287E"/>
    <w:rsid w:val="00923921"/>
    <w:rsid w:val="00933834"/>
    <w:rsid w:val="00942BFE"/>
    <w:rsid w:val="009505C9"/>
    <w:rsid w:val="009508F0"/>
    <w:rsid w:val="00951241"/>
    <w:rsid w:val="00964D3B"/>
    <w:rsid w:val="00967F09"/>
    <w:rsid w:val="009910F8"/>
    <w:rsid w:val="0099252A"/>
    <w:rsid w:val="009A276A"/>
    <w:rsid w:val="009B43C0"/>
    <w:rsid w:val="009D7B4B"/>
    <w:rsid w:val="009E28C0"/>
    <w:rsid w:val="009F100F"/>
    <w:rsid w:val="00A019CD"/>
    <w:rsid w:val="00A22DE1"/>
    <w:rsid w:val="00A254B4"/>
    <w:rsid w:val="00A33673"/>
    <w:rsid w:val="00A3389A"/>
    <w:rsid w:val="00A460F4"/>
    <w:rsid w:val="00A5394B"/>
    <w:rsid w:val="00A57551"/>
    <w:rsid w:val="00A64363"/>
    <w:rsid w:val="00A7177E"/>
    <w:rsid w:val="00A76778"/>
    <w:rsid w:val="00A9101F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3A40"/>
    <w:rsid w:val="00BB4D6A"/>
    <w:rsid w:val="00BC6E16"/>
    <w:rsid w:val="00BC7E56"/>
    <w:rsid w:val="00BE217E"/>
    <w:rsid w:val="00C049BE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96B94"/>
    <w:rsid w:val="00CD1453"/>
    <w:rsid w:val="00CE00BE"/>
    <w:rsid w:val="00CE1964"/>
    <w:rsid w:val="00CE7AF8"/>
    <w:rsid w:val="00CF4B87"/>
    <w:rsid w:val="00D12050"/>
    <w:rsid w:val="00D44AE3"/>
    <w:rsid w:val="00D45264"/>
    <w:rsid w:val="00D5381B"/>
    <w:rsid w:val="00D90235"/>
    <w:rsid w:val="00DB7C5E"/>
    <w:rsid w:val="00DD705C"/>
    <w:rsid w:val="00DE638D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1A0E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93924"/>
    <w:rsid w:val="00F94BCA"/>
    <w:rsid w:val="00F973A5"/>
    <w:rsid w:val="00FA0F57"/>
    <w:rsid w:val="00FB1699"/>
    <w:rsid w:val="00FB2208"/>
    <w:rsid w:val="00FC3797"/>
    <w:rsid w:val="00FE4EC9"/>
    <w:rsid w:val="16D9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DE652A1-A7B5-4BAD-95DF-C8029BE08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936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3630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936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3630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553</Words>
  <Characters>3156</Characters>
  <Application>Microsoft Office Word</Application>
  <DocSecurity>0</DocSecurity>
  <Lines>26</Lines>
  <Paragraphs>7</Paragraphs>
  <ScaleCrop>false</ScaleCrop>
  <Company/>
  <LinksUpToDate>false</LinksUpToDate>
  <CharactersWithSpaces>3702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dcterms:created xsi:type="dcterms:W3CDTF">2024-08-14T13:52:00Z</dcterms:created>
  <dcterms:modified xsi:type="dcterms:W3CDTF">2024-08-14T13:58:00Z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  <property fmtid="{D5CDD505-2E9C-101B-9397-08002B2CF9AE}" pid="3" name="KSOProductBuildVer">
    <vt:lpwstr>1033-12.2.0.17153</vt:lpwstr>
  </property>
  <property fmtid="{D5CDD505-2E9C-101B-9397-08002B2CF9AE}" pid="4" name="ICV">
    <vt:lpwstr>D1175ED4FECE46079A37962810103B93_13</vt:lpwstr>
  </property>
</Properties>
</file>