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4CFE78C7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596C4D46" w14:textId="77777777" w:rsidR="00D27ADF" w:rsidRPr="00950F7A" w:rsidRDefault="00D27ADF" w:rsidP="00D27AD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ADD4E3F" w14:textId="5B23AC0F" w:rsidR="00D27ADF" w:rsidRPr="00950F7A" w:rsidRDefault="00894782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7C692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070F9C3C" w14:textId="08B44D23" w:rsidR="00D27ADF" w:rsidRDefault="00D27ADF" w:rsidP="00D27ADF">
      <w:pPr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7CE95900" w14:textId="77777777" w:rsidR="00D27ADF" w:rsidRPr="00950F7A" w:rsidRDefault="00D27ADF" w:rsidP="00D27ADF">
      <w:pPr>
        <w:tabs>
          <w:tab w:val="center" w:pos="5400"/>
          <w:tab w:val="left" w:pos="6855"/>
        </w:tabs>
        <w:autoSpaceDE w:val="0"/>
        <w:autoSpaceDN w:val="0"/>
        <w:adjustRightInd w:val="0"/>
        <w:spacing w:after="0" w:line="360" w:lineRule="auto"/>
        <w:ind w:left="720" w:firstLine="720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DAY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1A9D5654" w14:textId="2AFBF2C5" w:rsidR="007C6929" w:rsidRDefault="007C6929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>RIR</w:t>
      </w:r>
      <w:r w:rsidR="00850BDA">
        <w:rPr>
          <w:rFonts w:ascii="Times New Roman" w:eastAsia="Times New Roman" w:hAnsi="Times New Roman" w:cs="Times New Roman"/>
          <w:b/>
          <w:sz w:val="24"/>
          <w:szCs w:val="24"/>
        </w:rPr>
        <w:t>003</w:t>
      </w: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 xml:space="preserve">: </w:t>
      </w:r>
      <w:r w:rsidR="00850BDA">
        <w:rPr>
          <w:rFonts w:ascii="Times New Roman" w:eastAsia="Times New Roman" w:hAnsi="Times New Roman" w:cs="Times New Roman"/>
          <w:b/>
          <w:sz w:val="24"/>
          <w:szCs w:val="24"/>
        </w:rPr>
        <w:t>MULTICULTURAL PROTOCOL</w:t>
      </w:r>
      <w:r w:rsidRPr="007C692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14:paraId="1A77E325" w14:textId="32D78508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C3B0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A6516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9478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… .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</w:t>
      </w:r>
      <w:r w:rsidR="007C692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0709E1A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1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0559FF93" w14:textId="5963420F" w:rsidR="00D27ADF" w:rsidRPr="00950F7A" w:rsidRDefault="00D27ADF" w:rsidP="00D27ADF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2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Answer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Question One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TWO questions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6E42561E" w:rsidR="00D732F5" w:rsidRDefault="00D27ADF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Questions in all sections should be answered in </w:t>
      </w:r>
      <w:r w:rsidR="00894782" w:rsidRPr="00950F7A">
        <w:rPr>
          <w:rFonts w:ascii="Times New Roman" w:eastAsia="Calibri" w:hAnsi="Times New Roman" w:cs="Times New Roman"/>
          <w:bCs/>
          <w:sz w:val="24"/>
          <w:szCs w:val="24"/>
        </w:rPr>
        <w:t>the answer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booklet(s).</w:t>
      </w:r>
    </w:p>
    <w:p w14:paraId="0520693B" w14:textId="63CFFA16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56BC7B5D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5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Pr="00894782">
        <w:rPr>
          <w:rFonts w:ascii="Times New Roman" w:eastAsia="Calibri" w:hAnsi="Times New Roman" w:cs="Times New Roman"/>
          <w:b/>
          <w:sz w:val="24"/>
          <w:szCs w:val="24"/>
        </w:rPr>
        <w:t>PLEASE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start the answer to </w:t>
      </w:r>
      <w:r w:rsidRPr="00894782">
        <w:rPr>
          <w:rFonts w:ascii="Times New Roman" w:eastAsia="Calibri" w:hAnsi="Times New Roman" w:cs="Times New Roman"/>
          <w:b/>
          <w:sz w:val="24"/>
          <w:szCs w:val="24"/>
        </w:rPr>
        <w:t>EACH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question on a </w:t>
      </w:r>
      <w:r w:rsidRPr="00894782">
        <w:rPr>
          <w:rFonts w:ascii="Times New Roman" w:eastAsia="Calibri" w:hAnsi="Times New Roman" w:cs="Times New Roman"/>
          <w:b/>
          <w:sz w:val="24"/>
          <w:szCs w:val="24"/>
        </w:rPr>
        <w:t>NEW PAGE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</w:p>
    <w:p w14:paraId="718A1763" w14:textId="4F41B9B6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6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 xml:space="preserve">.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For the questions, write the number of the question on the answer booklet(s) in the order you answered them. </w:t>
      </w:r>
    </w:p>
    <w:p w14:paraId="59B03596" w14:textId="277E588E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7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Write your answers in paragraph form unless stated otherwise. </w:t>
      </w:r>
    </w:p>
    <w:p w14:paraId="5804A8D0" w14:textId="01EE9F6F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8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Keep your phone(s) </w:t>
      </w:r>
      <w:r w:rsidRPr="00894782">
        <w:rPr>
          <w:rFonts w:ascii="Times New Roman" w:eastAsia="Calibri" w:hAnsi="Times New Roman" w:cs="Times New Roman"/>
          <w:b/>
          <w:sz w:val="24"/>
          <w:szCs w:val="24"/>
        </w:rPr>
        <w:t>SWITCHED OFF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3A671368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9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Keep </w:t>
      </w:r>
      <w:r w:rsidRPr="00894782">
        <w:rPr>
          <w:rFonts w:ascii="Times New Roman" w:eastAsia="Calibri" w:hAnsi="Times New Roman" w:cs="Times New Roman"/>
          <w:b/>
          <w:sz w:val="24"/>
          <w:szCs w:val="24"/>
        </w:rPr>
        <w:t>ALL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bags and caps at the front of the examination room and do not refer to any unauthorized material before or during the course of the examination. </w:t>
      </w:r>
    </w:p>
    <w:p w14:paraId="0D7F02FC" w14:textId="1F604B7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10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>.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You are only allowed to leave the examination room 30</w:t>
      </w:r>
      <w:r w:rsidR="00894782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lastRenderedPageBreak/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6D12F5F3" w14:textId="27E54B3D" w:rsidR="00894782" w:rsidRDefault="003F38BF" w:rsidP="00894782">
      <w:pPr>
        <w:numPr>
          <w:ilvl w:val="0"/>
          <w:numId w:val="1"/>
        </w:num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</w:rPr>
        <w:t>Diplomatic engagement requires diplomats</w:t>
      </w:r>
      <w:r w:rsidR="00894782" w:rsidRPr="00710010">
        <w:rPr>
          <w:rFonts w:ascii="Times New Roman" w:eastAsia="Calibri" w:hAnsi="Times New Roman" w:cs="Times New Roman"/>
          <w:sz w:val="24"/>
        </w:rPr>
        <w:t xml:space="preserve"> </w:t>
      </w:r>
      <w:r w:rsidR="003870DA">
        <w:rPr>
          <w:rFonts w:ascii="Times New Roman" w:eastAsia="Calibri" w:hAnsi="Times New Roman" w:cs="Times New Roman"/>
          <w:sz w:val="24"/>
        </w:rPr>
        <w:t xml:space="preserve">to </w:t>
      </w:r>
      <w:r w:rsidR="00894782" w:rsidRPr="00710010">
        <w:rPr>
          <w:rFonts w:ascii="Times New Roman" w:eastAsia="Calibri" w:hAnsi="Times New Roman" w:cs="Times New Roman"/>
          <w:sz w:val="24"/>
        </w:rPr>
        <w:t xml:space="preserve">cope with </w:t>
      </w:r>
      <w:r w:rsidR="003870DA" w:rsidRPr="00710010">
        <w:rPr>
          <w:rFonts w:ascii="Times New Roman" w:eastAsia="Calibri" w:hAnsi="Times New Roman" w:cs="Times New Roman"/>
          <w:sz w:val="24"/>
        </w:rPr>
        <w:t>differen</w:t>
      </w:r>
      <w:r w:rsidR="003870DA">
        <w:rPr>
          <w:rFonts w:ascii="Times New Roman" w:eastAsia="Calibri" w:hAnsi="Times New Roman" w:cs="Times New Roman"/>
          <w:sz w:val="24"/>
        </w:rPr>
        <w:t>t</w:t>
      </w:r>
      <w:r w:rsidR="003870DA" w:rsidRPr="00710010">
        <w:rPr>
          <w:rFonts w:ascii="Times New Roman" w:eastAsia="Calibri" w:hAnsi="Times New Roman" w:cs="Times New Roman"/>
          <w:sz w:val="24"/>
        </w:rPr>
        <w:t xml:space="preserve"> </w:t>
      </w:r>
      <w:r w:rsidR="00894782" w:rsidRPr="00710010">
        <w:rPr>
          <w:rFonts w:ascii="Times New Roman" w:eastAsia="Calibri" w:hAnsi="Times New Roman" w:cs="Times New Roman"/>
          <w:sz w:val="24"/>
        </w:rPr>
        <w:t>cultural</w:t>
      </w:r>
      <w:r w:rsidR="003870DA">
        <w:rPr>
          <w:rFonts w:ascii="Times New Roman" w:eastAsia="Calibri" w:hAnsi="Times New Roman" w:cs="Times New Roman"/>
          <w:sz w:val="24"/>
        </w:rPr>
        <w:t xml:space="preserve"> aspects of communities</w:t>
      </w:r>
      <w:r w:rsidR="00894782" w:rsidRPr="00710010">
        <w:rPr>
          <w:rFonts w:ascii="Times New Roman" w:eastAsia="Calibri" w:hAnsi="Times New Roman" w:cs="Times New Roman"/>
          <w:sz w:val="24"/>
        </w:rPr>
        <w:t>.</w:t>
      </w:r>
      <w:r w:rsidR="003870DA">
        <w:rPr>
          <w:rFonts w:ascii="Times New Roman" w:eastAsia="Calibri" w:hAnsi="Times New Roman" w:cs="Times New Roman"/>
          <w:sz w:val="24"/>
        </w:rPr>
        <w:t xml:space="preserve"> </w:t>
      </w:r>
      <w:r w:rsidR="00894782" w:rsidRPr="00710010">
        <w:rPr>
          <w:rFonts w:ascii="Times New Roman" w:eastAsia="Calibri" w:hAnsi="Times New Roman" w:cs="Times New Roman"/>
          <w:sz w:val="24"/>
        </w:rPr>
        <w:t>Differentiat</w:t>
      </w:r>
      <w:r w:rsidR="00894782">
        <w:rPr>
          <w:rFonts w:ascii="Times New Roman" w:eastAsia="Calibri" w:hAnsi="Times New Roman" w:cs="Times New Roman"/>
          <w:sz w:val="24"/>
        </w:rPr>
        <w:t xml:space="preserve">e </w:t>
      </w:r>
      <w:r w:rsidR="003870DA">
        <w:rPr>
          <w:rFonts w:ascii="Times New Roman" w:eastAsia="Calibri" w:hAnsi="Times New Roman" w:cs="Times New Roman"/>
          <w:sz w:val="24"/>
        </w:rPr>
        <w:t>the characteristics of</w:t>
      </w:r>
      <w:r w:rsidR="00894782" w:rsidRPr="00710010">
        <w:rPr>
          <w:rFonts w:ascii="Times New Roman" w:eastAsia="Calibri" w:hAnsi="Times New Roman" w:cs="Times New Roman"/>
          <w:sz w:val="24"/>
        </w:rPr>
        <w:t xml:space="preserve"> collectivistic and individualistic societies</w:t>
      </w:r>
      <w:r w:rsidR="003870DA">
        <w:rPr>
          <w:rFonts w:ascii="Times New Roman" w:eastAsia="Calibri" w:hAnsi="Times New Roman" w:cs="Times New Roman"/>
          <w:sz w:val="24"/>
        </w:rPr>
        <w:t xml:space="preserve"> that would affect diplomatic relation</w:t>
      </w:r>
      <w:r w:rsidR="00894782">
        <w:rPr>
          <w:rFonts w:ascii="Times New Roman" w:eastAsia="Calibri" w:hAnsi="Times New Roman" w:cs="Times New Roman"/>
          <w:sz w:val="24"/>
        </w:rPr>
        <w:t>.</w:t>
      </w:r>
      <w:r w:rsidR="003870DA">
        <w:rPr>
          <w:rFonts w:ascii="Times New Roman" w:eastAsia="Calibri" w:hAnsi="Times New Roman" w:cs="Times New Roman"/>
          <w:sz w:val="24"/>
        </w:rPr>
        <w:t xml:space="preserve">                             </w:t>
      </w:r>
      <w:r w:rsidR="00894782">
        <w:rPr>
          <w:rFonts w:ascii="Times New Roman" w:eastAsia="Calibri" w:hAnsi="Times New Roman" w:cs="Times New Roman"/>
          <w:sz w:val="24"/>
        </w:rPr>
        <w:t xml:space="preserve">              </w:t>
      </w:r>
      <w:r>
        <w:rPr>
          <w:rFonts w:ascii="Times New Roman" w:eastAsia="Calibri" w:hAnsi="Times New Roman" w:cs="Times New Roman"/>
          <w:sz w:val="24"/>
        </w:rPr>
        <w:t xml:space="preserve">                    </w:t>
      </w:r>
      <w:r w:rsidR="00894782">
        <w:rPr>
          <w:rFonts w:ascii="Times New Roman" w:eastAsia="Calibri" w:hAnsi="Times New Roman" w:cs="Times New Roman"/>
          <w:sz w:val="24"/>
        </w:rPr>
        <w:t xml:space="preserve">           </w:t>
      </w:r>
      <w:r w:rsidR="00894782">
        <w:rPr>
          <w:rFonts w:ascii="Times New Roman" w:eastAsia="Calibri" w:hAnsi="Times New Roman" w:cs="Times New Roman"/>
          <w:b/>
          <w:sz w:val="24"/>
        </w:rPr>
        <w:t>(10</w:t>
      </w:r>
      <w:r w:rsidR="00894782" w:rsidRPr="00640325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B567043" w14:textId="77777777" w:rsidR="00894782" w:rsidRDefault="00894782" w:rsidP="00894782">
      <w:pPr>
        <w:spacing w:line="360" w:lineRule="auto"/>
        <w:ind w:left="284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733167F" w14:textId="77777777" w:rsidR="003870DA" w:rsidRDefault="007F324F" w:rsidP="003870DA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894782">
        <w:rPr>
          <w:rFonts w:ascii="Times New Roman" w:eastAsia="Calibri" w:hAnsi="Times New Roman" w:cs="Times New Roman"/>
          <w:bCs/>
          <w:sz w:val="24"/>
          <w:szCs w:val="24"/>
        </w:rPr>
        <w:t>Explain the significance of diplomatic etiquette in promoting cross-cultural understanding and strengthening international relations.</w:t>
      </w:r>
      <w:r w:rsidR="007C6929" w:rsidRPr="00894782">
        <w:rPr>
          <w:rFonts w:ascii="Times New Roman" w:eastAsia="Calibri" w:hAnsi="Times New Roman" w:cs="Times New Roman"/>
          <w:bCs/>
          <w:sz w:val="24"/>
          <w:szCs w:val="24"/>
        </w:rPr>
        <w:t xml:space="preserve">   </w:t>
      </w:r>
      <w:r w:rsidRPr="00894782">
        <w:rPr>
          <w:rFonts w:ascii="Times New Roman" w:eastAsia="Calibri" w:hAnsi="Times New Roman" w:cs="Times New Roman"/>
          <w:sz w:val="24"/>
        </w:rPr>
        <w:t xml:space="preserve">                                                                </w:t>
      </w:r>
      <w:r w:rsidR="00D27ADF" w:rsidRPr="00894782">
        <w:rPr>
          <w:rFonts w:ascii="Times New Roman" w:eastAsia="Calibri" w:hAnsi="Times New Roman" w:cs="Times New Roman"/>
          <w:b/>
          <w:sz w:val="24"/>
        </w:rPr>
        <w:t>(</w:t>
      </w:r>
      <w:r w:rsidR="009D3436" w:rsidRPr="00894782">
        <w:rPr>
          <w:rFonts w:ascii="Times New Roman" w:eastAsia="Calibri" w:hAnsi="Times New Roman" w:cs="Times New Roman"/>
          <w:b/>
          <w:sz w:val="24"/>
        </w:rPr>
        <w:t>10</w:t>
      </w:r>
      <w:r w:rsidR="00D27ADF" w:rsidRPr="00894782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1DF2C993" w14:textId="77777777" w:rsidR="003870DA" w:rsidRDefault="003870DA" w:rsidP="003870DA">
      <w:pPr>
        <w:pStyle w:val="ListParagrap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</w:p>
    <w:p w14:paraId="7A6725D4" w14:textId="6F7DEC23" w:rsidR="00267B81" w:rsidRPr="003870DA" w:rsidRDefault="003870DA" w:rsidP="003870DA">
      <w:pPr>
        <w:numPr>
          <w:ilvl w:val="0"/>
          <w:numId w:val="1"/>
        </w:numPr>
        <w:spacing w:line="360" w:lineRule="auto"/>
        <w:ind w:left="284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3870DA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Compare and contrast the key elements of diplomatic etiquette in Western and non-Western cultures that would influence diplomatic interactions and negotiations.</w:t>
      </w:r>
      <w:r w:rsidR="007F324F" w:rsidRPr="003870DA">
        <w:rPr>
          <w:rFonts w:ascii="Times New Roman" w:eastAsia="Calibri" w:hAnsi="Times New Roman" w:cs="Times New Roman"/>
          <w:sz w:val="24"/>
        </w:rPr>
        <w:t xml:space="preserve">          </w:t>
      </w:r>
      <w:r w:rsidR="00894782" w:rsidRPr="003870DA">
        <w:rPr>
          <w:rFonts w:ascii="Times New Roman" w:eastAsia="Calibri" w:hAnsi="Times New Roman" w:cs="Times New Roman"/>
          <w:sz w:val="24"/>
        </w:rPr>
        <w:t xml:space="preserve">  </w:t>
      </w:r>
      <w:r w:rsidR="007F324F" w:rsidRPr="003870DA">
        <w:rPr>
          <w:rFonts w:ascii="Times New Roman" w:eastAsia="Calibri" w:hAnsi="Times New Roman" w:cs="Times New Roman"/>
          <w:sz w:val="24"/>
        </w:rPr>
        <w:t xml:space="preserve"> </w:t>
      </w:r>
      <w:r w:rsidR="004773FF" w:rsidRPr="003870DA">
        <w:rPr>
          <w:rFonts w:ascii="Times New Roman" w:eastAsia="Calibri" w:hAnsi="Times New Roman" w:cs="Times New Roman"/>
          <w:b/>
          <w:sz w:val="24"/>
        </w:rPr>
        <w:t>(</w:t>
      </w:r>
      <w:r w:rsidR="0083322F" w:rsidRPr="003870DA">
        <w:rPr>
          <w:rFonts w:ascii="Times New Roman" w:eastAsia="Calibri" w:hAnsi="Times New Roman" w:cs="Times New Roman"/>
          <w:b/>
          <w:sz w:val="24"/>
        </w:rPr>
        <w:t>1</w:t>
      </w:r>
      <w:r w:rsidR="009D3436" w:rsidRPr="003870DA">
        <w:rPr>
          <w:rFonts w:ascii="Times New Roman" w:eastAsia="Calibri" w:hAnsi="Times New Roman" w:cs="Times New Roman"/>
          <w:b/>
          <w:sz w:val="24"/>
        </w:rPr>
        <w:t>0</w:t>
      </w:r>
      <w:r w:rsidR="00D27ADF" w:rsidRPr="003870DA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7C790597" w14:textId="26695B7E" w:rsidR="00CA3439" w:rsidRPr="006B1A68" w:rsidRDefault="00267B81" w:rsidP="006B1A68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 xml:space="preserve">SECTION </w:t>
      </w:r>
      <w:r>
        <w:rPr>
          <w:rFonts w:ascii="Times New Roman" w:eastAsia="Calibri" w:hAnsi="Times New Roman" w:cs="Times New Roman"/>
          <w:b/>
          <w:bCs/>
          <w:sz w:val="24"/>
          <w:u w:val="single"/>
        </w:rPr>
        <w:t>B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: (</w:t>
      </w:r>
      <w:r w:rsidR="004C4CEC">
        <w:rPr>
          <w:rFonts w:ascii="Times New Roman" w:eastAsia="Calibri" w:hAnsi="Times New Roman" w:cs="Times New Roman"/>
          <w:b/>
          <w:bCs/>
          <w:sz w:val="24"/>
          <w:u w:val="single"/>
        </w:rPr>
        <w:t>ANSWER ANY TWO QUESTIONS</w:t>
      </w:r>
      <w:r w:rsidRPr="00267B81">
        <w:rPr>
          <w:rFonts w:ascii="Times New Roman" w:eastAsia="Calibri" w:hAnsi="Times New Roman" w:cs="Times New Roman"/>
          <w:b/>
          <w:bCs/>
          <w:sz w:val="24"/>
          <w:u w:val="single"/>
        </w:rPr>
        <w:t>)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Pr="00267B81">
        <w:rPr>
          <w:rFonts w:ascii="Times New Roman" w:eastAsia="Calibri" w:hAnsi="Times New Roman" w:cs="Times New Roman"/>
          <w:b/>
          <w:bCs/>
          <w:sz w:val="24"/>
        </w:rPr>
        <w:tab/>
      </w:r>
      <w:r w:rsidR="002217A8">
        <w:rPr>
          <w:rFonts w:ascii="Times New Roman" w:eastAsia="Calibri" w:hAnsi="Times New Roman" w:cs="Times New Roman"/>
          <w:b/>
          <w:bCs/>
          <w:sz w:val="24"/>
        </w:rPr>
        <w:t xml:space="preserve">        </w:t>
      </w:r>
      <w:r w:rsidR="00894782">
        <w:rPr>
          <w:rFonts w:ascii="Times New Roman" w:eastAsia="Calibri" w:hAnsi="Times New Roman" w:cs="Times New Roman"/>
          <w:b/>
          <w:bCs/>
          <w:sz w:val="24"/>
        </w:rPr>
        <w:t xml:space="preserve">    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(</w:t>
      </w:r>
      <w:r>
        <w:rPr>
          <w:rFonts w:ascii="Times New Roman" w:eastAsia="Calibri" w:hAnsi="Times New Roman" w:cs="Times New Roman"/>
          <w:b/>
          <w:bCs/>
          <w:sz w:val="24"/>
        </w:rPr>
        <w:t>4</w:t>
      </w:r>
      <w:r w:rsidRPr="00267B81">
        <w:rPr>
          <w:rFonts w:ascii="Times New Roman" w:eastAsia="Calibri" w:hAnsi="Times New Roman" w:cs="Times New Roman"/>
          <w:b/>
          <w:bCs/>
          <w:sz w:val="24"/>
        </w:rPr>
        <w:t>0 Marks)</w:t>
      </w:r>
    </w:p>
    <w:p w14:paraId="5516664B" w14:textId="5DF78A14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7D7A25EF" w14:textId="1295DAB5" w:rsidR="00894782" w:rsidRPr="00EB2EC9" w:rsidRDefault="00EB2EC9" w:rsidP="00351FBC">
      <w:pPr>
        <w:pStyle w:val="ListParagraph"/>
        <w:numPr>
          <w:ilvl w:val="0"/>
          <w:numId w:val="13"/>
        </w:numPr>
        <w:ind w:left="360"/>
        <w:rPr>
          <w:rFonts w:ascii="Times New Roman" w:eastAsia="Calibri" w:hAnsi="Times New Roman" w:cs="Times New Roman"/>
          <w:sz w:val="24"/>
          <w:szCs w:val="24"/>
        </w:rPr>
      </w:pPr>
      <w:bookmarkStart w:id="2" w:name="_Hlk148620036"/>
      <w:r w:rsidRPr="00EB2EC9">
        <w:rPr>
          <w:rFonts w:ascii="Times New Roman" w:eastAsia="Calibri" w:hAnsi="Times New Roman" w:cs="Times New Roman"/>
          <w:sz w:val="24"/>
          <w:szCs w:val="24"/>
        </w:rPr>
        <w:t xml:space="preserve">Highlight </w:t>
      </w:r>
      <w:r w:rsidR="00F95783">
        <w:rPr>
          <w:rFonts w:ascii="Times New Roman" w:eastAsia="Calibri" w:hAnsi="Times New Roman" w:cs="Times New Roman"/>
          <w:sz w:val="24"/>
          <w:szCs w:val="24"/>
        </w:rPr>
        <w:t xml:space="preserve">5 </w:t>
      </w:r>
      <w:r w:rsidRPr="00EB2EC9">
        <w:rPr>
          <w:rFonts w:ascii="Times New Roman" w:eastAsia="Calibri" w:hAnsi="Times New Roman" w:cs="Times New Roman"/>
          <w:sz w:val="24"/>
          <w:szCs w:val="24"/>
        </w:rPr>
        <w:t xml:space="preserve">potential consequences of cultural misunderstandings </w:t>
      </w:r>
      <w:r w:rsidR="003870DA">
        <w:rPr>
          <w:rFonts w:ascii="Times New Roman" w:eastAsia="Calibri" w:hAnsi="Times New Roman" w:cs="Times New Roman"/>
          <w:sz w:val="24"/>
          <w:szCs w:val="24"/>
        </w:rPr>
        <w:t xml:space="preserve">that would negatively impact </w:t>
      </w:r>
      <w:r w:rsidRPr="00EB2EC9">
        <w:rPr>
          <w:rFonts w:ascii="Times New Roman" w:eastAsia="Calibri" w:hAnsi="Times New Roman" w:cs="Times New Roman"/>
          <w:sz w:val="24"/>
          <w:szCs w:val="24"/>
        </w:rPr>
        <w:t xml:space="preserve">diplomatic negotiations and interactions. </w:t>
      </w:r>
      <w:r w:rsidR="00F95783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                               </w:t>
      </w:r>
      <w:r w:rsidR="00894782" w:rsidRPr="00EB2EC9">
        <w:rPr>
          <w:rFonts w:ascii="Times New Roman" w:eastAsia="Calibri" w:hAnsi="Times New Roman" w:cs="Times New Roman"/>
          <w:sz w:val="24"/>
          <w:szCs w:val="24"/>
        </w:rPr>
        <w:t>(</w:t>
      </w:r>
      <w:r w:rsidR="00894782" w:rsidRPr="00EB2EC9">
        <w:rPr>
          <w:rFonts w:ascii="Times New Roman" w:eastAsia="Calibri" w:hAnsi="Times New Roman" w:cs="Times New Roman"/>
          <w:b/>
          <w:bCs/>
          <w:sz w:val="24"/>
          <w:szCs w:val="24"/>
        </w:rPr>
        <w:t>10 Marks)</w:t>
      </w:r>
    </w:p>
    <w:p w14:paraId="32B5931C" w14:textId="77777777" w:rsidR="00894782" w:rsidRDefault="00894782" w:rsidP="00894782">
      <w:pPr>
        <w:pStyle w:val="ListParagraph"/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4145AEAE" w14:textId="5B49CEFE" w:rsidR="00AA439B" w:rsidRPr="004C4CEC" w:rsidRDefault="004C4CEC" w:rsidP="00894782">
      <w:pPr>
        <w:pStyle w:val="ListParagraph"/>
        <w:numPr>
          <w:ilvl w:val="0"/>
          <w:numId w:val="13"/>
        </w:numPr>
        <w:ind w:left="36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4C4CEC">
        <w:rPr>
          <w:rFonts w:ascii="Times New Roman" w:eastAsia="Calibri" w:hAnsi="Times New Roman" w:cs="Times New Roman"/>
          <w:sz w:val="24"/>
          <w:szCs w:val="24"/>
        </w:rPr>
        <w:t>Outline the essential diplomatic etiquette</w:t>
      </w:r>
      <w:r w:rsidR="00234C8F">
        <w:rPr>
          <w:rFonts w:ascii="Times New Roman" w:eastAsia="Calibri" w:hAnsi="Times New Roman" w:cs="Times New Roman"/>
          <w:sz w:val="24"/>
          <w:szCs w:val="24"/>
        </w:rPr>
        <w:t xml:space="preserve"> and</w:t>
      </w: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 practices that need to be observed during formal and informal diplomatic engagements</w:t>
      </w:r>
      <w:r w:rsidR="00234C8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F95783">
        <w:rPr>
          <w:rFonts w:ascii="Times New Roman" w:eastAsia="Calibri" w:hAnsi="Times New Roman" w:cs="Times New Roman"/>
          <w:sz w:val="24"/>
          <w:szCs w:val="24"/>
        </w:rPr>
        <w:t>to</w:t>
      </w:r>
      <w:r w:rsidR="00234C8F">
        <w:rPr>
          <w:rFonts w:ascii="Times New Roman" w:eastAsia="Calibri" w:hAnsi="Times New Roman" w:cs="Times New Roman"/>
          <w:sz w:val="24"/>
          <w:szCs w:val="24"/>
        </w:rPr>
        <w:t xml:space="preserve"> enhance multicultural diplomatic relations</w:t>
      </w:r>
      <w:r w:rsidRPr="004C4CEC">
        <w:rPr>
          <w:rFonts w:ascii="Times New Roman" w:eastAsia="Calibri" w:hAnsi="Times New Roman" w:cs="Times New Roman"/>
          <w:sz w:val="24"/>
          <w:szCs w:val="24"/>
        </w:rPr>
        <w:t xml:space="preserve">. </w:t>
      </w:r>
      <w:bookmarkEnd w:id="2"/>
    </w:p>
    <w:p w14:paraId="55209A05" w14:textId="7F5E7B4B" w:rsidR="00D27ADF" w:rsidRPr="00AA439B" w:rsidRDefault="00AA439B" w:rsidP="00894782">
      <w:pPr>
        <w:ind w:left="832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</w:t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640325">
        <w:rPr>
          <w:rFonts w:ascii="Times New Roman" w:eastAsia="Calibri" w:hAnsi="Times New Roman" w:cs="Times New Roman"/>
          <w:sz w:val="24"/>
          <w:szCs w:val="24"/>
        </w:rPr>
        <w:tab/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3F38BF">
        <w:rPr>
          <w:rFonts w:ascii="Times New Roman" w:eastAsia="Calibri" w:hAnsi="Times New Roman" w:cs="Times New Roman"/>
          <w:sz w:val="24"/>
          <w:szCs w:val="24"/>
        </w:rPr>
        <w:t xml:space="preserve">   </w:t>
      </w:r>
      <w:r w:rsidR="002217A8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D27ADF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D27ADF" w:rsidRPr="00640325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14:paraId="45A99494" w14:textId="0FE75387" w:rsidR="00D27ADF" w:rsidRPr="006F3C31" w:rsidRDefault="00D27ADF" w:rsidP="00CA3439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  <w:r w:rsidRPr="006F3C31">
        <w:rPr>
          <w:rFonts w:ascii="Times New Roman" w:eastAsia="Calibri" w:hAnsi="Times New Roman" w:cs="Times New Roman"/>
          <w:sz w:val="24"/>
        </w:rPr>
        <w:tab/>
      </w:r>
    </w:p>
    <w:p w14:paraId="15B5C504" w14:textId="77777777" w:rsidR="00D27ADF" w:rsidRPr="000E2093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0E2093">
        <w:rPr>
          <w:rFonts w:ascii="Times New Roman" w:eastAsia="Calibri" w:hAnsi="Times New Roman" w:cs="Times New Roman"/>
          <w:b/>
          <w:sz w:val="24"/>
        </w:rPr>
        <w:t>Question 3</w:t>
      </w:r>
    </w:p>
    <w:p w14:paraId="73909ED3" w14:textId="430BBD13" w:rsidR="003870DA" w:rsidRPr="003870DA" w:rsidRDefault="003870DA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b/>
          <w:sz w:val="24"/>
        </w:rPr>
      </w:pPr>
      <w:r w:rsidRPr="003870DA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Provide examples of how cultural differences influence diplomatic etiquette across different regions.</w:t>
      </w:r>
    </w:p>
    <w:p w14:paraId="7953D65C" w14:textId="753CC71E" w:rsidR="00D27ADF" w:rsidRDefault="001D1A46" w:rsidP="001D1A46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 w:rsidR="002217A8">
        <w:rPr>
          <w:rFonts w:ascii="Times New Roman" w:eastAsia="Calibri" w:hAnsi="Times New Roman" w:cs="Times New Roman"/>
          <w:b/>
          <w:sz w:val="24"/>
        </w:rPr>
        <w:t xml:space="preserve">10 </w:t>
      </w:r>
      <w:r w:rsidR="00D27ADF" w:rsidRPr="00015F71">
        <w:rPr>
          <w:rFonts w:ascii="Times New Roman" w:eastAsia="Calibri" w:hAnsi="Times New Roman" w:cs="Times New Roman"/>
          <w:b/>
          <w:sz w:val="24"/>
        </w:rPr>
        <w:t>Marks)</w:t>
      </w:r>
    </w:p>
    <w:p w14:paraId="3627207B" w14:textId="77777777" w:rsidR="00596D41" w:rsidRPr="00015F71" w:rsidRDefault="00596D41" w:rsidP="00596D41">
      <w:pPr>
        <w:pStyle w:val="ListParagraph"/>
        <w:ind w:left="660"/>
        <w:rPr>
          <w:rFonts w:ascii="Times New Roman" w:eastAsia="Calibri" w:hAnsi="Times New Roman" w:cs="Times New Roman"/>
          <w:b/>
          <w:sz w:val="24"/>
        </w:rPr>
      </w:pPr>
    </w:p>
    <w:p w14:paraId="7D3F20A3" w14:textId="1F12E0BE" w:rsidR="00015F71" w:rsidRDefault="007F5ADE" w:rsidP="0085442A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Evaluate the role of digital revolution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in</w:t>
      </w: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transform</w:t>
      </w:r>
      <w:r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ing</w:t>
      </w:r>
      <w:r w:rsidRPr="007F5AD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diplomatic communication and interactions in the context of evolving diplomatic protocol and etiquette. </w:t>
      </w:r>
    </w:p>
    <w:p w14:paraId="7FB31CFE" w14:textId="2BA7A00B" w:rsidR="00D27ADF" w:rsidRPr="00517FBE" w:rsidRDefault="001315FD" w:rsidP="001315FD">
      <w:pPr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 xml:space="preserve">                                                                                                                                     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>(</w:t>
      </w:r>
      <w:r w:rsidRPr="001315FD">
        <w:rPr>
          <w:rFonts w:ascii="Times New Roman" w:eastAsia="Calibri" w:hAnsi="Times New Roman" w:cs="Times New Roman"/>
          <w:b/>
          <w:bCs/>
          <w:sz w:val="24"/>
        </w:rPr>
        <w:t>10</w:t>
      </w:r>
      <w:r w:rsidR="00015F71" w:rsidRPr="001315FD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56C2AA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0C08888F" w14:textId="75C0A860" w:rsidR="00D27ADF" w:rsidRPr="004B7695" w:rsidRDefault="00517FBE" w:rsidP="004B7695">
      <w:pPr>
        <w:pStyle w:val="ListParagraph"/>
        <w:numPr>
          <w:ilvl w:val="0"/>
          <w:numId w:val="11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color w:val="000000" w:themeColor="text1"/>
          <w:sz w:val="24"/>
        </w:rPr>
        <w:t xml:space="preserve">Culture is an important form of individuals identity. Highlight notable aspects of cultural identity that separate individual from others. </w:t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D148B1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 w:rsidR="0085442A" w:rsidRPr="004B7695"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 xml:space="preserve">    </w:t>
      </w:r>
      <w:r w:rsidR="00504339" w:rsidRPr="004B7695">
        <w:rPr>
          <w:rFonts w:ascii="Times New Roman" w:eastAsia="Calibri" w:hAnsi="Times New Roman" w:cs="Times New Roman"/>
          <w:sz w:val="24"/>
        </w:rPr>
        <w:t xml:space="preserve">       </w:t>
      </w:r>
      <w:r w:rsidR="004B7695" w:rsidRPr="004B7695">
        <w:rPr>
          <w:rFonts w:ascii="Times New Roman" w:eastAsia="Calibri" w:hAnsi="Times New Roman" w:cs="Times New Roman"/>
          <w:sz w:val="24"/>
        </w:rPr>
        <w:t xml:space="preserve">                      </w:t>
      </w:r>
      <w:r>
        <w:rPr>
          <w:rFonts w:ascii="Times New Roman" w:eastAsia="Calibri" w:hAnsi="Times New Roman" w:cs="Times New Roman"/>
          <w:sz w:val="24"/>
        </w:rPr>
        <w:t xml:space="preserve">         </w:t>
      </w:r>
      <w:r w:rsidR="004B7695" w:rsidRPr="004B7695">
        <w:rPr>
          <w:rFonts w:ascii="Times New Roman" w:eastAsia="Calibri" w:hAnsi="Times New Roman" w:cs="Times New Roman"/>
          <w:sz w:val="24"/>
        </w:rPr>
        <w:t xml:space="preserve">     </w:t>
      </w:r>
      <w:bookmarkStart w:id="3" w:name="_Hlk179546464"/>
      <w:r w:rsidR="00D27ADF" w:rsidRPr="004B7695">
        <w:rPr>
          <w:rFonts w:ascii="Times New Roman" w:eastAsia="Calibri" w:hAnsi="Times New Roman" w:cs="Times New Roman"/>
          <w:b/>
          <w:sz w:val="24"/>
        </w:rPr>
        <w:t>(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10</w:t>
      </w:r>
      <w:r w:rsidR="00D27ADF" w:rsidRPr="004B7695">
        <w:rPr>
          <w:rFonts w:ascii="Times New Roman" w:eastAsia="Calibri" w:hAnsi="Times New Roman" w:cs="Times New Roman"/>
          <w:b/>
          <w:sz w:val="24"/>
        </w:rPr>
        <w:t xml:space="preserve"> Marks)</w:t>
      </w:r>
      <w:bookmarkEnd w:id="3"/>
    </w:p>
    <w:p w14:paraId="1F2EF06C" w14:textId="77777777" w:rsidR="004B7695" w:rsidRPr="004B7695" w:rsidRDefault="004B7695" w:rsidP="004B7695">
      <w:pPr>
        <w:ind w:left="360"/>
        <w:rPr>
          <w:rFonts w:ascii="Times New Roman" w:eastAsia="Calibri" w:hAnsi="Times New Roman" w:cs="Times New Roman"/>
          <w:b/>
          <w:sz w:val="24"/>
        </w:rPr>
      </w:pPr>
    </w:p>
    <w:p w14:paraId="3E6B939E" w14:textId="019C115D" w:rsidR="00D27ADF" w:rsidRPr="00640325" w:rsidRDefault="004B7695" w:rsidP="00710010">
      <w:pPr>
        <w:ind w:left="360" w:hanging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lastRenderedPageBreak/>
        <w:t>b</w:t>
      </w:r>
      <w:r w:rsidR="00D27ADF">
        <w:rPr>
          <w:rFonts w:ascii="Times New Roman" w:eastAsia="Calibri" w:hAnsi="Times New Roman" w:cs="Times New Roman"/>
          <w:sz w:val="24"/>
        </w:rPr>
        <w:t>)</w:t>
      </w:r>
      <w:r w:rsidR="00D27ADF">
        <w:rPr>
          <w:rFonts w:ascii="Times New Roman" w:eastAsia="Calibri" w:hAnsi="Times New Roman" w:cs="Times New Roman"/>
          <w:sz w:val="24"/>
        </w:rPr>
        <w:tab/>
      </w:r>
      <w:r w:rsidR="00EB2EC9" w:rsidRPr="00EB2EC9">
        <w:rPr>
          <w:rFonts w:ascii="Times New Roman" w:eastAsia="Calibri" w:hAnsi="Times New Roman" w:cs="Times New Roman"/>
          <w:sz w:val="24"/>
        </w:rPr>
        <w:t xml:space="preserve">Discuss the importance of multicultural sensitivity in fostering bilateral and multilateral negotiation for building collaborations in </w:t>
      </w:r>
      <w:r w:rsidR="00F95783">
        <w:rPr>
          <w:rFonts w:ascii="Times New Roman" w:eastAsia="Calibri" w:hAnsi="Times New Roman" w:cs="Times New Roman"/>
          <w:sz w:val="24"/>
        </w:rPr>
        <w:t>bilateral and multilateral diplomacy</w:t>
      </w:r>
      <w:r w:rsidR="00EB2EC9" w:rsidRPr="00EB2EC9">
        <w:rPr>
          <w:rFonts w:ascii="Times New Roman" w:eastAsia="Calibri" w:hAnsi="Times New Roman" w:cs="Times New Roman"/>
          <w:sz w:val="24"/>
        </w:rPr>
        <w:t>.</w:t>
      </w:r>
    </w:p>
    <w:p w14:paraId="400ADAAE" w14:textId="77777777" w:rsidR="00D27ADF" w:rsidRDefault="00D27ADF" w:rsidP="00D27ADF">
      <w:pPr>
        <w:rPr>
          <w:rFonts w:ascii="Times New Roman" w:eastAsia="Calibri" w:hAnsi="Times New Roman" w:cs="Times New Roman"/>
          <w:sz w:val="24"/>
        </w:rPr>
      </w:pPr>
    </w:p>
    <w:p w14:paraId="7B742D9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6161DC42" w14:textId="29311C59" w:rsidR="00C81E71" w:rsidRDefault="00D27ADF" w:rsidP="004B7695">
      <w:pPr>
        <w:ind w:left="360" w:hanging="360"/>
        <w:rPr>
          <w:rFonts w:ascii="Times New Roman" w:eastAsia="Calibri" w:hAnsi="Times New Roman" w:cs="Times New Roman"/>
          <w:sz w:val="24"/>
        </w:rPr>
      </w:pPr>
      <w:r w:rsidRPr="005978E5">
        <w:rPr>
          <w:rFonts w:ascii="Times New Roman" w:eastAsia="Calibri" w:hAnsi="Times New Roman" w:cs="Times New Roman"/>
          <w:bCs/>
          <w:sz w:val="24"/>
        </w:rPr>
        <w:t>a)</w:t>
      </w:r>
      <w:r w:rsidRPr="006F3C31">
        <w:rPr>
          <w:rFonts w:ascii="Times New Roman" w:eastAsia="Calibri" w:hAnsi="Times New Roman" w:cs="Times New Roman"/>
          <w:b/>
          <w:sz w:val="24"/>
        </w:rPr>
        <w:tab/>
      </w:r>
      <w:r w:rsidR="00C2095E">
        <w:rPr>
          <w:rFonts w:ascii="Times New Roman" w:eastAsia="Calibri" w:hAnsi="Times New Roman" w:cs="Times New Roman"/>
          <w:sz w:val="24"/>
        </w:rPr>
        <w:t>Highlight important factors that determine the success of a diplomatic negotiation process</w:t>
      </w:r>
      <w:r w:rsidR="00C81E71">
        <w:rPr>
          <w:rFonts w:ascii="Times New Roman" w:eastAsia="Calibri" w:hAnsi="Times New Roman" w:cs="Times New Roman"/>
          <w:sz w:val="24"/>
        </w:rPr>
        <w:t xml:space="preserve"> </w:t>
      </w:r>
      <w:r w:rsidR="00C2095E">
        <w:rPr>
          <w:rFonts w:ascii="Times New Roman" w:eastAsia="Calibri" w:hAnsi="Times New Roman" w:cs="Times New Roman"/>
          <w:sz w:val="24"/>
        </w:rPr>
        <w:t>in a multicultural setting.</w:t>
      </w:r>
      <w:r w:rsidR="00C81E71">
        <w:rPr>
          <w:rFonts w:ascii="Times New Roman" w:eastAsia="Calibri" w:hAnsi="Times New Roman" w:cs="Times New Roman"/>
          <w:sz w:val="24"/>
        </w:rPr>
        <w:t xml:space="preserve">    </w:t>
      </w:r>
      <w:r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B71897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6D5881">
        <w:rPr>
          <w:rFonts w:ascii="Times New Roman" w:eastAsia="Calibri" w:hAnsi="Times New Roman" w:cs="Times New Roman"/>
          <w:sz w:val="24"/>
        </w:rPr>
        <w:tab/>
      </w:r>
      <w:r w:rsidR="00C81E71">
        <w:rPr>
          <w:rFonts w:ascii="Times New Roman" w:eastAsia="Calibri" w:hAnsi="Times New Roman" w:cs="Times New Roman"/>
          <w:sz w:val="24"/>
        </w:rPr>
        <w:t xml:space="preserve">     </w:t>
      </w:r>
    </w:p>
    <w:p w14:paraId="7BFCC5DE" w14:textId="4FD5D1ED" w:rsidR="00D27ADF" w:rsidRDefault="00D27ADF" w:rsidP="004B7695">
      <w:pPr>
        <w:pStyle w:val="ListParagraph"/>
        <w:numPr>
          <w:ilvl w:val="0"/>
          <w:numId w:val="10"/>
        </w:numPr>
        <w:rPr>
          <w:rFonts w:ascii="Times New Roman" w:eastAsia="Calibri" w:hAnsi="Times New Roman" w:cs="Times New Roman"/>
          <w:b/>
          <w:sz w:val="24"/>
        </w:rPr>
      </w:pPr>
      <w:r w:rsidRPr="004B7695">
        <w:rPr>
          <w:rFonts w:ascii="Times New Roman" w:eastAsia="Calibri" w:hAnsi="Times New Roman" w:cs="Times New Roman"/>
          <w:b/>
          <w:sz w:val="24"/>
        </w:rPr>
        <w:t>Marks)</w:t>
      </w:r>
    </w:p>
    <w:p w14:paraId="6292C6EF" w14:textId="77777777" w:rsidR="004B7695" w:rsidRPr="004B7695" w:rsidRDefault="004B7695" w:rsidP="004B7695">
      <w:pPr>
        <w:pStyle w:val="ListParagraph"/>
        <w:ind w:left="8040"/>
        <w:rPr>
          <w:rFonts w:ascii="Times New Roman" w:eastAsia="Calibri" w:hAnsi="Times New Roman" w:cs="Times New Roman"/>
          <w:b/>
          <w:sz w:val="24"/>
        </w:rPr>
      </w:pPr>
    </w:p>
    <w:p w14:paraId="2B3FC631" w14:textId="7BD751E8" w:rsidR="00D27ADF" w:rsidRPr="004B7695" w:rsidRDefault="004B7695" w:rsidP="004B7695">
      <w:pPr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b) </w:t>
      </w:r>
      <w:r w:rsidR="00CF0AE0">
        <w:rPr>
          <w:rFonts w:ascii="Times New Roman" w:eastAsia="Calibri" w:hAnsi="Times New Roman" w:cs="Times New Roman"/>
          <w:bCs/>
          <w:sz w:val="24"/>
        </w:rPr>
        <w:t xml:space="preserve">Identify important </w:t>
      </w:r>
      <w:r w:rsidR="00F95783">
        <w:rPr>
          <w:rFonts w:ascii="Times New Roman" w:eastAsia="Calibri" w:hAnsi="Times New Roman" w:cs="Times New Roman"/>
          <w:bCs/>
          <w:sz w:val="24"/>
        </w:rPr>
        <w:t>cultural sensitivities</w:t>
      </w:r>
      <w:r w:rsidR="00CF0AE0">
        <w:rPr>
          <w:rFonts w:ascii="Times New Roman" w:eastAsia="Calibri" w:hAnsi="Times New Roman" w:cs="Times New Roman"/>
          <w:bCs/>
          <w:sz w:val="24"/>
        </w:rPr>
        <w:t xml:space="preserve"> to consider when designing a </w:t>
      </w:r>
      <w:r w:rsidR="003F253A">
        <w:rPr>
          <w:rFonts w:ascii="Times New Roman" w:eastAsia="Calibri" w:hAnsi="Times New Roman" w:cs="Times New Roman"/>
          <w:bCs/>
          <w:sz w:val="24"/>
        </w:rPr>
        <w:t>dinner</w:t>
      </w:r>
      <w:r w:rsidR="00CF0AE0">
        <w:rPr>
          <w:rFonts w:ascii="Times New Roman" w:eastAsia="Calibri" w:hAnsi="Times New Roman" w:cs="Times New Roman"/>
          <w:bCs/>
          <w:sz w:val="24"/>
        </w:rPr>
        <w:t xml:space="preserve"> menu for an international VIP ceremony</w:t>
      </w:r>
      <w:r w:rsidR="0085442A" w:rsidRPr="004B7695">
        <w:rPr>
          <w:rFonts w:ascii="Times New Roman" w:eastAsia="Calibri" w:hAnsi="Times New Roman" w:cs="Times New Roman"/>
          <w:bCs/>
          <w:sz w:val="24"/>
        </w:rPr>
        <w:t>.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85442A" w:rsidRPr="004B7695">
        <w:rPr>
          <w:rFonts w:ascii="Times New Roman" w:eastAsia="Calibri" w:hAnsi="Times New Roman" w:cs="Times New Roman"/>
          <w:b/>
          <w:sz w:val="24"/>
        </w:rPr>
        <w:tab/>
      </w:r>
      <w:r w:rsidR="00F95783">
        <w:rPr>
          <w:rFonts w:ascii="Times New Roman" w:eastAsia="Calibri" w:hAnsi="Times New Roman" w:cs="Times New Roman"/>
          <w:b/>
          <w:sz w:val="24"/>
        </w:rPr>
        <w:tab/>
      </w:r>
      <w:r w:rsidR="00F95783">
        <w:rPr>
          <w:rFonts w:ascii="Times New Roman" w:eastAsia="Calibri" w:hAnsi="Times New Roman" w:cs="Times New Roman"/>
          <w:b/>
          <w:sz w:val="24"/>
        </w:rPr>
        <w:tab/>
      </w:r>
      <w:r w:rsidR="00F95783">
        <w:rPr>
          <w:rFonts w:ascii="Times New Roman" w:eastAsia="Calibri" w:hAnsi="Times New Roman" w:cs="Times New Roman"/>
          <w:b/>
          <w:sz w:val="24"/>
        </w:rPr>
        <w:tab/>
      </w:r>
      <w:r w:rsidR="00F95783">
        <w:rPr>
          <w:rFonts w:ascii="Times New Roman" w:eastAsia="Calibri" w:hAnsi="Times New Roman" w:cs="Times New Roman"/>
          <w:b/>
          <w:sz w:val="24"/>
        </w:rPr>
        <w:tab/>
      </w:r>
      <w:r w:rsidR="00F95783">
        <w:rPr>
          <w:rFonts w:ascii="Times New Roman" w:eastAsia="Calibri" w:hAnsi="Times New Roman" w:cs="Times New Roman"/>
          <w:b/>
          <w:sz w:val="24"/>
        </w:rPr>
        <w:tab/>
        <w:t xml:space="preserve">      </w:t>
      </w:r>
      <w:r w:rsidR="00CF0AE0">
        <w:rPr>
          <w:rFonts w:ascii="Times New Roman" w:eastAsia="Calibri" w:hAnsi="Times New Roman" w:cs="Times New Roman"/>
          <w:b/>
          <w:sz w:val="24"/>
        </w:rPr>
        <w:t xml:space="preserve"> 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>(</w:t>
      </w:r>
      <w:r w:rsidRPr="004B7695">
        <w:rPr>
          <w:rFonts w:ascii="Times New Roman" w:eastAsia="Calibri" w:hAnsi="Times New Roman" w:cs="Times New Roman"/>
          <w:b/>
          <w:sz w:val="24"/>
        </w:rPr>
        <w:t>10</w:t>
      </w:r>
      <w:r w:rsidR="0085442A" w:rsidRPr="004B7695">
        <w:rPr>
          <w:rFonts w:ascii="Times New Roman" w:eastAsia="Calibri" w:hAnsi="Times New Roman" w:cs="Times New Roman"/>
          <w:b/>
          <w:sz w:val="24"/>
        </w:rPr>
        <w:t xml:space="preserve"> Marks)</w:t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8B2D56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  <w:r w:rsidR="000A4FEA" w:rsidRPr="004B7695">
        <w:rPr>
          <w:rFonts w:ascii="Times New Roman" w:eastAsia="Calibri" w:hAnsi="Times New Roman" w:cs="Times New Roman"/>
          <w:sz w:val="24"/>
        </w:rPr>
        <w:tab/>
      </w:r>
    </w:p>
    <w:p w14:paraId="48A3190C" w14:textId="2704663E" w:rsidR="00D27ADF" w:rsidRDefault="00D27ADF" w:rsidP="004B7695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ab/>
      </w:r>
    </w:p>
    <w:p w14:paraId="3404B3A2" w14:textId="77777777" w:rsidR="00D27ADF" w:rsidRDefault="00D27ADF" w:rsidP="00D27ADF"/>
    <w:p w14:paraId="336C1243" w14:textId="77777777" w:rsidR="00DB5881" w:rsidRDefault="00DB5881"/>
    <w:sectPr w:rsidR="00DB5881" w:rsidSect="00A65167">
      <w:footerReference w:type="default" r:id="rId9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6C38ED"/>
    <w:multiLevelType w:val="multilevel"/>
    <w:tmpl w:val="7E425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55E5E78"/>
    <w:multiLevelType w:val="hybridMultilevel"/>
    <w:tmpl w:val="4C56CF68"/>
    <w:lvl w:ilvl="0" w:tplc="A5CE441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4" w15:restartNumberingAfterBreak="0">
    <w:nsid w:val="35123D30"/>
    <w:multiLevelType w:val="hybridMultilevel"/>
    <w:tmpl w:val="3C48F29C"/>
    <w:lvl w:ilvl="0" w:tplc="CE74DDCE">
      <w:start w:val="2"/>
      <w:numFmt w:val="lowerRoman"/>
      <w:lvlText w:val="%1)"/>
      <w:lvlJc w:val="left"/>
      <w:pPr>
        <w:ind w:left="1364" w:hanging="72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 w15:restartNumberingAfterBreak="0">
    <w:nsid w:val="458B3155"/>
    <w:multiLevelType w:val="hybridMultilevel"/>
    <w:tmpl w:val="B51C90D4"/>
    <w:lvl w:ilvl="0" w:tplc="8D72F20C">
      <w:start w:val="9"/>
      <w:numFmt w:val="lowerLetter"/>
      <w:lvlText w:val="%1)"/>
      <w:lvlJc w:val="left"/>
      <w:pPr>
        <w:ind w:left="644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4A526A38"/>
    <w:multiLevelType w:val="hybridMultilevel"/>
    <w:tmpl w:val="EEC81D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F57559"/>
    <w:multiLevelType w:val="hybridMultilevel"/>
    <w:tmpl w:val="3592966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7EC0A1F"/>
    <w:multiLevelType w:val="hybridMultilevel"/>
    <w:tmpl w:val="078CC09A"/>
    <w:lvl w:ilvl="0" w:tplc="25CAFFCE">
      <w:start w:val="10"/>
      <w:numFmt w:val="decimal"/>
      <w:lvlText w:val="(%1"/>
      <w:lvlJc w:val="left"/>
      <w:pPr>
        <w:ind w:left="80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8760" w:hanging="360"/>
      </w:pPr>
    </w:lvl>
    <w:lvl w:ilvl="2" w:tplc="0409001B" w:tentative="1">
      <w:start w:val="1"/>
      <w:numFmt w:val="lowerRoman"/>
      <w:lvlText w:val="%3."/>
      <w:lvlJc w:val="right"/>
      <w:pPr>
        <w:ind w:left="9480" w:hanging="180"/>
      </w:pPr>
    </w:lvl>
    <w:lvl w:ilvl="3" w:tplc="0409000F" w:tentative="1">
      <w:start w:val="1"/>
      <w:numFmt w:val="decimal"/>
      <w:lvlText w:val="%4."/>
      <w:lvlJc w:val="left"/>
      <w:pPr>
        <w:ind w:left="10200" w:hanging="360"/>
      </w:pPr>
    </w:lvl>
    <w:lvl w:ilvl="4" w:tplc="04090019" w:tentative="1">
      <w:start w:val="1"/>
      <w:numFmt w:val="lowerLetter"/>
      <w:lvlText w:val="%5."/>
      <w:lvlJc w:val="left"/>
      <w:pPr>
        <w:ind w:left="10920" w:hanging="360"/>
      </w:pPr>
    </w:lvl>
    <w:lvl w:ilvl="5" w:tplc="0409001B" w:tentative="1">
      <w:start w:val="1"/>
      <w:numFmt w:val="lowerRoman"/>
      <w:lvlText w:val="%6."/>
      <w:lvlJc w:val="right"/>
      <w:pPr>
        <w:ind w:left="11640" w:hanging="180"/>
      </w:pPr>
    </w:lvl>
    <w:lvl w:ilvl="6" w:tplc="0409000F" w:tentative="1">
      <w:start w:val="1"/>
      <w:numFmt w:val="decimal"/>
      <w:lvlText w:val="%7."/>
      <w:lvlJc w:val="left"/>
      <w:pPr>
        <w:ind w:left="12360" w:hanging="360"/>
      </w:pPr>
    </w:lvl>
    <w:lvl w:ilvl="7" w:tplc="04090019" w:tentative="1">
      <w:start w:val="1"/>
      <w:numFmt w:val="lowerLetter"/>
      <w:lvlText w:val="%8."/>
      <w:lvlJc w:val="left"/>
      <w:pPr>
        <w:ind w:left="13080" w:hanging="360"/>
      </w:pPr>
    </w:lvl>
    <w:lvl w:ilvl="8" w:tplc="0409001B" w:tentative="1">
      <w:start w:val="1"/>
      <w:numFmt w:val="lowerRoman"/>
      <w:lvlText w:val="%9."/>
      <w:lvlJc w:val="right"/>
      <w:pPr>
        <w:ind w:left="13800" w:hanging="180"/>
      </w:pPr>
    </w:lvl>
  </w:abstractNum>
  <w:abstractNum w:abstractNumId="9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83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552" w:hanging="360"/>
      </w:pPr>
    </w:lvl>
    <w:lvl w:ilvl="2" w:tplc="0409001B">
      <w:start w:val="1"/>
      <w:numFmt w:val="lowerRoman"/>
      <w:lvlText w:val="%3."/>
      <w:lvlJc w:val="right"/>
      <w:pPr>
        <w:ind w:left="2272" w:hanging="180"/>
      </w:pPr>
    </w:lvl>
    <w:lvl w:ilvl="3" w:tplc="0409000F" w:tentative="1">
      <w:start w:val="1"/>
      <w:numFmt w:val="decimal"/>
      <w:lvlText w:val="%4."/>
      <w:lvlJc w:val="left"/>
      <w:pPr>
        <w:ind w:left="2992" w:hanging="360"/>
      </w:pPr>
    </w:lvl>
    <w:lvl w:ilvl="4" w:tplc="04090019" w:tentative="1">
      <w:start w:val="1"/>
      <w:numFmt w:val="lowerLetter"/>
      <w:lvlText w:val="%5."/>
      <w:lvlJc w:val="left"/>
      <w:pPr>
        <w:ind w:left="3712" w:hanging="360"/>
      </w:pPr>
    </w:lvl>
    <w:lvl w:ilvl="5" w:tplc="0409001B" w:tentative="1">
      <w:start w:val="1"/>
      <w:numFmt w:val="lowerRoman"/>
      <w:lvlText w:val="%6."/>
      <w:lvlJc w:val="right"/>
      <w:pPr>
        <w:ind w:left="4432" w:hanging="180"/>
      </w:pPr>
    </w:lvl>
    <w:lvl w:ilvl="6" w:tplc="0409000F" w:tentative="1">
      <w:start w:val="1"/>
      <w:numFmt w:val="decimal"/>
      <w:lvlText w:val="%7."/>
      <w:lvlJc w:val="left"/>
      <w:pPr>
        <w:ind w:left="5152" w:hanging="360"/>
      </w:pPr>
    </w:lvl>
    <w:lvl w:ilvl="7" w:tplc="04090019" w:tentative="1">
      <w:start w:val="1"/>
      <w:numFmt w:val="lowerLetter"/>
      <w:lvlText w:val="%8."/>
      <w:lvlJc w:val="left"/>
      <w:pPr>
        <w:ind w:left="5872" w:hanging="360"/>
      </w:pPr>
    </w:lvl>
    <w:lvl w:ilvl="8" w:tplc="0409001B" w:tentative="1">
      <w:start w:val="1"/>
      <w:numFmt w:val="lowerRoman"/>
      <w:lvlText w:val="%9."/>
      <w:lvlJc w:val="right"/>
      <w:pPr>
        <w:ind w:left="6592" w:hanging="180"/>
      </w:pPr>
    </w:lvl>
  </w:abstractNum>
  <w:abstractNum w:abstractNumId="10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D0362E1"/>
    <w:multiLevelType w:val="multilevel"/>
    <w:tmpl w:val="54F00CB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13056385">
    <w:abstractNumId w:val="9"/>
  </w:num>
  <w:num w:numId="2" w16cid:durableId="701441299">
    <w:abstractNumId w:val="10"/>
  </w:num>
  <w:num w:numId="3" w16cid:durableId="547841565">
    <w:abstractNumId w:val="3"/>
  </w:num>
  <w:num w:numId="4" w16cid:durableId="1903983280">
    <w:abstractNumId w:val="0"/>
  </w:num>
  <w:num w:numId="5" w16cid:durableId="1129783952">
    <w:abstractNumId w:val="12"/>
  </w:num>
  <w:num w:numId="6" w16cid:durableId="261107393">
    <w:abstractNumId w:val="1"/>
  </w:num>
  <w:num w:numId="7" w16cid:durableId="322784117">
    <w:abstractNumId w:val="5"/>
  </w:num>
  <w:num w:numId="8" w16cid:durableId="671958841">
    <w:abstractNumId w:val="4"/>
  </w:num>
  <w:num w:numId="9" w16cid:durableId="221796257">
    <w:abstractNumId w:val="6"/>
  </w:num>
  <w:num w:numId="10" w16cid:durableId="1736706301">
    <w:abstractNumId w:val="8"/>
  </w:num>
  <w:num w:numId="11" w16cid:durableId="2091148124">
    <w:abstractNumId w:val="7"/>
  </w:num>
  <w:num w:numId="12" w16cid:durableId="46145403">
    <w:abstractNumId w:val="11"/>
  </w:num>
  <w:num w:numId="13" w16cid:durableId="17296472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15F71"/>
    <w:rsid w:val="0004720A"/>
    <w:rsid w:val="0006116C"/>
    <w:rsid w:val="000A4FEA"/>
    <w:rsid w:val="000B7CAB"/>
    <w:rsid w:val="000C3407"/>
    <w:rsid w:val="000E097A"/>
    <w:rsid w:val="000E2093"/>
    <w:rsid w:val="001004A4"/>
    <w:rsid w:val="001315FD"/>
    <w:rsid w:val="001420F0"/>
    <w:rsid w:val="00146BBE"/>
    <w:rsid w:val="00183702"/>
    <w:rsid w:val="001D1A46"/>
    <w:rsid w:val="001F0550"/>
    <w:rsid w:val="002217A8"/>
    <w:rsid w:val="00224EEC"/>
    <w:rsid w:val="00234C8F"/>
    <w:rsid w:val="00267B81"/>
    <w:rsid w:val="00357006"/>
    <w:rsid w:val="003870DA"/>
    <w:rsid w:val="003F253A"/>
    <w:rsid w:val="003F38BF"/>
    <w:rsid w:val="00434302"/>
    <w:rsid w:val="004773FF"/>
    <w:rsid w:val="004B35C1"/>
    <w:rsid w:val="004B7695"/>
    <w:rsid w:val="004C4CEC"/>
    <w:rsid w:val="00504339"/>
    <w:rsid w:val="00517FBE"/>
    <w:rsid w:val="005536CD"/>
    <w:rsid w:val="00596D41"/>
    <w:rsid w:val="005978E5"/>
    <w:rsid w:val="005C1A24"/>
    <w:rsid w:val="00617E5D"/>
    <w:rsid w:val="0066583E"/>
    <w:rsid w:val="006B1A68"/>
    <w:rsid w:val="006C6F48"/>
    <w:rsid w:val="006D5881"/>
    <w:rsid w:val="00710010"/>
    <w:rsid w:val="00723450"/>
    <w:rsid w:val="0072756F"/>
    <w:rsid w:val="00740054"/>
    <w:rsid w:val="007568A8"/>
    <w:rsid w:val="007C6929"/>
    <w:rsid w:val="007F324F"/>
    <w:rsid w:val="007F5ADE"/>
    <w:rsid w:val="0083322F"/>
    <w:rsid w:val="0083464D"/>
    <w:rsid w:val="00847353"/>
    <w:rsid w:val="00850BDA"/>
    <w:rsid w:val="0085442A"/>
    <w:rsid w:val="008842A1"/>
    <w:rsid w:val="00893AAF"/>
    <w:rsid w:val="00894782"/>
    <w:rsid w:val="008B2D56"/>
    <w:rsid w:val="008F6E08"/>
    <w:rsid w:val="00992444"/>
    <w:rsid w:val="009B2D30"/>
    <w:rsid w:val="009C3B05"/>
    <w:rsid w:val="009D3436"/>
    <w:rsid w:val="009E2A2B"/>
    <w:rsid w:val="009E5A7F"/>
    <w:rsid w:val="00A15F5D"/>
    <w:rsid w:val="00A65167"/>
    <w:rsid w:val="00AA439B"/>
    <w:rsid w:val="00AB2B35"/>
    <w:rsid w:val="00AD03F6"/>
    <w:rsid w:val="00B71897"/>
    <w:rsid w:val="00B96183"/>
    <w:rsid w:val="00BB6DFD"/>
    <w:rsid w:val="00BD1537"/>
    <w:rsid w:val="00C2095E"/>
    <w:rsid w:val="00C3457C"/>
    <w:rsid w:val="00C47F8D"/>
    <w:rsid w:val="00C81E71"/>
    <w:rsid w:val="00CA3439"/>
    <w:rsid w:val="00CB39C1"/>
    <w:rsid w:val="00CE3335"/>
    <w:rsid w:val="00CF0AE0"/>
    <w:rsid w:val="00D148B1"/>
    <w:rsid w:val="00D27ADF"/>
    <w:rsid w:val="00D732F5"/>
    <w:rsid w:val="00D76299"/>
    <w:rsid w:val="00D85726"/>
    <w:rsid w:val="00D9047B"/>
    <w:rsid w:val="00DB5881"/>
    <w:rsid w:val="00DF0343"/>
    <w:rsid w:val="00E1274D"/>
    <w:rsid w:val="00EB2EC9"/>
    <w:rsid w:val="00EE1E2C"/>
    <w:rsid w:val="00EE2C5E"/>
    <w:rsid w:val="00F023CB"/>
    <w:rsid w:val="00F10243"/>
    <w:rsid w:val="00F12D75"/>
    <w:rsid w:val="00F565EC"/>
    <w:rsid w:val="00F95783"/>
    <w:rsid w:val="00FD7BBA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53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8843114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823820">
          <w:marLeft w:val="90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C3C62-96CB-4DAE-8D9F-DFE2B7B94E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3</Pages>
  <Words>563</Words>
  <Characters>3211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Michael Osew</cp:lastModifiedBy>
  <cp:revision>5</cp:revision>
  <cp:lastPrinted>2024-10-11T11:52:00Z</cp:lastPrinted>
  <dcterms:created xsi:type="dcterms:W3CDTF">2024-03-19T06:43:00Z</dcterms:created>
  <dcterms:modified xsi:type="dcterms:W3CDTF">2024-10-11T12:05:00Z</dcterms:modified>
</cp:coreProperties>
</file>