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32C0" w:rsidRDefault="000F3E9A">
      <w:pPr>
        <w:jc w:val="center"/>
      </w:pPr>
      <w:bookmarkStart w:id="0" w:name="_GoBack"/>
      <w:bookmarkEnd w:id="0"/>
      <w:r>
        <w:rPr>
          <w:rFonts w:ascii="Calibri" w:eastAsia="Times New Roman" w:hAnsi="Calibri" w:cs="Times New Roman"/>
          <w:noProof/>
          <w:szCs w:val="28"/>
          <w:lang w:val="en-US"/>
        </w:rPr>
        <w:drawing>
          <wp:inline distT="0" distB="0" distL="0" distR="0">
            <wp:extent cx="1584960" cy="107696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107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32C0" w:rsidRDefault="000F3E9A">
      <w:pPr>
        <w:keepNext/>
        <w:keepLines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RIARA LAW SCHOOL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UNIVERSITY EXAMINATION FOR BACHELOR OF LAWS (LLB) DEGREE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AND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PRE-KENYA SCHOOL OF LAW CORE COURSES COMPLIANCE PROGRAMME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JAN - APRIL 2025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 xml:space="preserve">RLB 202: LEGAL RESEARCH AND WRITING II  </w:t>
      </w:r>
    </w:p>
    <w:p w:rsidR="00DB32C0" w:rsidRDefault="000F3E9A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EXAMINER: MR. WASHINGTON ODONGO OMBIS</w:t>
      </w:r>
    </w:p>
    <w:p w:rsidR="00DB32C0" w:rsidRDefault="00DB32C0">
      <w:pPr>
        <w:spacing w:after="120"/>
        <w:jc w:val="center"/>
        <w:rPr>
          <w:rFonts w:ascii="Times New Roman" w:eastAsia="Times New Roman" w:hAnsi="Times New Roman" w:cs="Times New Roman"/>
          <w:b/>
          <w:u w:val="single"/>
        </w:rPr>
      </w:pPr>
    </w:p>
    <w:p w:rsidR="00DB32C0" w:rsidRDefault="000F3E9A">
      <w:pPr>
        <w:spacing w:after="12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u w:val="single"/>
        </w:rPr>
        <w:t>INSTRUCTIONS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This is</w:t>
      </w:r>
      <w:r>
        <w:rPr>
          <w:rFonts w:ascii="Times New Roman" w:eastAsia="Times New Roman" w:hAnsi="Times New Roman" w:cs="Times New Roman"/>
        </w:rPr>
        <w:t xml:space="preserve"> the final examination in Legal Research and Writing II. You will earn 70% of your final grade from this final examination and 30% from Continuous Assessment Assignments.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This examination has </w:t>
      </w:r>
      <w:r>
        <w:rPr>
          <w:rFonts w:ascii="Times New Roman" w:eastAsia="Times New Roman" w:hAnsi="Times New Roman" w:cs="Times New Roman"/>
          <w:b/>
          <w:u w:val="single"/>
        </w:rPr>
        <w:t>FOUR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questions.  Please answer </w:t>
      </w:r>
      <w:r>
        <w:rPr>
          <w:rFonts w:ascii="Times New Roman" w:eastAsia="Times New Roman" w:hAnsi="Times New Roman" w:cs="Times New Roman"/>
          <w:b/>
          <w:u w:val="single"/>
        </w:rPr>
        <w:t xml:space="preserve">ALL THE FOUR QUESTIONS. 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This exa</w:t>
      </w:r>
      <w:r>
        <w:rPr>
          <w:rFonts w:ascii="Times New Roman" w:eastAsia="Times New Roman" w:hAnsi="Times New Roman" w:cs="Times New Roman"/>
        </w:rPr>
        <w:t>mination has 3 pages, including this one.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Time allocated for this examination is </w:t>
      </w:r>
      <w:r>
        <w:rPr>
          <w:rFonts w:ascii="Times New Roman" w:eastAsia="Times New Roman" w:hAnsi="Times New Roman" w:cs="Times New Roman"/>
          <w:b/>
          <w:u w:val="single"/>
        </w:rPr>
        <w:t xml:space="preserve">TWO </w:t>
      </w:r>
      <w:r>
        <w:rPr>
          <w:rFonts w:ascii="Times New Roman" w:eastAsia="Times New Roman" w:hAnsi="Times New Roman" w:cs="Times New Roman"/>
        </w:rPr>
        <w:t xml:space="preserve">(2) hours. 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This examination is governed by the </w:t>
      </w:r>
      <w:r>
        <w:rPr>
          <w:rFonts w:ascii="Times New Roman" w:eastAsia="Times New Roman" w:hAnsi="Times New Roman" w:cs="Times New Roman"/>
          <w:b/>
          <w:u w:val="single"/>
        </w:rPr>
        <w:t>Riara University Academic Honesty Regulations</w:t>
      </w:r>
      <w:r>
        <w:rPr>
          <w:rFonts w:ascii="Times New Roman" w:eastAsia="Times New Roman" w:hAnsi="Times New Roman" w:cs="Times New Roman"/>
        </w:rPr>
        <w:t xml:space="preserve">. Students who violate those regulations will be penalized.  Students have an </w:t>
      </w:r>
      <w:r>
        <w:rPr>
          <w:rFonts w:ascii="Times New Roman" w:eastAsia="Times New Roman" w:hAnsi="Times New Roman" w:cs="Times New Roman"/>
        </w:rPr>
        <w:t>obligation to report to the course instructor any incidences of academic dishonesty compromising the integrity of this examination.</w:t>
      </w:r>
    </w:p>
    <w:p w:rsidR="00DB32C0" w:rsidRDefault="000F3E9A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Indicate your registration Number and the Title of the Exam at the top of the page. DO NOT indicate your name on the answer </w:t>
      </w:r>
      <w:r>
        <w:rPr>
          <w:rFonts w:ascii="Times New Roman" w:eastAsia="Times New Roman" w:hAnsi="Times New Roman" w:cs="Times New Roman"/>
        </w:rPr>
        <w:t xml:space="preserve">script. </w:t>
      </w: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DB32C0">
      <w:pPr>
        <w:rPr>
          <w:rFonts w:ascii="Trebuchet MS" w:hAnsi="Trebuchet MS"/>
          <w:lang w:val="en-US"/>
        </w:rPr>
      </w:pPr>
    </w:p>
    <w:p w:rsidR="00DB32C0" w:rsidRDefault="000F3E9A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Questions</w:t>
      </w:r>
    </w:p>
    <w:p w:rsidR="00DB32C0" w:rsidRDefault="000F3E9A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One.   </w:t>
      </w:r>
      <w:r>
        <w:rPr>
          <w:rFonts w:ascii="Times New Roman" w:hAnsi="Times New Roman" w:cs="Times New Roman"/>
          <w:b/>
          <w:bCs/>
          <w:lang w:val="en-US"/>
        </w:rPr>
        <w:tab/>
        <w:t xml:space="preserve">(30 Marks) 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On the 28</w:t>
      </w:r>
      <w:r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 xml:space="preserve"> day of February 2025, Abigael was appointed as the team lead in the taskforce for the prevention of abductions in Kenya, through the Ministry of Interior.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One of the first tasks was for Abigael to present a draft bill which was to be lobbied in parliament within 4 weeks, from the date of receipt of the notice. 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Assuming you are Abigael and considering the circumstances in the country, draft the bill with 15 </w:t>
      </w:r>
      <w:r>
        <w:rPr>
          <w:rFonts w:ascii="Times New Roman" w:hAnsi="Times New Roman" w:cs="Times New Roman"/>
          <w:lang w:val="en-US"/>
        </w:rPr>
        <w:t>clauses.</w:t>
      </w:r>
    </w:p>
    <w:p w:rsidR="00DB32C0" w:rsidRDefault="00DB32C0">
      <w:pPr>
        <w:spacing w:line="360" w:lineRule="auto"/>
        <w:rPr>
          <w:rFonts w:ascii="Times New Roman" w:hAnsi="Times New Roman" w:cs="Times New Roman"/>
          <w:lang w:val="en-US"/>
        </w:rPr>
      </w:pP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Two. </w:t>
      </w:r>
      <w:r>
        <w:rPr>
          <w:rFonts w:ascii="Times New Roman" w:hAnsi="Times New Roman" w:cs="Times New Roman"/>
          <w:b/>
          <w:bCs/>
          <w:lang w:val="en-US"/>
        </w:rPr>
        <w:tab/>
        <w:t>(15 Marks)</w:t>
      </w:r>
    </w:p>
    <w:p w:rsidR="00DB32C0" w:rsidRDefault="00DB32C0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On the 7</w:t>
      </w:r>
      <w:r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 xml:space="preserve"> day of February 2025, one Bobby approached his advocates the firm of Ryan &amp; Co Advocates in an anticipated aim to bequeath his properties which he had acquired during his lifetime. </w:t>
      </w: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He instructed his advocate</w:t>
      </w:r>
      <w:r>
        <w:rPr>
          <w:rFonts w:ascii="Times New Roman" w:hAnsi="Times New Roman" w:cs="Times New Roman"/>
          <w:lang w:val="en-US"/>
        </w:rPr>
        <w:t xml:space="preserve"> Ryan as follows: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Appoint my brother Robson, to be executer of the will.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Authorized executor to pay off all his debts.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Gave his wife Mrs. X his property MOMBASA/BLOCK 12345.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Gave his wife Mrs. X his property NAIROBI/BLOCK 001111.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To his daughter gave f</w:t>
      </w:r>
      <w:r>
        <w:rPr>
          <w:rFonts w:ascii="Times New Roman" w:hAnsi="Times New Roman" w:cs="Times New Roman"/>
          <w:lang w:val="en-US"/>
        </w:rPr>
        <w:t xml:space="preserve">lat Kilimani Heights Number 4.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To his son gave flat Lavington Thompson Apartment Number 9.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To his son gave Mercedes Benz E 350.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To his daughter gave Range. Rover Vogue. 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To his wife Mrs. X gave all his personal belongings and personal effects.</w:t>
      </w:r>
    </w:p>
    <w:p w:rsidR="00DB32C0" w:rsidRDefault="000F3E9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To his son</w:t>
      </w:r>
      <w:r>
        <w:rPr>
          <w:rFonts w:ascii="Times New Roman" w:hAnsi="Times New Roman" w:cs="Times New Roman"/>
          <w:lang w:val="en-US"/>
        </w:rPr>
        <w:t xml:space="preserve"> and daughter gave all his money and interest thereon on all his bank accounts.</w:t>
      </w: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Will witnessed by Mr A and Mrs B. </w:t>
      </w: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Assuming the above, draft the will </w:t>
      </w:r>
    </w:p>
    <w:p w:rsidR="00DB32C0" w:rsidRDefault="00DB32C0">
      <w:pPr>
        <w:spacing w:line="360" w:lineRule="auto"/>
        <w:rPr>
          <w:rFonts w:ascii="Times New Roman" w:hAnsi="Times New Roman" w:cs="Times New Roman"/>
          <w:lang w:val="en-US"/>
        </w:rPr>
      </w:pPr>
    </w:p>
    <w:p w:rsidR="00DB32C0" w:rsidRDefault="000F3E9A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Question Three</w:t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>(</w:t>
      </w:r>
      <w:r>
        <w:rPr>
          <w:rFonts w:ascii="Times New Roman" w:hAnsi="Times New Roman" w:cs="Times New Roman"/>
          <w:b/>
          <w:bCs/>
          <w:lang w:val="en-US"/>
        </w:rPr>
        <w:t>15 Marks</w:t>
      </w:r>
      <w:r>
        <w:rPr>
          <w:rFonts w:ascii="Times New Roman" w:hAnsi="Times New Roman" w:cs="Times New Roman"/>
          <w:b/>
          <w:bCs/>
          <w:lang w:val="en-US"/>
        </w:rPr>
        <w:t>)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A contract is a legally binding agreement which is enforceable in law. 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Consid</w:t>
      </w:r>
      <w:r>
        <w:rPr>
          <w:rFonts w:ascii="Times New Roman" w:hAnsi="Times New Roman" w:cs="Times New Roman"/>
          <w:lang w:val="en-US"/>
        </w:rPr>
        <w:t>ering this statement, draft a sample employment contract with 15 clauses.</w:t>
      </w:r>
    </w:p>
    <w:p w:rsidR="00DB32C0" w:rsidRDefault="000F3E9A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Mandatory clauses to include: conflict of interest and severability clause.</w:t>
      </w:r>
    </w:p>
    <w:p w:rsidR="00DB32C0" w:rsidRDefault="000F3E9A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Question Four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lang w:val="en-US"/>
        </w:rPr>
        <w:tab/>
        <w:t>(</w:t>
      </w:r>
      <w:r>
        <w:rPr>
          <w:rFonts w:ascii="Times New Roman" w:hAnsi="Times New Roman" w:cs="Times New Roman"/>
          <w:b/>
          <w:bCs/>
          <w:lang w:val="en-US"/>
        </w:rPr>
        <w:t>10 Marks</w:t>
      </w:r>
      <w:r>
        <w:rPr>
          <w:rFonts w:ascii="Times New Roman" w:hAnsi="Times New Roman" w:cs="Times New Roman"/>
          <w:b/>
          <w:bCs/>
          <w:lang w:val="en-US"/>
        </w:rPr>
        <w:t>)</w:t>
      </w: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iCs/>
          <w:lang w:val="en-US"/>
        </w:rPr>
        <w:t xml:space="preserve">“[I]n my broad distinction, I have distinguished affidavits as contentious and </w:t>
      </w:r>
      <w:r>
        <w:rPr>
          <w:rFonts w:ascii="Times New Roman" w:hAnsi="Times New Roman" w:cs="Times New Roman"/>
          <w:i/>
          <w:iCs/>
          <w:lang w:val="en-US"/>
        </w:rPr>
        <w:t>non – contentious.”</w:t>
      </w:r>
      <w:r>
        <w:rPr>
          <w:rFonts w:ascii="Times New Roman" w:hAnsi="Times New Roman" w:cs="Times New Roman"/>
          <w:lang w:val="en-US"/>
        </w:rPr>
        <w:t xml:space="preserve"> Anonymous </w:t>
      </w:r>
    </w:p>
    <w:p w:rsidR="00DB32C0" w:rsidRDefault="000F3E9A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Considering the above draft at least ten affidavits in law. </w:t>
      </w:r>
    </w:p>
    <w:p w:rsidR="00DB32C0" w:rsidRDefault="00DB32C0">
      <w:pPr>
        <w:spacing w:line="360" w:lineRule="auto"/>
        <w:ind w:left="360"/>
        <w:rPr>
          <w:rFonts w:ascii="Times New Roman" w:hAnsi="Times New Roman" w:cs="Times New Roman"/>
          <w:lang w:val="en-US"/>
        </w:rPr>
      </w:pPr>
    </w:p>
    <w:p w:rsidR="00DB32C0" w:rsidRDefault="00DB32C0">
      <w:pPr>
        <w:rPr>
          <w:lang w:val="en-US"/>
        </w:rPr>
      </w:pPr>
    </w:p>
    <w:sectPr w:rsidR="00DB32C0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F3E9A">
      <w:r>
        <w:separator/>
      </w:r>
    </w:p>
  </w:endnote>
  <w:endnote w:type="continuationSeparator" w:id="0">
    <w:p w:rsidR="00000000" w:rsidRDefault="000F3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charset w:val="86"/>
    <w:family w:val="auto"/>
    <w:pitch w:val="default"/>
  </w:font>
  <w:font w:name="等线 Light">
    <w:altName w:val="Segoe Prin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2C0" w:rsidRDefault="000F3E9A">
    <w:pPr>
      <w:pStyle w:val="Footer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B32C0" w:rsidRDefault="000F3E9A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KU8wIAAMsGAAAOAAAAZHJzL2Uyb0RvYy54bWysVdtu2zAMfR+wfxD07vpSN3WCOkUa18OA&#10;YC3WDntWZLkxKkuCpOayYf8+SrGdtOuAdduLQkskRR4enVxcbluO1kybRoocxycRRkxQWTXiIcdf&#10;7ssgw8hYIirCpWA53jGDL6fv311s1IQlciV5xTSCJMJMNirHK2vVJAwNXbGWmBOpmIDDWuqWWPjU&#10;D2GlyQaytzxMomgUbqSulJaUGQO7xf4QT33+umbU3tS1YRbxHENt1q/ar0u3htMLMnnQRK0a2pVB&#10;/qKKljQCLh1SFcQS9KSbX1K1DdXSyNqeUNmGsq4bynwP0E0cvejmbkUU870AOEYNMJn/l5Z+Wt9q&#10;1FQ5TjASpIUR3bOtRVdyixKHzkaZCTjdKXCzW9iGKff7BjZd09tat+4X2kFwDjjvBmxdMuqCsiTL&#10;IjiicNZ/QP7wEK60sR+YbJEzcqxheB5Tsl4Yu3ftXdxtQpYN536AXKBNjkenZ5EPGE4gORfOF6qA&#10;HJ21H8z3cTS+zq6zNEiT0XWQRkURzMp5GozK+PysOC3m8yL+4fLF6WTVVBUT7r6eJHH6Z0Po6Lof&#10;70ATI3lTuXSuJE92NucarQnQlFsPMNR+5BU+r8LjBk296ChO0ugqGQflKDsP0jI9C8bnURZE8fhq&#10;PIrScVqUzztaNIL9e0fPwD8qmkzcvIbGlpzQR8ed37bmyjm0Bm793EJHwz3dvGV3HBzddD+zGujr&#10;WfcKloRSJgY8vbfzqgH5twR2/h5tLypvCWZ9hL9ZCjsEt42Q2jP2BQWqx54C9d4fQDnq25l2u9wC&#10;lM5cymoHr1NLeDTwwIyiZQO4L4ixt0SDnMEmSLS9gaXmEl6K7CyMVlJ/e23f+QPB4RSjDchjjgXo&#10;N0b8owD1gYS2N3RvLHtDPLVzCUSOfS3ehABteW/WWrZfQbdn7g44IoLCTTm2vTm3e4kG3adsNvNO&#10;oJeK2IW4U9Sl9sNWsycLKuDF4YBEBxYopudSp+5Oko+/vdfhP2j6EwAA//8DAFBLAwQUAAYACAAA&#10;ACEA5yqKvNYAAAAFAQAADwAAAGRycy9kb3ducmV2LnhtbEyPQUvDQBCF70L/wzIFb3ZjD5LEbIqW&#10;eulFWgWv0+yYBHdnQ3abxn/vKIJehnm84b1vqs3snZpojH1gA7erDBRxE2zPrYHXl6ebHFRMyBZd&#10;YDLwSRE29eKqwtKGCx9oOqZWSQjHEg10KQ2l1rHpyGNchYFYvPcwekwix1bbES8S7p1eZ9md9tiz&#10;NHQ40Laj5uN49tK7d29TKNKh0dPOPs55wc/7wpjr5fxwDyrRnP6O4Rtf0KEWplM4s43KGZBH0s8U&#10;b53nIk+/i64r/Z++/gIAAP//AwBQSwECLQAUAAYACAAAACEAtoM4kv4AAADhAQAAEwAAAAAAAAAA&#10;AAAAAAAAAAAAW0NvbnRlbnRfVHlwZXNdLnhtbFBLAQItABQABgAIAAAAIQA4/SH/1gAAAJQBAAAL&#10;AAAAAAAAAAAAAAAAAC8BAABfcmVscy8ucmVsc1BLAQItABQABgAIAAAAIQBvIwKU8wIAAMsGAAAO&#10;AAAAAAAAAAAAAAAAAC4CAABkcnMvZTJvRG9jLnhtbFBLAQItABQABgAIAAAAIQDnKoq81gAAAAUB&#10;AAAPAAAAAAAAAAAAAAAAAE0FAABkcnMvZG93bnJldi54bWxQSwUGAAAAAAQABADzAAAAUAYAAAAA&#10;" filled="f" fillcolor="white [3201]" stroked="f" strokeweight=".5pt">
              <v:textbox style="mso-fit-shape-to-text:t" inset="0,0,0,0">
                <w:txbxContent>
                  <w:p w:rsidR="00DB32C0" w:rsidRDefault="000F3E9A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F3E9A">
      <w:r>
        <w:separator/>
      </w:r>
    </w:p>
  </w:footnote>
  <w:footnote w:type="continuationSeparator" w:id="0">
    <w:p w:rsidR="00000000" w:rsidRDefault="000F3E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4406AF"/>
    <w:multiLevelType w:val="multilevel"/>
    <w:tmpl w:val="244406A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B64BC9"/>
    <w:multiLevelType w:val="multilevel"/>
    <w:tmpl w:val="61B64BC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4F0"/>
    <w:rsid w:val="0005091D"/>
    <w:rsid w:val="000C2FA1"/>
    <w:rsid w:val="000F3E9A"/>
    <w:rsid w:val="00290C9B"/>
    <w:rsid w:val="00420A41"/>
    <w:rsid w:val="0047588E"/>
    <w:rsid w:val="00644F8C"/>
    <w:rsid w:val="006D54F0"/>
    <w:rsid w:val="00830A3C"/>
    <w:rsid w:val="00885C4D"/>
    <w:rsid w:val="008D1B7D"/>
    <w:rsid w:val="008D45FB"/>
    <w:rsid w:val="00B5205B"/>
    <w:rsid w:val="00BA77CE"/>
    <w:rsid w:val="00DB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DB50EB6-1B1A-4BFF-ABFA-4429CA29D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kern w:val="2"/>
      <w:sz w:val="24"/>
      <w:szCs w:val="24"/>
      <w:lang w:val="zh-CN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428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user</cp:lastModifiedBy>
  <cp:revision>5</cp:revision>
  <dcterms:created xsi:type="dcterms:W3CDTF">2025-02-20T04:56:00Z</dcterms:created>
  <dcterms:modified xsi:type="dcterms:W3CDTF">2025-08-04T08:28:00Z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1C0C2178C1FB4F1787D6EA37173B23E8_12</vt:lpwstr>
  </property>
</Properties>
</file>