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2A4652" w14:textId="77777777" w:rsidR="00FA61E5" w:rsidRPr="005935D1" w:rsidRDefault="00FA61E5" w:rsidP="00FA61E5">
      <w:pPr>
        <w:spacing w:after="0"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bookmarkStart w:id="0" w:name="_Hlk130756745"/>
      <w:r w:rsidRPr="00157F1B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6257BF7A" wp14:editId="5B59A44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D8723B" w14:textId="77777777" w:rsidR="00FA61E5" w:rsidRPr="004F2797" w:rsidRDefault="00FA61E5" w:rsidP="00FA61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4F2797">
        <w:rPr>
          <w:rFonts w:ascii="Times New Roman" w:eastAsia="Calibri" w:hAnsi="Times New Roman"/>
          <w:b/>
          <w:bCs/>
          <w:sz w:val="24"/>
          <w:szCs w:val="24"/>
        </w:rPr>
        <w:t>DEPARTMENT OF COMMUNICATION AND MULTIMEDIA JOURNALISM</w:t>
      </w:r>
    </w:p>
    <w:p w14:paraId="5EA33559" w14:textId="77777777" w:rsidR="00FA61E5" w:rsidRPr="004F2797" w:rsidRDefault="00FA61E5" w:rsidP="00FA61E5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36427119" w14:textId="77777777" w:rsidR="00FA61E5" w:rsidRPr="004F2797" w:rsidRDefault="00FA61E5" w:rsidP="00FA61E5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JANUARY-APRIL 2023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2DF996C9" w14:textId="77777777" w:rsidR="00FA61E5" w:rsidRDefault="00FA61E5" w:rsidP="00FA61E5">
      <w:pPr>
        <w:spacing w:before="240" w:after="20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EXAMINATION FOR BACHELOR OF COMMUNICATION AND MULTIMEDIA JOURNALISM</w:t>
      </w:r>
    </w:p>
    <w:p w14:paraId="5B1A7A87" w14:textId="77777777" w:rsidR="00FA61E5" w:rsidRPr="004F2797" w:rsidRDefault="00FA61E5" w:rsidP="00FA61E5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>DAY PROGRAMME</w:t>
      </w:r>
    </w:p>
    <w:p w14:paraId="6167E082" w14:textId="77777777" w:rsidR="00FA61E5" w:rsidRPr="00FA61E5" w:rsidRDefault="00FA61E5" w:rsidP="00FA61E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"/>
        </w:rPr>
      </w:pPr>
      <w:r w:rsidRPr="00FA61E5">
        <w:rPr>
          <w:rFonts w:ascii="Times New Roman" w:hAnsi="Times New Roman" w:cs="Times New Roman"/>
          <w:b/>
          <w:sz w:val="24"/>
          <w:szCs w:val="24"/>
          <w:lang w:val="en"/>
        </w:rPr>
        <w:t>RJN 222: MEDIA LAW AND ETHICS</w:t>
      </w:r>
    </w:p>
    <w:p w14:paraId="7CFA903F" w14:textId="494C6ABB" w:rsidR="00FA61E5" w:rsidRPr="004F2797" w:rsidRDefault="00FA61E5" w:rsidP="00FA61E5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  <w:u w:val="single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DATE: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THURSDAY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,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6</w:t>
      </w:r>
      <w:r w:rsidRPr="00D75EC2">
        <w:rPr>
          <w:rFonts w:ascii="Times New Roman" w:hAnsi="Times New Roman"/>
          <w:b/>
          <w:bCs/>
          <w:spacing w:val="-15"/>
          <w:sz w:val="24"/>
          <w:szCs w:val="24"/>
          <w:u w:val="single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APRIL 202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  <w:t xml:space="preserve">TIME: 2 HOURS: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9.00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AM -1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M</w:t>
      </w:r>
    </w:p>
    <w:p w14:paraId="337CC7D5" w14:textId="77777777" w:rsidR="00FA61E5" w:rsidRPr="00157F1B" w:rsidRDefault="00FA61E5" w:rsidP="00FA61E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550B1576" w14:textId="77777777" w:rsidR="00FA61E5" w:rsidRPr="00195E61" w:rsidRDefault="00FA61E5" w:rsidP="00FA61E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Students are NOT permitted to write on the examination paper during reading time. </w:t>
      </w:r>
    </w:p>
    <w:p w14:paraId="25433CF7" w14:textId="77777777" w:rsidR="00FA61E5" w:rsidRPr="00195E61" w:rsidRDefault="00FA61E5" w:rsidP="00FA61E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F869531" w14:textId="77777777" w:rsidR="00FA61E5" w:rsidRPr="00953FD4" w:rsidRDefault="00FA61E5" w:rsidP="00FA61E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3FD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09163AE4" w14:textId="77777777" w:rsidR="00FA61E5" w:rsidRPr="00953FD4" w:rsidRDefault="00FA61E5" w:rsidP="00FA61E5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34DDF83F" w14:textId="77777777" w:rsidR="00FA61E5" w:rsidRPr="00953FD4" w:rsidRDefault="00FA61E5" w:rsidP="00FA61E5">
      <w:pPr>
        <w:pStyle w:val="ListParagraph"/>
        <w:numPr>
          <w:ilvl w:val="0"/>
          <w:numId w:val="19"/>
        </w:numPr>
        <w:spacing w:after="0" w:line="480" w:lineRule="auto"/>
        <w:ind w:left="357" w:hanging="357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3FD4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4289644D" w14:textId="77777777" w:rsidR="00FA61E5" w:rsidRPr="00953FD4" w:rsidRDefault="00FA61E5" w:rsidP="00FA61E5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480" w:lineRule="auto"/>
        <w:ind w:left="357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2BD9A887" w14:textId="77777777" w:rsidR="00FA61E5" w:rsidRPr="00953FD4" w:rsidRDefault="00FA61E5" w:rsidP="00FA61E5">
      <w:pPr>
        <w:pStyle w:val="ListParagraph"/>
        <w:numPr>
          <w:ilvl w:val="0"/>
          <w:numId w:val="19"/>
        </w:numPr>
        <w:spacing w:line="48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953FD4">
        <w:rPr>
          <w:rFonts w:ascii="Times New Roman" w:hAnsi="Times New Roman" w:cs="Times New Roman"/>
          <w:sz w:val="24"/>
          <w:szCs w:val="24"/>
        </w:rPr>
        <w:t>.</w:t>
      </w:r>
    </w:p>
    <w:p w14:paraId="5823129E" w14:textId="77777777" w:rsidR="00FA61E5" w:rsidRPr="00953FD4" w:rsidRDefault="00FA61E5" w:rsidP="00FA61E5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48E0D7D" w14:textId="77777777" w:rsidR="00FA61E5" w:rsidRPr="00953FD4" w:rsidRDefault="00FA61E5" w:rsidP="00FA61E5">
      <w:pPr>
        <w:pStyle w:val="ListParagraph"/>
        <w:numPr>
          <w:ilvl w:val="0"/>
          <w:numId w:val="19"/>
        </w:numPr>
        <w:spacing w:line="48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68A8694C" w14:textId="77777777" w:rsidR="00FA61E5" w:rsidRPr="00953FD4" w:rsidRDefault="00FA61E5" w:rsidP="00FA61E5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1FDC703D" w14:textId="77777777" w:rsidR="00FA61E5" w:rsidRPr="00953FD4" w:rsidRDefault="00FA61E5" w:rsidP="00FA61E5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6CA8FA7" w14:textId="77777777" w:rsidR="00FA61E5" w:rsidRPr="00953FD4" w:rsidRDefault="00FA61E5" w:rsidP="00FA61E5">
      <w:pPr>
        <w:pStyle w:val="ListParagraph"/>
        <w:numPr>
          <w:ilvl w:val="0"/>
          <w:numId w:val="19"/>
        </w:numPr>
        <w:spacing w:line="48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03F5DC0E" w14:textId="77777777" w:rsidR="00FA61E5" w:rsidRPr="00953FD4" w:rsidRDefault="00FA61E5" w:rsidP="00FA61E5">
      <w:pPr>
        <w:pStyle w:val="ListParagraph"/>
        <w:numPr>
          <w:ilvl w:val="0"/>
          <w:numId w:val="19"/>
        </w:numPr>
        <w:spacing w:line="48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3F2D3849" w14:textId="60807390" w:rsidR="006109B5" w:rsidRPr="00FA61E5" w:rsidRDefault="00FA61E5" w:rsidP="00FA61E5">
      <w:pPr>
        <w:pStyle w:val="ListParagraph"/>
        <w:numPr>
          <w:ilvl w:val="0"/>
          <w:numId w:val="19"/>
        </w:numPr>
        <w:spacing w:line="480" w:lineRule="auto"/>
        <w:ind w:left="357" w:hanging="357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bookmarkEnd w:id="0"/>
      <w:r w:rsidRPr="00953FD4">
        <w:rPr>
          <w:rFonts w:ascii="Times New Roman" w:hAnsi="Times New Roman" w:cs="Times New Roman"/>
          <w:sz w:val="24"/>
          <w:szCs w:val="24"/>
        </w:rPr>
        <w:t>.</w:t>
      </w:r>
    </w:p>
    <w:p w14:paraId="1661C5FC" w14:textId="77777777" w:rsidR="00FA61E5" w:rsidRDefault="00FA61E5" w:rsidP="00FA61E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448AF5A" w14:textId="77777777" w:rsidR="00ED6DE6" w:rsidRDefault="00ED6DE6" w:rsidP="00FA61E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9675609" w14:textId="77777777" w:rsidR="00ED6DE6" w:rsidRDefault="00ED6DE6" w:rsidP="00FA61E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E4820D4" w14:textId="13A75B2F" w:rsidR="00C82EC5" w:rsidRPr="00FA61E5" w:rsidRDefault="00AA3694" w:rsidP="00FA61E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A61E5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ONE</w:t>
      </w:r>
      <w:r w:rsidR="00456E54" w:rsidRPr="00FA61E5">
        <w:rPr>
          <w:rFonts w:ascii="Times New Roman" w:hAnsi="Times New Roman" w:cs="Times New Roman"/>
          <w:b/>
          <w:bCs/>
          <w:sz w:val="24"/>
          <w:szCs w:val="24"/>
        </w:rPr>
        <w:t xml:space="preserve"> (COMPULSORY)</w:t>
      </w:r>
    </w:p>
    <w:p w14:paraId="0B459B99" w14:textId="0DACFE03" w:rsidR="00AA3694" w:rsidRPr="00ED6DE6" w:rsidRDefault="00D0638F" w:rsidP="00FA61E5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FA61E5" w:rsidRPr="00FA61E5">
        <w:rPr>
          <w:rFonts w:ascii="Times New Roman" w:hAnsi="Times New Roman" w:cs="Times New Roman"/>
          <w:sz w:val="24"/>
          <w:szCs w:val="24"/>
        </w:rPr>
        <w:t>following</w:t>
      </w:r>
      <w:r w:rsidR="00AA3694" w:rsidRPr="00FA61E5">
        <w:rPr>
          <w:rFonts w:ascii="Times New Roman" w:hAnsi="Times New Roman" w:cs="Times New Roman"/>
          <w:sz w:val="24"/>
          <w:szCs w:val="24"/>
        </w:rPr>
        <w:t xml:space="preserve"> </w:t>
      </w:r>
      <w:r w:rsidR="00FA61E5" w:rsidRPr="00FA61E5">
        <w:rPr>
          <w:rFonts w:ascii="Times New Roman" w:hAnsi="Times New Roman" w:cs="Times New Roman"/>
          <w:sz w:val="24"/>
          <w:szCs w:val="24"/>
        </w:rPr>
        <w:t>terms as</w:t>
      </w:r>
      <w:r w:rsidRPr="00FA61E5">
        <w:rPr>
          <w:rFonts w:ascii="Times New Roman" w:hAnsi="Times New Roman" w:cs="Times New Roman"/>
          <w:sz w:val="24"/>
          <w:szCs w:val="24"/>
        </w:rPr>
        <w:t xml:space="preserve"> used </w:t>
      </w:r>
      <w:r w:rsidR="00AA3694" w:rsidRPr="00FA61E5">
        <w:rPr>
          <w:rFonts w:ascii="Times New Roman" w:hAnsi="Times New Roman" w:cs="Times New Roman"/>
          <w:sz w:val="24"/>
          <w:szCs w:val="24"/>
        </w:rPr>
        <w:t xml:space="preserve">in media law and ethics </w:t>
      </w:r>
      <w:r w:rsidR="00AA3694" w:rsidRPr="00ED6DE6">
        <w:rPr>
          <w:rFonts w:ascii="Times New Roman" w:hAnsi="Times New Roman" w:cs="Times New Roman"/>
          <w:b/>
          <w:sz w:val="24"/>
          <w:szCs w:val="24"/>
        </w:rPr>
        <w:t>(2 marks) each</w:t>
      </w:r>
    </w:p>
    <w:p w14:paraId="086F0079" w14:textId="77777777" w:rsidR="00AA3694" w:rsidRPr="00FA61E5" w:rsidRDefault="00AA3694" w:rsidP="00ED6DE6">
      <w:pPr>
        <w:pStyle w:val="ListParagraph"/>
        <w:numPr>
          <w:ilvl w:val="0"/>
          <w:numId w:val="13"/>
        </w:numPr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>Intellectual property</w:t>
      </w:r>
    </w:p>
    <w:p w14:paraId="2571C4CD" w14:textId="77777777" w:rsidR="00AA3694" w:rsidRPr="00FA61E5" w:rsidRDefault="00AA3694" w:rsidP="00ED6DE6">
      <w:pPr>
        <w:pStyle w:val="ListParagraph"/>
        <w:numPr>
          <w:ilvl w:val="0"/>
          <w:numId w:val="13"/>
        </w:numPr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>Censorship</w:t>
      </w:r>
    </w:p>
    <w:p w14:paraId="1897B1B6" w14:textId="77777777" w:rsidR="00AA3694" w:rsidRPr="00FA61E5" w:rsidRDefault="00AA3694" w:rsidP="00ED6DE6">
      <w:pPr>
        <w:pStyle w:val="ListParagraph"/>
        <w:numPr>
          <w:ilvl w:val="0"/>
          <w:numId w:val="13"/>
        </w:numPr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>Subterfuge</w:t>
      </w:r>
    </w:p>
    <w:p w14:paraId="0E89404D" w14:textId="77777777" w:rsidR="00AA3694" w:rsidRPr="00FA61E5" w:rsidRDefault="00AA3694" w:rsidP="00ED6DE6">
      <w:pPr>
        <w:pStyle w:val="ListParagraph"/>
        <w:numPr>
          <w:ilvl w:val="0"/>
          <w:numId w:val="13"/>
        </w:numPr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>Hate speech</w:t>
      </w:r>
    </w:p>
    <w:p w14:paraId="75F005EA" w14:textId="38E825D9" w:rsidR="00AA3694" w:rsidRPr="00ED6DE6" w:rsidRDefault="00BF0035" w:rsidP="00FA61E5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 xml:space="preserve">State and explain any FOUR ethical challenges facing the adoption of digital media in Kenya today </w:t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Pr="00FA61E5">
        <w:rPr>
          <w:rFonts w:ascii="Times New Roman" w:hAnsi="Times New Roman" w:cs="Times New Roman"/>
          <w:sz w:val="24"/>
          <w:szCs w:val="24"/>
        </w:rPr>
        <w:t>(8 marks)</w:t>
      </w:r>
    </w:p>
    <w:p w14:paraId="5A9F8FD2" w14:textId="76E2945A" w:rsidR="00BF0035" w:rsidRPr="00FA61E5" w:rsidRDefault="00BF0035" w:rsidP="00FA61E5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D6DE6">
        <w:rPr>
          <w:rFonts w:ascii="Times New Roman" w:hAnsi="Times New Roman" w:cs="Times New Roman"/>
          <w:b/>
          <w:sz w:val="24"/>
          <w:szCs w:val="24"/>
        </w:rPr>
        <w:t>With use of TWO examples for each, distinguish between defamation</w:t>
      </w:r>
      <w:r w:rsidRPr="00FA61E5">
        <w:rPr>
          <w:rFonts w:ascii="Times New Roman" w:hAnsi="Times New Roman" w:cs="Times New Roman"/>
          <w:sz w:val="24"/>
          <w:szCs w:val="24"/>
        </w:rPr>
        <w:t xml:space="preserve"> by libel and defamation by slander </w:t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 w:rsidRPr="00ED6DE6">
        <w:rPr>
          <w:rFonts w:ascii="Times New Roman" w:hAnsi="Times New Roman" w:cs="Times New Roman"/>
          <w:b/>
          <w:sz w:val="24"/>
          <w:szCs w:val="24"/>
        </w:rPr>
        <w:tab/>
      </w:r>
      <w:r w:rsidRPr="00ED6DE6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0852E40E" w14:textId="0C7B9B88" w:rsidR="00BF0035" w:rsidRPr="00FA61E5" w:rsidRDefault="00BF0035" w:rsidP="00FA61E5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 xml:space="preserve">Give THREE reasons why media organizations at times fail to follow law and ethical obligations </w:t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 w:rsidRPr="00ED6DE6">
        <w:rPr>
          <w:rFonts w:ascii="Times New Roman" w:hAnsi="Times New Roman" w:cs="Times New Roman"/>
          <w:b/>
          <w:sz w:val="24"/>
          <w:szCs w:val="24"/>
        </w:rPr>
        <w:tab/>
      </w:r>
      <w:r w:rsidRPr="00ED6DE6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8CB42A0" w14:textId="77777777" w:rsidR="00FA61E5" w:rsidRDefault="00FA61E5" w:rsidP="00FA61E5">
      <w:pPr>
        <w:pStyle w:val="ListParagraph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62096589" w14:textId="3FF518F5" w:rsidR="00456E54" w:rsidRPr="00FA61E5" w:rsidRDefault="00456E54" w:rsidP="00ED6DE6">
      <w:pPr>
        <w:pStyle w:val="ListParagraph"/>
        <w:spacing w:line="36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A61E5">
        <w:rPr>
          <w:rFonts w:ascii="Times New Roman" w:hAnsi="Times New Roman" w:cs="Times New Roman"/>
          <w:b/>
          <w:bCs/>
          <w:sz w:val="24"/>
          <w:szCs w:val="24"/>
        </w:rPr>
        <w:t>ANSWER ANY TWO QUESTIONS</w:t>
      </w:r>
    </w:p>
    <w:p w14:paraId="7C209E13" w14:textId="5235DEDC" w:rsidR="00C82EC5" w:rsidRPr="00FA61E5" w:rsidRDefault="00C82EC5" w:rsidP="00FA61E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A61E5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AA3694" w:rsidRPr="00FA61E5">
        <w:rPr>
          <w:rFonts w:ascii="Times New Roman" w:hAnsi="Times New Roman" w:cs="Times New Roman"/>
          <w:b/>
          <w:bCs/>
          <w:sz w:val="24"/>
          <w:szCs w:val="24"/>
        </w:rPr>
        <w:t>TWO</w:t>
      </w:r>
    </w:p>
    <w:p w14:paraId="0A5D2A21" w14:textId="029730D0" w:rsidR="00C82EC5" w:rsidRPr="00FA61E5" w:rsidRDefault="00C82EC5" w:rsidP="00FA61E5">
      <w:pPr>
        <w:pStyle w:val="ListParagraph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 xml:space="preserve">Justify the rationale behind Media Regulation in Kenya </w:t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 w:rsidRPr="00ED6DE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2F79E5D" w14:textId="69DFB347" w:rsidR="00ED6DE6" w:rsidRPr="00ED6DE6" w:rsidRDefault="00C82EC5" w:rsidP="00FA61E5">
      <w:pPr>
        <w:pStyle w:val="ListParagraph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 xml:space="preserve">Outline five laws that have been enacted in Kenya to regulate the Media </w:t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 w:rsidRPr="00ED6DE6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FC6168F" w14:textId="4E461963" w:rsidR="00C82EC5" w:rsidRPr="00FA61E5" w:rsidRDefault="00C82EC5" w:rsidP="00FA61E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A61E5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AA3694" w:rsidRPr="00FA61E5">
        <w:rPr>
          <w:rFonts w:ascii="Times New Roman" w:hAnsi="Times New Roman" w:cs="Times New Roman"/>
          <w:b/>
          <w:bCs/>
          <w:sz w:val="24"/>
          <w:szCs w:val="24"/>
        </w:rPr>
        <w:t>THREE</w:t>
      </w:r>
    </w:p>
    <w:p w14:paraId="7D5C403D" w14:textId="76AF9F74" w:rsidR="00C82EC5" w:rsidRPr="00FA61E5" w:rsidRDefault="00C82EC5" w:rsidP="00FA61E5">
      <w:pPr>
        <w:pStyle w:val="ListParagraph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>Explain five ethical dilemmas that are likely to affect the practice of journalism in Kenya</w:t>
      </w:r>
    </w:p>
    <w:p w14:paraId="571971A0" w14:textId="422E6079" w:rsidR="00C82EC5" w:rsidRPr="00ED6DE6" w:rsidRDefault="00ED6DE6" w:rsidP="00ED6DE6">
      <w:pPr>
        <w:spacing w:line="360" w:lineRule="auto"/>
        <w:ind w:left="7200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  <w:r w:rsidRPr="00ED6DE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08313C0" w14:textId="4445C135" w:rsidR="00ED6DE6" w:rsidRPr="00ED6DE6" w:rsidRDefault="00C82EC5" w:rsidP="00FA61E5">
      <w:pPr>
        <w:pStyle w:val="ListParagraph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 xml:space="preserve"> Describe how confidentiality of sources is central to Ethics of Journalism</w:t>
      </w:r>
      <w:r w:rsidR="00ED6DE6" w:rsidRPr="00ED6DE6">
        <w:rPr>
          <w:rFonts w:ascii="Times New Roman" w:hAnsi="Times New Roman" w:cs="Times New Roman"/>
          <w:b/>
          <w:sz w:val="24"/>
          <w:szCs w:val="24"/>
        </w:rPr>
        <w:t xml:space="preserve"> (5 marks)</w:t>
      </w:r>
    </w:p>
    <w:p w14:paraId="6DF4D605" w14:textId="595BEE30" w:rsidR="00AA3694" w:rsidRPr="00FA61E5" w:rsidRDefault="00AA3694" w:rsidP="00FA61E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A61E5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7D99C6DD" w14:textId="77777777" w:rsidR="00ED6DE6" w:rsidRDefault="006109B5" w:rsidP="00FA61E5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 xml:space="preserve">Give three reasons why theories on ethics are important in decision making in the media </w:t>
      </w:r>
    </w:p>
    <w:p w14:paraId="200F60E2" w14:textId="0F6F0D2A" w:rsidR="006109B5" w:rsidRPr="00ED6DE6" w:rsidRDefault="006109B5" w:rsidP="00ED6DE6">
      <w:pPr>
        <w:pStyle w:val="ListParagraph"/>
        <w:spacing w:line="360" w:lineRule="auto"/>
        <w:ind w:left="6840" w:firstLine="360"/>
        <w:rPr>
          <w:rFonts w:ascii="Times New Roman" w:hAnsi="Times New Roman" w:cs="Times New Roman"/>
          <w:b/>
          <w:sz w:val="24"/>
          <w:szCs w:val="24"/>
        </w:rPr>
      </w:pPr>
      <w:r w:rsidRPr="00ED6DE6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521C15E" w14:textId="080A6209" w:rsidR="00AA3694" w:rsidRPr="00FA61E5" w:rsidRDefault="00AA3694" w:rsidP="00FA61E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 xml:space="preserve">With use of relevant examples of a story from the Kenyan media, discuss any TWO of the following theories with regard to ethics </w:t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Pr="00ED6DE6">
        <w:rPr>
          <w:rFonts w:ascii="Times New Roman" w:hAnsi="Times New Roman" w:cs="Times New Roman"/>
          <w:b/>
          <w:sz w:val="24"/>
          <w:szCs w:val="24"/>
        </w:rPr>
        <w:t>(4</w:t>
      </w:r>
      <w:r w:rsidR="006109B5" w:rsidRPr="00ED6DE6">
        <w:rPr>
          <w:rFonts w:ascii="Times New Roman" w:hAnsi="Times New Roman" w:cs="Times New Roman"/>
          <w:b/>
          <w:sz w:val="24"/>
          <w:szCs w:val="24"/>
        </w:rPr>
        <w:t>.5</w:t>
      </w:r>
      <w:r w:rsidRPr="00ED6DE6">
        <w:rPr>
          <w:rFonts w:ascii="Times New Roman" w:hAnsi="Times New Roman" w:cs="Times New Roman"/>
          <w:b/>
          <w:sz w:val="24"/>
          <w:szCs w:val="24"/>
        </w:rPr>
        <w:t xml:space="preserve"> marks) each</w:t>
      </w:r>
    </w:p>
    <w:p w14:paraId="2B04208C" w14:textId="77777777" w:rsidR="00AA3694" w:rsidRPr="00FA61E5" w:rsidRDefault="00AA3694" w:rsidP="00FA61E5">
      <w:pPr>
        <w:pStyle w:val="ListParagraph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>The Golden Mean</w:t>
      </w:r>
    </w:p>
    <w:p w14:paraId="586155D4" w14:textId="77777777" w:rsidR="00AA3694" w:rsidRPr="00FA61E5" w:rsidRDefault="00AA3694" w:rsidP="00FA61E5">
      <w:pPr>
        <w:pStyle w:val="ListParagraph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>Utilitarianism </w:t>
      </w:r>
    </w:p>
    <w:p w14:paraId="29267DFC" w14:textId="77777777" w:rsidR="00AA3694" w:rsidRPr="00FA61E5" w:rsidRDefault="00AA3694" w:rsidP="00FA61E5">
      <w:pPr>
        <w:pStyle w:val="ListParagraph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>Kant’s Categorical Imperative</w:t>
      </w:r>
    </w:p>
    <w:p w14:paraId="36CD9D9A" w14:textId="70E2D80A" w:rsidR="00AA3694" w:rsidRPr="00FA61E5" w:rsidRDefault="00AA3694" w:rsidP="00FA61E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A61E5"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4986E999" w14:textId="4DDE1CC4" w:rsidR="00414808" w:rsidRPr="00FA61E5" w:rsidRDefault="00414808" w:rsidP="00FA61E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A61E5">
        <w:rPr>
          <w:rFonts w:ascii="Times New Roman" w:hAnsi="Times New Roman" w:cs="Times New Roman"/>
          <w:sz w:val="24"/>
          <w:szCs w:val="24"/>
        </w:rPr>
        <w:t xml:space="preserve">In FIVE points describe why critical thinking is essential in moral reasoning </w:t>
      </w:r>
      <w:r w:rsidR="006109B5" w:rsidRPr="00FA61E5">
        <w:rPr>
          <w:rFonts w:ascii="Times New Roman" w:hAnsi="Times New Roman" w:cs="Times New Roman"/>
          <w:sz w:val="24"/>
          <w:szCs w:val="24"/>
        </w:rPr>
        <w:t xml:space="preserve">and decision making in publication of media stories </w:t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="00ED6DE6">
        <w:rPr>
          <w:rFonts w:ascii="Times New Roman" w:hAnsi="Times New Roman" w:cs="Times New Roman"/>
          <w:sz w:val="24"/>
          <w:szCs w:val="24"/>
        </w:rPr>
        <w:tab/>
      </w:r>
      <w:r w:rsidRPr="00ED6DE6">
        <w:rPr>
          <w:rFonts w:ascii="Times New Roman" w:hAnsi="Times New Roman" w:cs="Times New Roman"/>
          <w:b/>
          <w:sz w:val="24"/>
          <w:szCs w:val="24"/>
        </w:rPr>
        <w:t>(</w:t>
      </w:r>
      <w:r w:rsidR="006109B5" w:rsidRPr="00ED6DE6">
        <w:rPr>
          <w:rFonts w:ascii="Times New Roman" w:hAnsi="Times New Roman" w:cs="Times New Roman"/>
          <w:b/>
          <w:sz w:val="24"/>
          <w:szCs w:val="24"/>
        </w:rPr>
        <w:t>1</w:t>
      </w:r>
      <w:r w:rsidRPr="00ED6DE6">
        <w:rPr>
          <w:rFonts w:ascii="Times New Roman" w:hAnsi="Times New Roman" w:cs="Times New Roman"/>
          <w:b/>
          <w:sz w:val="24"/>
          <w:szCs w:val="24"/>
        </w:rPr>
        <w:t>5 marks)</w:t>
      </w:r>
    </w:p>
    <w:sectPr w:rsidR="00414808" w:rsidRPr="00FA61E5" w:rsidSect="00ED6DE6">
      <w:footerReference w:type="default" r:id="rId8"/>
      <w:pgSz w:w="11906" w:h="16838"/>
      <w:pgMar w:top="900" w:right="1440" w:bottom="720" w:left="1440" w:header="708" w:footer="1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C8E4AA" w14:textId="77777777" w:rsidR="005D3CED" w:rsidRDefault="005D3CED" w:rsidP="00550FD9">
      <w:pPr>
        <w:spacing w:after="0" w:line="240" w:lineRule="auto"/>
      </w:pPr>
      <w:r>
        <w:separator/>
      </w:r>
    </w:p>
  </w:endnote>
  <w:endnote w:type="continuationSeparator" w:id="0">
    <w:p w14:paraId="00A21F14" w14:textId="77777777" w:rsidR="005D3CED" w:rsidRDefault="005D3CED" w:rsidP="00550F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88509346"/>
      <w:docPartObj>
        <w:docPartGallery w:val="Page Numbers (Bottom of Page)"/>
        <w:docPartUnique/>
      </w:docPartObj>
    </w:sdtPr>
    <w:sdtEndPr/>
    <w:sdtContent>
      <w:sdt>
        <w:sdtPr>
          <w:id w:val="2048023657"/>
          <w:docPartObj>
            <w:docPartGallery w:val="Page Numbers (Top of Page)"/>
            <w:docPartUnique/>
          </w:docPartObj>
        </w:sdtPr>
        <w:sdtEndPr/>
        <w:sdtContent>
          <w:p w14:paraId="62237568" w14:textId="7F14C40A" w:rsidR="00550FD9" w:rsidRDefault="00550FD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D6DE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D6DE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23A5D67" w14:textId="62FCC72F" w:rsidR="00550FD9" w:rsidRDefault="00ED6DE6" w:rsidP="00ED6DE6">
    <w:pPr>
      <w:pStyle w:val="Footer"/>
      <w:tabs>
        <w:tab w:val="clear" w:pos="4513"/>
        <w:tab w:val="clear" w:pos="9026"/>
        <w:tab w:val="left" w:pos="1755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D8C151" w14:textId="77777777" w:rsidR="005D3CED" w:rsidRDefault="005D3CED" w:rsidP="00550FD9">
      <w:pPr>
        <w:spacing w:after="0" w:line="240" w:lineRule="auto"/>
      </w:pPr>
      <w:r>
        <w:separator/>
      </w:r>
    </w:p>
  </w:footnote>
  <w:footnote w:type="continuationSeparator" w:id="0">
    <w:p w14:paraId="764683D6" w14:textId="77777777" w:rsidR="005D3CED" w:rsidRDefault="005D3CED" w:rsidP="00550F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2657C"/>
    <w:multiLevelType w:val="hybridMultilevel"/>
    <w:tmpl w:val="D2D01E60"/>
    <w:lvl w:ilvl="0" w:tplc="B9BCDAA8">
      <w:start w:val="1"/>
      <w:numFmt w:val="lowerLetter"/>
      <w:lvlText w:val="%1."/>
      <w:lvlJc w:val="left"/>
      <w:pPr>
        <w:ind w:left="36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931679"/>
    <w:multiLevelType w:val="hybridMultilevel"/>
    <w:tmpl w:val="8EC6C1F4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4F4FB1"/>
    <w:multiLevelType w:val="hybridMultilevel"/>
    <w:tmpl w:val="13306DD0"/>
    <w:lvl w:ilvl="0" w:tplc="44F0F6FA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67F0B78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270E31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EF001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42B1B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9B83F1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CC7B4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8E9F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3AFED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5634AFB"/>
    <w:multiLevelType w:val="multilevel"/>
    <w:tmpl w:val="A198F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58273B0"/>
    <w:multiLevelType w:val="hybridMultilevel"/>
    <w:tmpl w:val="EF52A238"/>
    <w:lvl w:ilvl="0" w:tplc="D6807AE4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584ABE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1D647A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5AE27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8C367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7E2B05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EAC18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402CE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2D0D7E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B433456"/>
    <w:multiLevelType w:val="multilevel"/>
    <w:tmpl w:val="19DA1D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D8978A7"/>
    <w:multiLevelType w:val="hybridMultilevel"/>
    <w:tmpl w:val="AFDC269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520E9C"/>
    <w:multiLevelType w:val="hybridMultilevel"/>
    <w:tmpl w:val="3E02360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51DE051D"/>
    <w:multiLevelType w:val="hybridMultilevel"/>
    <w:tmpl w:val="5BD2F09E"/>
    <w:lvl w:ilvl="0" w:tplc="A4CA8208">
      <w:start w:val="1"/>
      <w:numFmt w:val="lowerRoman"/>
      <w:lvlText w:val="%1."/>
      <w:lvlJc w:val="right"/>
      <w:pPr>
        <w:ind w:left="1778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0B4FB6"/>
    <w:multiLevelType w:val="multilevel"/>
    <w:tmpl w:val="7ACEB4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76A2578"/>
    <w:multiLevelType w:val="hybridMultilevel"/>
    <w:tmpl w:val="5D98E49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B585E6E"/>
    <w:multiLevelType w:val="hybridMultilevel"/>
    <w:tmpl w:val="E02C8DF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02C1008"/>
    <w:multiLevelType w:val="multilevel"/>
    <w:tmpl w:val="8376C0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  <w:lvlOverride w:ilvl="0">
      <w:lvl w:ilvl="0">
        <w:numFmt w:val="lowerLetter"/>
        <w:lvlText w:val="%1."/>
        <w:lvlJc w:val="left"/>
      </w:lvl>
    </w:lvlOverride>
  </w:num>
  <w:num w:numId="2">
    <w:abstractNumId w:val="5"/>
    <w:lvlOverride w:ilvl="0">
      <w:lvl w:ilvl="0">
        <w:numFmt w:val="lowerRoman"/>
        <w:lvlText w:val="%1."/>
        <w:lvlJc w:val="right"/>
      </w:lvl>
    </w:lvlOverride>
  </w:num>
  <w:num w:numId="3">
    <w:abstractNumId w:val="5"/>
    <w:lvlOverride w:ilvl="0">
      <w:lvl w:ilvl="0">
        <w:numFmt w:val="lowerRoman"/>
        <w:lvlText w:val="%1."/>
        <w:lvlJc w:val="right"/>
      </w:lvl>
    </w:lvlOverride>
  </w:num>
  <w:num w:numId="4">
    <w:abstractNumId w:val="5"/>
    <w:lvlOverride w:ilvl="0">
      <w:lvl w:ilvl="0">
        <w:numFmt w:val="lowerRoman"/>
        <w:lvlText w:val="%1."/>
        <w:lvlJc w:val="right"/>
      </w:lvl>
    </w:lvlOverride>
  </w:num>
  <w:num w:numId="5">
    <w:abstractNumId w:val="5"/>
    <w:lvlOverride w:ilvl="0">
      <w:lvl w:ilvl="0">
        <w:numFmt w:val="lowerRoman"/>
        <w:lvlText w:val="%1."/>
        <w:lvlJc w:val="right"/>
      </w:lvl>
    </w:lvlOverride>
  </w:num>
  <w:num w:numId="6">
    <w:abstractNumId w:val="3"/>
    <w:lvlOverride w:ilvl="0">
      <w:lvl w:ilvl="0">
        <w:numFmt w:val="lowerLetter"/>
        <w:lvlText w:val="%1."/>
        <w:lvlJc w:val="left"/>
      </w:lvl>
    </w:lvlOverride>
  </w:num>
  <w:num w:numId="7">
    <w:abstractNumId w:val="4"/>
  </w:num>
  <w:num w:numId="8">
    <w:abstractNumId w:val="2"/>
  </w:num>
  <w:num w:numId="9">
    <w:abstractNumId w:val="13"/>
    <w:lvlOverride w:ilvl="0">
      <w:lvl w:ilvl="0">
        <w:numFmt w:val="lowerRoman"/>
        <w:lvlText w:val="%1."/>
        <w:lvlJc w:val="right"/>
      </w:lvl>
    </w:lvlOverride>
  </w:num>
  <w:num w:numId="10">
    <w:abstractNumId w:val="13"/>
    <w:lvlOverride w:ilvl="0">
      <w:lvl w:ilvl="0">
        <w:numFmt w:val="lowerRoman"/>
        <w:lvlText w:val="%1."/>
        <w:lvlJc w:val="right"/>
      </w:lvl>
    </w:lvlOverride>
  </w:num>
  <w:num w:numId="11">
    <w:abstractNumId w:val="13"/>
    <w:lvlOverride w:ilvl="0">
      <w:lvl w:ilvl="0">
        <w:numFmt w:val="lowerRoman"/>
        <w:lvlText w:val="%1."/>
        <w:lvlJc w:val="right"/>
      </w:lvl>
    </w:lvlOverride>
  </w:num>
  <w:num w:numId="12">
    <w:abstractNumId w:val="11"/>
  </w:num>
  <w:num w:numId="13">
    <w:abstractNumId w:val="1"/>
  </w:num>
  <w:num w:numId="14">
    <w:abstractNumId w:val="7"/>
  </w:num>
  <w:num w:numId="15">
    <w:abstractNumId w:val="6"/>
  </w:num>
  <w:num w:numId="16">
    <w:abstractNumId w:val="0"/>
  </w:num>
  <w:num w:numId="17">
    <w:abstractNumId w:val="9"/>
  </w:num>
  <w:num w:numId="18">
    <w:abstractNumId w:val="12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EC5"/>
    <w:rsid w:val="00246444"/>
    <w:rsid w:val="003F346B"/>
    <w:rsid w:val="003F3C41"/>
    <w:rsid w:val="00414808"/>
    <w:rsid w:val="00456E54"/>
    <w:rsid w:val="004C7928"/>
    <w:rsid w:val="00550FD9"/>
    <w:rsid w:val="005836C6"/>
    <w:rsid w:val="005D3CED"/>
    <w:rsid w:val="006005A1"/>
    <w:rsid w:val="006109B5"/>
    <w:rsid w:val="00A57048"/>
    <w:rsid w:val="00AA3694"/>
    <w:rsid w:val="00BF0035"/>
    <w:rsid w:val="00C82EC5"/>
    <w:rsid w:val="00D0638F"/>
    <w:rsid w:val="00D14265"/>
    <w:rsid w:val="00ED6DE6"/>
    <w:rsid w:val="00FA6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9F7292"/>
  <w15:chartTrackingRefBased/>
  <w15:docId w15:val="{0F1BD4F9-6F57-4BEF-8093-8422C6256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36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50F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0FD9"/>
  </w:style>
  <w:style w:type="paragraph" w:styleId="Footer">
    <w:name w:val="footer"/>
    <w:basedOn w:val="Normal"/>
    <w:link w:val="FooterChar"/>
    <w:uiPriority w:val="99"/>
    <w:unhideWhenUsed/>
    <w:rsid w:val="00550F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0F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6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3</cp:revision>
  <cp:lastPrinted>2023-02-15T09:33:00Z</cp:lastPrinted>
  <dcterms:created xsi:type="dcterms:W3CDTF">2023-03-27T16:13:00Z</dcterms:created>
  <dcterms:modified xsi:type="dcterms:W3CDTF">2023-03-31T11:10:00Z</dcterms:modified>
</cp:coreProperties>
</file>