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F5DB87">
      <w:pPr>
        <w:pBdr>
          <w:top w:val="none" w:color="auto" w:sz="0" w:space="0"/>
          <w:left w:val="none" w:color="auto" w:sz="0" w:space="0"/>
          <w:bottom w:val="none" w:color="auto" w:sz="0" w:space="0"/>
          <w:right w:val="none" w:color="auto" w:sz="0" w:space="0"/>
          <w:between w:val="none" w:color="auto" w:sz="0" w:space="0"/>
        </w:pBdr>
        <w:spacing w:line="360" w:lineRule="auto"/>
        <w:jc w:val="center"/>
        <w:rPr>
          <w:rFonts w:ascii="Times New Roman" w:hAnsi="Times New Roman" w:cs="Times New Roman"/>
          <w:b/>
          <w:sz w:val="24"/>
          <w:szCs w:val="24"/>
          <w:u w:val="single"/>
        </w:rPr>
      </w:pPr>
      <w:r>
        <w:rPr>
          <w:rFonts w:ascii="Times New Roman" w:hAnsi="Times New Roman" w:cs="Times New Roman"/>
          <w:b/>
          <w:sz w:val="24"/>
          <w:szCs w:val="24"/>
        </w:rPr>
        <w:drawing>
          <wp:inline distT="0" distB="0" distL="0" distR="0">
            <wp:extent cx="1782445" cy="775335"/>
            <wp:effectExtent l="0" t="0" r="8255"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782445" cy="775335"/>
                    </a:xfrm>
                    <a:prstGeom prst="rect">
                      <a:avLst/>
                    </a:prstGeom>
                    <a:noFill/>
                    <a:ln>
                      <a:noFill/>
                    </a:ln>
                  </pic:spPr>
                </pic:pic>
              </a:graphicData>
            </a:graphic>
          </wp:inline>
        </w:drawing>
      </w:r>
    </w:p>
    <w:p w14:paraId="1CF399EB">
      <w:pPr>
        <w:pStyle w:val="2"/>
        <w:pBdr>
          <w:top w:val="none" w:color="auto" w:sz="0" w:space="0"/>
          <w:left w:val="none" w:color="auto" w:sz="0" w:space="0"/>
          <w:bottom w:val="none" w:color="auto" w:sz="0" w:space="0"/>
          <w:right w:val="none" w:color="auto" w:sz="0" w:space="0"/>
          <w:between w:val="none" w:color="auto" w:sz="0" w:space="0"/>
        </w:pBdr>
        <w:spacing w:before="0" w:after="0" w:line="276" w:lineRule="auto"/>
        <w:jc w:val="center"/>
        <w:rPr>
          <w:rFonts w:ascii="Times New Roman" w:hAnsi="Times New Roman"/>
          <w:sz w:val="24"/>
          <w:szCs w:val="24"/>
        </w:rPr>
      </w:pPr>
      <w:r>
        <w:rPr>
          <w:rFonts w:ascii="Times New Roman" w:hAnsi="Times New Roman"/>
          <w:sz w:val="24"/>
          <w:szCs w:val="24"/>
        </w:rPr>
        <w:t>Riara School of Business</w:t>
      </w:r>
    </w:p>
    <w:p w14:paraId="486497F9">
      <w:pPr>
        <w:pStyle w:val="12"/>
        <w:pBdr>
          <w:top w:val="none" w:color="auto" w:sz="0" w:space="0"/>
          <w:left w:val="none" w:color="auto" w:sz="0" w:space="0"/>
          <w:bottom w:val="none" w:color="auto" w:sz="0" w:space="0"/>
          <w:right w:val="none" w:color="auto" w:sz="0" w:space="0"/>
          <w:between w:val="none" w:color="auto" w:sz="0" w:space="0"/>
        </w:pBdr>
        <w:spacing w:after="0" w:line="276" w:lineRule="auto"/>
        <w:rPr>
          <w:rFonts w:ascii="Times New Roman" w:hAnsi="Times New Roman"/>
          <w:color w:val="auto"/>
          <w:sz w:val="24"/>
          <w:szCs w:val="24"/>
        </w:rPr>
      </w:pPr>
      <w:r>
        <w:rPr>
          <w:rFonts w:ascii="Times New Roman" w:hAnsi="Times New Roman"/>
          <w:i/>
          <w:color w:val="auto"/>
          <w:sz w:val="24"/>
          <w:szCs w:val="24"/>
        </w:rPr>
        <w:t>Nurturing business innovators</w:t>
      </w:r>
    </w:p>
    <w:p w14:paraId="3398540C">
      <w:pPr>
        <w:pStyle w:val="12"/>
        <w:pBdr>
          <w:top w:val="none" w:color="auto" w:sz="0" w:space="0"/>
          <w:left w:val="none" w:color="auto" w:sz="0" w:space="0"/>
          <w:bottom w:val="none" w:color="auto" w:sz="0" w:space="0"/>
          <w:right w:val="none" w:color="auto" w:sz="0" w:space="0"/>
          <w:between w:val="none" w:color="auto" w:sz="0" w:space="0"/>
        </w:pBdr>
        <w:spacing w:after="0" w:line="276" w:lineRule="auto"/>
        <w:rPr>
          <w:rFonts w:ascii="Times New Roman" w:hAnsi="Times New Roman"/>
          <w:color w:val="auto"/>
          <w:sz w:val="24"/>
          <w:szCs w:val="24"/>
        </w:rPr>
      </w:pPr>
      <w:r>
        <w:rPr>
          <w:rFonts w:ascii="Times New Roman" w:hAnsi="Times New Roman"/>
          <w:color w:val="auto"/>
          <w:sz w:val="24"/>
          <w:szCs w:val="24"/>
        </w:rPr>
        <w:t>MAY– AUGUST 2025 TRIMESTER</w:t>
      </w:r>
    </w:p>
    <w:p w14:paraId="75DD2420">
      <w:pPr>
        <w:pStyle w:val="12"/>
        <w:pBdr>
          <w:top w:val="none" w:color="auto" w:sz="0" w:space="0"/>
          <w:left w:val="none" w:color="auto" w:sz="0" w:space="0"/>
          <w:bottom w:val="none" w:color="auto" w:sz="0" w:space="0"/>
          <w:right w:val="none" w:color="auto" w:sz="0" w:space="0"/>
          <w:between w:val="none" w:color="auto" w:sz="0" w:space="0"/>
        </w:pBdr>
        <w:spacing w:after="0" w:line="276" w:lineRule="auto"/>
        <w:rPr>
          <w:rFonts w:ascii="Times New Roman" w:hAnsi="Times New Roman"/>
          <w:color w:val="FF0000"/>
          <w:sz w:val="24"/>
          <w:szCs w:val="24"/>
        </w:rPr>
      </w:pPr>
      <w:r>
        <w:rPr>
          <w:rFonts w:ascii="Times New Roman" w:hAnsi="Times New Roman"/>
          <w:color w:val="auto"/>
          <w:sz w:val="24"/>
          <w:szCs w:val="24"/>
        </w:rPr>
        <w:t>EXAMINATION FOR BACHELOR OF BUSINESS ADMINISTRATION</w:t>
      </w:r>
    </w:p>
    <w:p w14:paraId="3F67D4D9">
      <w:pPr>
        <w:pStyle w:val="12"/>
        <w:pBdr>
          <w:top w:val="none" w:color="auto" w:sz="0" w:space="0"/>
          <w:left w:val="none" w:color="auto" w:sz="0" w:space="0"/>
          <w:bottom w:val="none" w:color="auto" w:sz="0" w:space="0"/>
          <w:right w:val="none" w:color="auto" w:sz="0" w:space="0"/>
          <w:between w:val="none" w:color="auto" w:sz="0" w:space="0"/>
        </w:pBdr>
        <w:spacing w:after="0" w:line="276" w:lineRule="auto"/>
        <w:rPr>
          <w:rFonts w:ascii="Times New Roman" w:hAnsi="Times New Roman"/>
          <w:color w:val="auto"/>
          <w:sz w:val="24"/>
          <w:szCs w:val="24"/>
        </w:rPr>
      </w:pPr>
      <w:r>
        <w:rPr>
          <w:rFonts w:ascii="Times New Roman" w:hAnsi="Times New Roman"/>
          <w:color w:val="auto"/>
          <w:sz w:val="24"/>
          <w:szCs w:val="24"/>
        </w:rPr>
        <w:t>DAY PROGRAMME</w:t>
      </w:r>
    </w:p>
    <w:p w14:paraId="53208C56">
      <w:pPr>
        <w:pStyle w:val="12"/>
        <w:pBdr>
          <w:top w:val="none" w:color="auto" w:sz="0" w:space="0"/>
          <w:left w:val="none" w:color="auto" w:sz="0" w:space="0"/>
          <w:bottom w:val="none" w:color="auto" w:sz="0" w:space="0"/>
          <w:right w:val="none" w:color="auto" w:sz="0" w:space="0"/>
          <w:between w:val="none" w:color="auto" w:sz="0" w:space="0"/>
        </w:pBdr>
        <w:spacing w:after="0" w:line="276" w:lineRule="auto"/>
        <w:rPr>
          <w:rFonts w:ascii="Times New Roman" w:hAnsi="Times New Roman"/>
          <w:color w:val="auto"/>
          <w:sz w:val="24"/>
          <w:szCs w:val="24"/>
        </w:rPr>
      </w:pPr>
      <w:r>
        <w:rPr>
          <w:rFonts w:ascii="Times New Roman" w:hAnsi="Times New Roman"/>
          <w:color w:val="auto"/>
          <w:sz w:val="24"/>
          <w:szCs w:val="24"/>
        </w:rPr>
        <w:t>RBA 101: INTRODUCTION TO BUSINESS</w:t>
      </w:r>
    </w:p>
    <w:p w14:paraId="22B49F01">
      <w:pPr>
        <w:pStyle w:val="12"/>
        <w:pBdr>
          <w:top w:val="none" w:color="auto" w:sz="0" w:space="0"/>
          <w:left w:val="none" w:color="auto" w:sz="0" w:space="0"/>
          <w:bottom w:val="none" w:color="auto" w:sz="0" w:space="0"/>
          <w:right w:val="none" w:color="auto" w:sz="0" w:space="0"/>
          <w:between w:val="none" w:color="auto" w:sz="0" w:space="0"/>
        </w:pBdr>
        <w:spacing w:after="0" w:line="276" w:lineRule="auto"/>
        <w:rPr>
          <w:rFonts w:ascii="Times New Roman" w:hAnsi="Times New Roman"/>
          <w:color w:val="auto"/>
          <w:sz w:val="24"/>
          <w:szCs w:val="24"/>
        </w:rPr>
      </w:pPr>
    </w:p>
    <w:p w14:paraId="0644A216">
      <w:pPr>
        <w:pStyle w:val="12"/>
        <w:pBdr>
          <w:top w:val="none" w:color="auto" w:sz="0" w:space="0"/>
          <w:left w:val="none" w:color="auto" w:sz="0" w:space="0"/>
          <w:bottom w:val="none" w:color="auto" w:sz="0" w:space="0"/>
          <w:right w:val="none" w:color="auto" w:sz="0" w:space="0"/>
          <w:between w:val="none" w:color="auto" w:sz="0" w:space="0"/>
        </w:pBdr>
        <w:spacing w:after="0" w:line="276" w:lineRule="auto"/>
        <w:jc w:val="left"/>
        <w:rPr>
          <w:rFonts w:ascii="Times New Roman" w:hAnsi="Times New Roman"/>
          <w:bCs w:val="0"/>
          <w:caps/>
          <w:sz w:val="24"/>
          <w:szCs w:val="24"/>
        </w:rPr>
      </w:pPr>
      <w:r>
        <w:rPr>
          <w:rFonts w:ascii="Times New Roman" w:hAnsi="Times New Roman"/>
          <w:sz w:val="24"/>
          <w:szCs w:val="24"/>
        </w:rPr>
        <w:t>DATE:</w:t>
      </w:r>
      <w:r>
        <w:rPr>
          <w:rFonts w:ascii="Times New Roman" w:hAnsi="Times New Roman"/>
          <w:sz w:val="24"/>
          <w:szCs w:val="24"/>
        </w:rPr>
        <w:tab/>
      </w:r>
      <w:r>
        <w:rPr>
          <w:rFonts w:hint="default" w:ascii="Times New Roman" w:hAnsi="Times New Roman"/>
          <w:sz w:val="24"/>
          <w:szCs w:val="24"/>
          <w:lang w:val="en-US"/>
        </w:rPr>
        <w:t xml:space="preserve"> 7</w:t>
      </w:r>
      <w:r>
        <w:rPr>
          <w:rFonts w:hint="default" w:ascii="Times New Roman" w:hAnsi="Times New Roman"/>
          <w:sz w:val="24"/>
          <w:szCs w:val="24"/>
          <w:vertAlign w:val="superscript"/>
          <w:lang w:val="en-US"/>
        </w:rPr>
        <w:t>TH</w:t>
      </w:r>
      <w:r>
        <w:rPr>
          <w:rFonts w:hint="default" w:ascii="Times New Roman" w:hAnsi="Times New Roman"/>
          <w:sz w:val="24"/>
          <w:szCs w:val="24"/>
          <w:lang w:val="en-US"/>
        </w:rPr>
        <w:t xml:space="preserve"> </w:t>
      </w:r>
      <w:r>
        <w:rPr>
          <w:rFonts w:ascii="Times New Roman" w:hAnsi="Times New Roman"/>
          <w:sz w:val="24"/>
          <w:szCs w:val="24"/>
        </w:rPr>
        <w:t>AUGUST 2025</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hint="default" w:ascii="Times New Roman" w:hAnsi="Times New Roman"/>
          <w:sz w:val="24"/>
          <w:szCs w:val="24"/>
          <w:lang w:val="en-US"/>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TIME: 2 HOURS </w:t>
      </w:r>
    </w:p>
    <w:p w14:paraId="64255E6E">
      <w:pPr>
        <w:autoSpaceDE w:val="0"/>
        <w:autoSpaceDN w:val="0"/>
        <w:adjustRightInd w:val="0"/>
        <w:spacing w:after="0" w:line="360" w:lineRule="auto"/>
        <w:jc w:val="both"/>
        <w:rPr>
          <w:rFonts w:ascii="Times New Roman" w:hAnsi="Times New Roman" w:eastAsia="Calibri" w:cs="Times New Roman"/>
          <w:b/>
          <w:bCs/>
          <w:sz w:val="24"/>
          <w:szCs w:val="24"/>
          <w:u w:val="single"/>
        </w:rPr>
      </w:pPr>
    </w:p>
    <w:p w14:paraId="166C9F1B">
      <w:pPr>
        <w:autoSpaceDE w:val="0"/>
        <w:autoSpaceDN w:val="0"/>
        <w:adjustRightInd w:val="0"/>
        <w:spacing w:after="0" w:line="360" w:lineRule="auto"/>
        <w:jc w:val="both"/>
        <w:rPr>
          <w:rFonts w:ascii="Times New Roman" w:hAnsi="Times New Roman" w:eastAsia="Calibri" w:cs="Times New Roman"/>
          <w:sz w:val="24"/>
          <w:szCs w:val="24"/>
          <w:u w:val="single"/>
        </w:rPr>
      </w:pPr>
      <w:r>
        <w:rPr>
          <w:rFonts w:ascii="Times New Roman" w:hAnsi="Times New Roman" w:eastAsia="Calibri" w:cs="Times New Roman"/>
          <w:b/>
          <w:bCs/>
          <w:sz w:val="24"/>
          <w:szCs w:val="24"/>
          <w:u w:val="single"/>
        </w:rPr>
        <w:t xml:space="preserve">GENERAL INSTRUCTIONS: </w:t>
      </w:r>
    </w:p>
    <w:p w14:paraId="602086A1">
      <w:pPr>
        <w:pStyle w:val="15"/>
        <w:numPr>
          <w:ilvl w:val="0"/>
          <w:numId w:val="1"/>
        </w:num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Students are NOT permitted to write on the examination paper during reading time. </w:t>
      </w:r>
    </w:p>
    <w:p w14:paraId="5AD9B4B0">
      <w:pPr>
        <w:pStyle w:val="15"/>
        <w:numPr>
          <w:ilvl w:val="0"/>
          <w:numId w:val="1"/>
        </w:num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This is a closed book examination. Text book/Reference books/notes are not permitted. </w:t>
      </w:r>
    </w:p>
    <w:p w14:paraId="14226ABC">
      <w:pPr>
        <w:spacing w:before="100" w:beforeAutospacing="1" w:after="0" w:line="360" w:lineRule="auto"/>
        <w:jc w:val="both"/>
        <w:rPr>
          <w:rFonts w:ascii="Calibri" w:hAnsi="Calibri" w:eastAsia="Times New Roman" w:cs="Times New Roman"/>
          <w:kern w:val="0"/>
          <w:sz w:val="22"/>
          <w:szCs w:val="22"/>
          <w:lang w:val="en-US"/>
          <w14:ligatures w14:val="none"/>
        </w:rPr>
      </w:pPr>
      <w:r>
        <w:rPr>
          <w:rFonts w:ascii="Times New Roman" w:hAnsi="Times New Roman" w:eastAsia="Calibri" w:cs="Times New Roman"/>
          <w:b/>
          <w:bCs/>
          <w:kern w:val="0"/>
          <w:sz w:val="22"/>
          <w:szCs w:val="22"/>
          <w:u w:val="single"/>
          <w:lang w:val="en-US"/>
          <w14:ligatures w14:val="none"/>
        </w:rPr>
        <w:t>SPECIAL INSTRUCTIONS</w:t>
      </w:r>
      <w:r>
        <w:rPr>
          <w:rFonts w:ascii="Times New Roman" w:hAnsi="Times New Roman" w:eastAsia="Calibri" w:cs="Times New Roman"/>
          <w:b/>
          <w:bCs/>
          <w:kern w:val="0"/>
          <w:sz w:val="22"/>
          <w:szCs w:val="22"/>
          <w:lang w:val="en-US"/>
          <w14:ligatures w14:val="none"/>
        </w:rPr>
        <w:t xml:space="preserve"> </w:t>
      </w:r>
    </w:p>
    <w:p w14:paraId="07655869">
      <w:pPr>
        <w:numPr>
          <w:ilvl w:val="0"/>
          <w:numId w:val="2"/>
        </w:numPr>
        <w:autoSpaceDE w:val="0"/>
        <w:autoSpaceDN w:val="0"/>
        <w:spacing w:before="100" w:beforeAutospacing="1" w:after="228" w:line="360" w:lineRule="auto"/>
        <w:jc w:val="both"/>
        <w:rPr>
          <w:rFonts w:ascii="Calibri" w:hAnsi="Calibri" w:eastAsia="Times New Roman" w:cs="Times New Roman"/>
          <w:kern w:val="0"/>
          <w:sz w:val="22"/>
          <w:szCs w:val="22"/>
          <w:lang w:val="en-US"/>
          <w14:ligatures w14:val="none"/>
        </w:rPr>
      </w:pPr>
      <w:r>
        <w:rPr>
          <w:rFonts w:ascii="Times New Roman" w:hAnsi="Times New Roman" w:eastAsia="Calibri" w:cs="Times New Roman"/>
          <w:bCs/>
          <w:kern w:val="0"/>
          <w:sz w:val="22"/>
          <w:szCs w:val="22"/>
          <w:lang w:val="en-US"/>
          <w14:ligatures w14:val="none"/>
        </w:rPr>
        <w:t xml:space="preserve">Write your REGISTRATION NO. Clearly on the answer booklet(s). </w:t>
      </w:r>
    </w:p>
    <w:p w14:paraId="55FD6AC4">
      <w:pPr>
        <w:numPr>
          <w:ilvl w:val="0"/>
          <w:numId w:val="2"/>
        </w:numPr>
        <w:spacing w:before="100" w:beforeAutospacing="1" w:after="0" w:line="360" w:lineRule="auto"/>
        <w:jc w:val="both"/>
        <w:rPr>
          <w:rFonts w:ascii="Calibri" w:hAnsi="Calibri" w:eastAsia="Times New Roman" w:cs="Times New Roman"/>
          <w:kern w:val="0"/>
          <w:sz w:val="22"/>
          <w:szCs w:val="22"/>
          <w:lang w:val="en-US"/>
          <w14:ligatures w14:val="none"/>
        </w:rPr>
      </w:pPr>
      <w:r>
        <w:rPr>
          <w:rFonts w:ascii="Times New Roman" w:hAnsi="Times New Roman" w:eastAsia="Calibri" w:cs="Times New Roman"/>
          <w:kern w:val="0"/>
          <w:sz w:val="22"/>
          <w:szCs w:val="22"/>
          <w:lang w:val="en-US"/>
          <w14:ligatures w14:val="none"/>
        </w:rPr>
        <w:t>Answer Question ONE and ANY other TWO questions.</w:t>
      </w:r>
    </w:p>
    <w:p w14:paraId="75F5CB00">
      <w:pPr>
        <w:numPr>
          <w:ilvl w:val="0"/>
          <w:numId w:val="2"/>
        </w:numPr>
        <w:autoSpaceDE w:val="0"/>
        <w:autoSpaceDN w:val="0"/>
        <w:spacing w:before="100" w:beforeAutospacing="1" w:after="0" w:line="360" w:lineRule="auto"/>
        <w:jc w:val="both"/>
        <w:rPr>
          <w:rFonts w:ascii="Calibri" w:hAnsi="Calibri" w:eastAsia="Times New Roman" w:cs="Times New Roman"/>
          <w:kern w:val="0"/>
          <w:sz w:val="22"/>
          <w:szCs w:val="22"/>
          <w:lang w:val="en-US"/>
          <w14:ligatures w14:val="none"/>
        </w:rPr>
      </w:pPr>
      <w:r>
        <w:rPr>
          <w:rFonts w:ascii="Times New Roman" w:hAnsi="Times New Roman" w:eastAsia="Calibri" w:cs="Times New Roman"/>
          <w:bCs/>
          <w:kern w:val="0"/>
          <w:sz w:val="22"/>
          <w:szCs w:val="22"/>
          <w:lang w:val="en-US"/>
          <w14:ligatures w14:val="none"/>
        </w:rPr>
        <w:t xml:space="preserve">Questions in all sections should be answered in answer booklet(s) </w:t>
      </w:r>
    </w:p>
    <w:p w14:paraId="7179AB1E">
      <w:pPr>
        <w:numPr>
          <w:ilvl w:val="0"/>
          <w:numId w:val="2"/>
        </w:numPr>
        <w:spacing w:before="100" w:beforeAutospacing="1" w:line="360" w:lineRule="auto"/>
        <w:rPr>
          <w:rFonts w:ascii="Calibri" w:hAnsi="Calibri" w:eastAsia="Times New Roman" w:cs="Times New Roman"/>
          <w:kern w:val="0"/>
          <w:sz w:val="22"/>
          <w:szCs w:val="22"/>
          <w:lang w:val="en-US"/>
          <w14:ligatures w14:val="none"/>
        </w:rPr>
      </w:pPr>
      <w:r>
        <w:rPr>
          <w:rFonts w:ascii="Times New Roman" w:hAnsi="Times New Roman" w:eastAsia="Calibri" w:cs="Times New Roman"/>
          <w:bCs/>
          <w:kern w:val="0"/>
          <w:sz w:val="22"/>
          <w:szCs w:val="22"/>
          <w:lang w:val="en-US"/>
          <w14:ligatures w14:val="none"/>
        </w:rPr>
        <w:t>PLEASE start the answer to EACH question on a NEW PAGE</w:t>
      </w:r>
      <w:r>
        <w:rPr>
          <w:rFonts w:ascii="Times New Roman" w:hAnsi="Times New Roman" w:eastAsia="Calibri" w:cs="Times New Roman"/>
          <w:kern w:val="0"/>
          <w:sz w:val="22"/>
          <w:szCs w:val="22"/>
          <w:lang w:val="en-US"/>
          <w14:ligatures w14:val="none"/>
        </w:rPr>
        <w:t>.</w:t>
      </w:r>
    </w:p>
    <w:p w14:paraId="63A6A24B">
      <w:pPr>
        <w:numPr>
          <w:ilvl w:val="0"/>
          <w:numId w:val="2"/>
        </w:numPr>
        <w:autoSpaceDE w:val="0"/>
        <w:autoSpaceDN w:val="0"/>
        <w:spacing w:before="100" w:beforeAutospacing="1" w:after="228" w:line="360" w:lineRule="auto"/>
        <w:jc w:val="both"/>
        <w:rPr>
          <w:rFonts w:ascii="Calibri" w:hAnsi="Calibri" w:eastAsia="Times New Roman" w:cs="Times New Roman"/>
          <w:kern w:val="0"/>
          <w:sz w:val="22"/>
          <w:szCs w:val="22"/>
          <w:lang w:val="en-US"/>
          <w14:ligatures w14:val="none"/>
        </w:rPr>
      </w:pPr>
      <w:r>
        <w:rPr>
          <w:rFonts w:ascii="Times New Roman" w:hAnsi="Times New Roman" w:eastAsia="Calibri" w:cs="Times New Roman"/>
          <w:bCs/>
          <w:kern w:val="0"/>
          <w:sz w:val="22"/>
          <w:szCs w:val="22"/>
          <w:lang w:val="en-US"/>
          <w14:ligatures w14:val="none"/>
        </w:rPr>
        <w:t>For the questions, write the number of the question on the answer booklet(s) in the order you answered.</w:t>
      </w:r>
    </w:p>
    <w:p w14:paraId="0AAD15F4">
      <w:pPr>
        <w:numPr>
          <w:ilvl w:val="0"/>
          <w:numId w:val="2"/>
        </w:numPr>
        <w:spacing w:before="100" w:beforeAutospacing="1" w:line="360" w:lineRule="auto"/>
        <w:rPr>
          <w:rFonts w:ascii="Times New Roman" w:hAnsi="Times New Roman" w:eastAsia="Calibri" w:cs="Times New Roman"/>
          <w:kern w:val="0"/>
          <w:sz w:val="22"/>
          <w:szCs w:val="22"/>
          <w:lang w:val="en-US"/>
          <w14:ligatures w14:val="none"/>
        </w:rPr>
      </w:pPr>
      <w:r>
        <w:rPr>
          <w:rFonts w:ascii="Times New Roman" w:hAnsi="Times New Roman" w:eastAsia="Calibri" w:cs="Times New Roman"/>
          <w:kern w:val="0"/>
          <w:sz w:val="22"/>
          <w:szCs w:val="22"/>
          <w:lang w:val="en-US"/>
          <w14:ligatures w14:val="none"/>
        </w:rPr>
        <w:t>Write on both sides of each leaf and indicate number of each question at the top of each page.</w:t>
      </w:r>
    </w:p>
    <w:p w14:paraId="2D2FEB0A">
      <w:pPr>
        <w:numPr>
          <w:ilvl w:val="0"/>
          <w:numId w:val="2"/>
        </w:numPr>
        <w:autoSpaceDE w:val="0"/>
        <w:autoSpaceDN w:val="0"/>
        <w:spacing w:before="100" w:beforeAutospacing="1" w:after="228" w:line="360" w:lineRule="auto"/>
        <w:jc w:val="both"/>
        <w:rPr>
          <w:rFonts w:ascii="Calibri" w:hAnsi="Calibri" w:eastAsia="Times New Roman" w:cs="Times New Roman"/>
          <w:kern w:val="0"/>
          <w:sz w:val="22"/>
          <w:szCs w:val="22"/>
          <w:lang w:val="en-US"/>
          <w14:ligatures w14:val="none"/>
        </w:rPr>
      </w:pPr>
      <w:r>
        <w:rPr>
          <w:rFonts w:ascii="Times New Roman" w:hAnsi="Times New Roman" w:eastAsia="Calibri" w:cs="Times New Roman"/>
          <w:bCs/>
          <w:kern w:val="0"/>
          <w:sz w:val="22"/>
          <w:szCs w:val="22"/>
          <w:lang w:val="en-US"/>
          <w14:ligatures w14:val="none"/>
        </w:rPr>
        <w:t xml:space="preserve">Write the answers in a paragraph form unless stated otherwise. </w:t>
      </w:r>
    </w:p>
    <w:p w14:paraId="2258975B">
      <w:pPr>
        <w:numPr>
          <w:ilvl w:val="0"/>
          <w:numId w:val="2"/>
        </w:numPr>
        <w:autoSpaceDE w:val="0"/>
        <w:autoSpaceDN w:val="0"/>
        <w:spacing w:before="100" w:beforeAutospacing="1" w:after="228" w:line="360" w:lineRule="auto"/>
        <w:jc w:val="both"/>
        <w:rPr>
          <w:rFonts w:ascii="Calibri" w:hAnsi="Calibri" w:eastAsia="Times New Roman" w:cs="Times New Roman"/>
          <w:kern w:val="0"/>
          <w:sz w:val="22"/>
          <w:szCs w:val="22"/>
          <w:lang w:val="en-US"/>
          <w14:ligatures w14:val="none"/>
        </w:rPr>
      </w:pPr>
      <w:r>
        <w:rPr>
          <w:rFonts w:ascii="Times New Roman" w:hAnsi="Times New Roman" w:eastAsia="Calibri" w:cs="Times New Roman"/>
          <w:bCs/>
          <w:kern w:val="0"/>
          <w:sz w:val="22"/>
          <w:szCs w:val="22"/>
          <w:lang w:val="en-US"/>
          <w14:ligatures w14:val="none"/>
        </w:rPr>
        <w:t xml:space="preserve">Marks allocated to each question are shown at the end of the question. </w:t>
      </w:r>
    </w:p>
    <w:p w14:paraId="3BB344CB">
      <w:pPr>
        <w:numPr>
          <w:ilvl w:val="0"/>
          <w:numId w:val="2"/>
        </w:numPr>
        <w:spacing w:before="100" w:beforeAutospacing="1" w:line="360" w:lineRule="auto"/>
        <w:rPr>
          <w:rFonts w:ascii="Times New Roman" w:hAnsi="Times New Roman" w:eastAsia="Calibri" w:cs="Times New Roman"/>
          <w:kern w:val="0"/>
          <w:sz w:val="22"/>
          <w:szCs w:val="22"/>
          <w:lang w:val="en-US"/>
          <w14:ligatures w14:val="none"/>
        </w:rPr>
      </w:pPr>
      <w:r>
        <w:rPr>
          <w:rFonts w:ascii="Times New Roman" w:hAnsi="Times New Roman" w:eastAsia="Calibri" w:cs="Times New Roman"/>
          <w:kern w:val="0"/>
          <w:sz w:val="22"/>
          <w:szCs w:val="22"/>
          <w:lang w:val="en-US"/>
          <w14:ligatures w14:val="none"/>
        </w:rPr>
        <w:t>All rough work must be done on the answer booklet and crossed through!</w:t>
      </w:r>
    </w:p>
    <w:p w14:paraId="6762E534">
      <w:pPr>
        <w:numPr>
          <w:ilvl w:val="0"/>
          <w:numId w:val="2"/>
        </w:numPr>
        <w:spacing w:before="100" w:beforeAutospacing="1" w:line="360" w:lineRule="auto"/>
        <w:rPr>
          <w:rFonts w:ascii="Times New Roman" w:hAnsi="Times New Roman" w:eastAsia="Calibri" w:cs="Times New Roman"/>
          <w:kern w:val="0"/>
          <w:sz w:val="22"/>
          <w:szCs w:val="22"/>
          <w:lang w:val="en-US"/>
          <w14:ligatures w14:val="none"/>
        </w:rPr>
      </w:pPr>
      <w:r>
        <w:rPr>
          <w:rFonts w:ascii="Times New Roman" w:hAnsi="Times New Roman" w:eastAsia="Calibri" w:cs="Times New Roman"/>
          <w:kern w:val="0"/>
          <w:sz w:val="22"/>
          <w:szCs w:val="22"/>
          <w:lang w:val="en-US"/>
          <w14:ligatures w14:val="none"/>
        </w:rPr>
        <w:t>Use supplementary pages only when you have exhausted those in this book</w:t>
      </w:r>
    </w:p>
    <w:p w14:paraId="57FFE457">
      <w:pPr>
        <w:numPr>
          <w:ilvl w:val="0"/>
          <w:numId w:val="2"/>
        </w:numPr>
        <w:spacing w:before="100" w:beforeAutospacing="1" w:after="0" w:line="360" w:lineRule="auto"/>
        <w:rPr>
          <w:rFonts w:ascii="Calibri" w:hAnsi="Calibri" w:eastAsia="Times New Roman" w:cs="Times New Roman"/>
          <w:kern w:val="0"/>
          <w:sz w:val="22"/>
          <w:szCs w:val="22"/>
          <w:lang w:val="en-US"/>
          <w14:ligatures w14:val="none"/>
        </w:rPr>
      </w:pPr>
      <w:r>
        <w:rPr>
          <w:rFonts w:ascii="Times New Roman" w:hAnsi="Times New Roman" w:eastAsia="Calibri" w:cs="Times New Roman"/>
          <w:kern w:val="0"/>
          <w:sz w:val="22"/>
          <w:szCs w:val="22"/>
          <w:lang w:val="en-US"/>
          <w14:ligatures w14:val="none"/>
        </w:rPr>
        <w:t>Fasten the supplementary pages to the inside back cover of this booklet</w:t>
      </w:r>
    </w:p>
    <w:p w14:paraId="51C80D2D">
      <w:pPr>
        <w:spacing w:before="100" w:beforeAutospacing="1" w:after="100" w:afterAutospacing="1" w:line="240" w:lineRule="auto"/>
        <w:outlineLvl w:val="2"/>
        <w:rPr>
          <w:rFonts w:ascii="Times New Roman" w:hAnsi="Times New Roman" w:eastAsia="Times New Roman" w:cs="Times New Roman"/>
          <w:b/>
          <w:bCs/>
          <w:sz w:val="27"/>
          <w:szCs w:val="27"/>
        </w:rPr>
      </w:pPr>
      <w:r>
        <w:rPr>
          <w:rFonts w:ascii="Times New Roman" w:hAnsi="Times New Roman" w:eastAsia="Times New Roman" w:cs="Times New Roman"/>
          <w:b/>
          <w:bCs/>
          <w:sz w:val="27"/>
          <w:szCs w:val="27"/>
        </w:rPr>
        <w:t>QUESTION ONE: CASE STUDY (30 Marks) – COMPULSORY</w:t>
      </w:r>
    </w:p>
    <w:p w14:paraId="02AE4F3E">
      <w:pPr>
        <w:spacing w:before="100" w:beforeAutospacing="1" w:after="100" w:afterAutospacing="1" w:line="360" w:lineRule="auto"/>
        <w:jc w:val="both"/>
        <w:outlineLvl w:val="3"/>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Case Study: LIFT UP ENTERPRISES – A Startup’s Journey</w:t>
      </w:r>
    </w:p>
    <w:p w14:paraId="7422B378">
      <w:pPr>
        <w:spacing w:before="100" w:beforeAutospacing="1" w:after="100" w:afterAutospacing="1"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Lift Up Enterprises is a newly registered business in Kenya that specializes in producing eco-friendly packaging materials. The founder, Muriithi, started the business as a sole proprietor with a vision to expand regionally. However, since its launch, the business has faced several challenges:</w:t>
      </w:r>
    </w:p>
    <w:p w14:paraId="724BFA67">
      <w:pPr>
        <w:numPr>
          <w:ilvl w:val="0"/>
          <w:numId w:val="3"/>
        </w:numPr>
        <w:spacing w:before="100" w:beforeAutospacing="1" w:after="100" w:afterAutospacing="1"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It struggles with limited access to capital and is unsure how to raise funds.</w:t>
      </w:r>
    </w:p>
    <w:p w14:paraId="67D24344">
      <w:pPr>
        <w:numPr>
          <w:ilvl w:val="0"/>
          <w:numId w:val="3"/>
        </w:numPr>
        <w:spacing w:before="100" w:beforeAutospacing="1" w:after="100" w:afterAutospacing="1"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Muriithi has hired three workers but has not defined their roles clearly, and conflicts are emerging.</w:t>
      </w:r>
    </w:p>
    <w:p w14:paraId="086B7FAB">
      <w:pPr>
        <w:numPr>
          <w:ilvl w:val="0"/>
          <w:numId w:val="3"/>
        </w:numPr>
        <w:spacing w:before="100" w:beforeAutospacing="1" w:after="100" w:afterAutospacing="1"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company has not developed a pricing strategy and does not understand how to promote products competitively.</w:t>
      </w:r>
    </w:p>
    <w:p w14:paraId="1F0D6F2E">
      <w:pPr>
        <w:numPr>
          <w:ilvl w:val="0"/>
          <w:numId w:val="3"/>
        </w:numPr>
        <w:spacing w:before="100" w:beforeAutospacing="1" w:after="100" w:afterAutospacing="1"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Customers are requesting product deliveries outside Nairobi, but Lift Up lacks a proper distribution plan.</w:t>
      </w:r>
    </w:p>
    <w:p w14:paraId="616F0A0E">
      <w:pPr>
        <w:numPr>
          <w:ilvl w:val="0"/>
          <w:numId w:val="3"/>
        </w:numPr>
        <w:spacing w:before="100" w:beforeAutospacing="1" w:after="100" w:afterAutospacing="1"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Muriithi also needs help understanding the role of technology in improving operations and financial recordkeeping.</w:t>
      </w:r>
    </w:p>
    <w:p w14:paraId="1BB01084">
      <w:pPr>
        <w:numPr>
          <w:ilvl w:val="0"/>
          <w:numId w:val="3"/>
        </w:numPr>
        <w:spacing w:before="100" w:beforeAutospacing="1" w:after="100" w:afterAutospacing="1"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Recently, he considered forming a partnership to share responsibilities and resources but isn’t sure about the risks involved.</w:t>
      </w:r>
    </w:p>
    <w:p w14:paraId="75601CC7">
      <w:pPr>
        <w:numPr>
          <w:ilvl w:val="0"/>
          <w:numId w:val="4"/>
        </w:numPr>
        <w:spacing w:before="100" w:beforeAutospacing="1" w:after="100" w:afterAutospacing="1" w:line="360" w:lineRule="auto"/>
        <w:ind w:left="425" w:leftChars="0" w:hanging="425" w:firstLineChars="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Assess </w:t>
      </w:r>
      <w:r>
        <w:rPr>
          <w:rFonts w:ascii="Times New Roman" w:hAnsi="Times New Roman" w:eastAsia="Times New Roman" w:cs="Times New Roman"/>
          <w:b/>
          <w:bCs/>
          <w:sz w:val="24"/>
          <w:szCs w:val="24"/>
        </w:rPr>
        <w:t>FIVE major components of a business</w:t>
      </w:r>
      <w:r>
        <w:rPr>
          <w:rFonts w:ascii="Times New Roman" w:hAnsi="Times New Roman" w:eastAsia="Times New Roman" w:cs="Times New Roman"/>
          <w:sz w:val="24"/>
          <w:szCs w:val="24"/>
        </w:rPr>
        <w:t xml:space="preserve"> that Muriithi should structure properly to build a successful enterprise.</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r>
      <w:r>
        <w:rPr>
          <w:rFonts w:ascii="Times New Roman" w:hAnsi="Times New Roman" w:eastAsia="Times New Roman" w:cs="Times New Roman"/>
          <w:b/>
          <w:bCs/>
          <w:i w:val="0"/>
          <w:iCs w:val="0"/>
          <w:sz w:val="24"/>
          <w:szCs w:val="24"/>
        </w:rPr>
        <w:t>(10 Marks)</w:t>
      </w:r>
    </w:p>
    <w:p w14:paraId="009985EC">
      <w:pPr>
        <w:numPr>
          <w:ilvl w:val="0"/>
          <w:numId w:val="4"/>
        </w:numPr>
        <w:spacing w:before="100" w:beforeAutospacing="1" w:after="100" w:afterAutospacing="1" w:line="360" w:lineRule="auto"/>
        <w:ind w:left="425" w:leftChars="0" w:hanging="425" w:firstLineChars="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Discuss </w:t>
      </w:r>
      <w:r>
        <w:rPr>
          <w:rFonts w:ascii="Times New Roman" w:hAnsi="Times New Roman" w:eastAsia="Times New Roman" w:cs="Times New Roman"/>
          <w:b/>
          <w:bCs/>
          <w:sz w:val="24"/>
          <w:szCs w:val="24"/>
        </w:rPr>
        <w:t>THREE types of business ownership</w:t>
      </w:r>
      <w:r>
        <w:rPr>
          <w:rFonts w:ascii="Times New Roman" w:hAnsi="Times New Roman" w:eastAsia="Times New Roman" w:cs="Times New Roman"/>
          <w:sz w:val="24"/>
          <w:szCs w:val="24"/>
        </w:rPr>
        <w:t xml:space="preserve"> that Lift Up Enterprises could consider in the future and highlight one advantage and one limitation of each.</w:t>
      </w:r>
      <w:r>
        <w:rPr>
          <w:rFonts w:hint="default" w:ascii="Times New Roman" w:hAnsi="Times New Roman" w:eastAsia="Times New Roman" w:cs="Times New Roman"/>
          <w:sz w:val="24"/>
          <w:szCs w:val="24"/>
          <w:lang w:val="en-US"/>
        </w:rPr>
        <w:tab/>
      </w:r>
      <w:r>
        <w:rPr>
          <w:rFonts w:hint="default" w:ascii="Times New Roman" w:hAnsi="Times New Roman" w:eastAsia="Times New Roman" w:cs="Times New Roman"/>
          <w:b/>
          <w:bCs/>
          <w:i/>
          <w:iCs/>
          <w:sz w:val="24"/>
          <w:szCs w:val="24"/>
          <w:lang w:val="en-US"/>
        </w:rPr>
        <w:tab/>
      </w:r>
      <w:r>
        <w:rPr>
          <w:rFonts w:ascii="Times New Roman" w:hAnsi="Times New Roman" w:eastAsia="Times New Roman" w:cs="Times New Roman"/>
          <w:b/>
          <w:bCs/>
          <w:i w:val="0"/>
          <w:iCs w:val="0"/>
          <w:sz w:val="24"/>
          <w:szCs w:val="24"/>
        </w:rPr>
        <w:t>(10 Marks)</w:t>
      </w:r>
    </w:p>
    <w:p w14:paraId="2E7B4BE8">
      <w:pPr>
        <w:numPr>
          <w:ilvl w:val="0"/>
          <w:numId w:val="4"/>
        </w:numPr>
        <w:spacing w:before="100" w:beforeAutospacing="1" w:after="100" w:afterAutospacing="1" w:line="360" w:lineRule="auto"/>
        <w:ind w:left="425" w:leftChars="0" w:hanging="425" w:firstLineChars="0"/>
        <w:jc w:val="both"/>
        <w:rPr>
          <w:rFonts w:ascii="Times New Roman" w:hAnsi="Times New Roman" w:eastAsia="Times New Roman" w:cs="Times New Roman"/>
          <w:i w:val="0"/>
          <w:iCs w:val="0"/>
          <w:sz w:val="24"/>
          <w:szCs w:val="24"/>
        </w:rPr>
      </w:pPr>
      <w:r>
        <w:rPr>
          <w:rFonts w:ascii="Times New Roman" w:hAnsi="Times New Roman" w:eastAsia="Times New Roman" w:cs="Times New Roman"/>
          <w:sz w:val="24"/>
          <w:szCs w:val="24"/>
        </w:rPr>
        <w:t xml:space="preserve">Using examples, describe </w:t>
      </w:r>
      <w:r>
        <w:rPr>
          <w:rFonts w:ascii="Times New Roman" w:hAnsi="Times New Roman" w:eastAsia="Times New Roman" w:cs="Times New Roman"/>
          <w:b/>
          <w:bCs/>
          <w:sz w:val="24"/>
          <w:szCs w:val="24"/>
        </w:rPr>
        <w:t>FIVE ways in which technology can improve business efficiency</w:t>
      </w:r>
      <w:r>
        <w:rPr>
          <w:rFonts w:ascii="Times New Roman" w:hAnsi="Times New Roman" w:eastAsia="Times New Roman" w:cs="Times New Roman"/>
          <w:sz w:val="24"/>
          <w:szCs w:val="24"/>
        </w:rPr>
        <w:t xml:space="preserve"> for Lift Up Enterprises.</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r>
      <w:r>
        <w:rPr>
          <w:rFonts w:hint="default" w:ascii="Times New Roman" w:hAnsi="Times New Roman" w:eastAsia="Times New Roman" w:cs="Times New Roman"/>
          <w:b/>
          <w:bCs/>
          <w:i/>
          <w:iCs/>
          <w:sz w:val="24"/>
          <w:szCs w:val="24"/>
          <w:lang w:val="en-US"/>
        </w:rPr>
        <w:tab/>
      </w:r>
      <w:r>
        <w:rPr>
          <w:rFonts w:ascii="Times New Roman" w:hAnsi="Times New Roman" w:eastAsia="Times New Roman" w:cs="Times New Roman"/>
          <w:b/>
          <w:bCs/>
          <w:i w:val="0"/>
          <w:iCs w:val="0"/>
          <w:sz w:val="24"/>
          <w:szCs w:val="24"/>
        </w:rPr>
        <w:t>(10 Marks)</w:t>
      </w:r>
    </w:p>
    <w:p w14:paraId="1B8E2467">
      <w:pPr>
        <w:spacing w:before="100" w:beforeAutospacing="1" w:after="100" w:afterAutospacing="1" w:line="360" w:lineRule="auto"/>
        <w:jc w:val="both"/>
        <w:outlineLvl w:val="2"/>
        <w:rPr>
          <w:rFonts w:ascii="Times New Roman" w:hAnsi="Times New Roman" w:eastAsia="Times New Roman" w:cs="Times New Roman"/>
          <w:b/>
          <w:bCs/>
          <w:sz w:val="27"/>
          <w:szCs w:val="27"/>
        </w:rPr>
      </w:pPr>
    </w:p>
    <w:p w14:paraId="5B1214F8">
      <w:pPr>
        <w:spacing w:before="100" w:beforeAutospacing="1" w:after="100" w:afterAutospacing="1" w:line="360" w:lineRule="auto"/>
        <w:jc w:val="both"/>
        <w:outlineLvl w:val="2"/>
        <w:rPr>
          <w:rFonts w:ascii="Times New Roman" w:hAnsi="Times New Roman" w:eastAsia="Times New Roman" w:cs="Times New Roman"/>
          <w:b/>
          <w:bCs/>
          <w:sz w:val="27"/>
          <w:szCs w:val="27"/>
        </w:rPr>
      </w:pPr>
    </w:p>
    <w:p w14:paraId="65795409">
      <w:pPr>
        <w:spacing w:before="100" w:beforeAutospacing="1" w:after="100" w:afterAutospacing="1" w:line="360" w:lineRule="auto"/>
        <w:jc w:val="both"/>
        <w:outlineLvl w:val="2"/>
        <w:rPr>
          <w:rFonts w:ascii="Times New Roman" w:hAnsi="Times New Roman" w:eastAsia="Times New Roman" w:cs="Times New Roman"/>
          <w:b/>
          <w:bCs/>
          <w:sz w:val="27"/>
          <w:szCs w:val="27"/>
        </w:rPr>
      </w:pPr>
    </w:p>
    <w:p w14:paraId="72713135">
      <w:pPr>
        <w:spacing w:before="100" w:beforeAutospacing="1" w:after="100" w:afterAutospacing="1" w:line="360" w:lineRule="auto"/>
        <w:jc w:val="both"/>
        <w:outlineLvl w:val="2"/>
        <w:rPr>
          <w:rFonts w:ascii="Times New Roman" w:hAnsi="Times New Roman" w:eastAsia="Times New Roman" w:cs="Times New Roman"/>
          <w:b/>
          <w:bCs/>
          <w:sz w:val="27"/>
          <w:szCs w:val="27"/>
        </w:rPr>
      </w:pPr>
      <w:r>
        <w:rPr>
          <w:rFonts w:ascii="Times New Roman" w:hAnsi="Times New Roman" w:eastAsia="Times New Roman" w:cs="Times New Roman"/>
          <w:b/>
          <w:bCs/>
          <w:sz w:val="27"/>
          <w:szCs w:val="27"/>
        </w:rPr>
        <w:t>QUESTION TWO (20 Marks)</w:t>
      </w:r>
    </w:p>
    <w:p w14:paraId="7B79BE27">
      <w:pPr>
        <w:spacing w:before="100" w:beforeAutospacing="1" w:after="100" w:afterAutospacing="1"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Mariam, a final-year university student, wants to start a small business producing natural fruit juices in Kisumu. She believes there's a market for healthier alternatives to sugary drinks but is unsure if her idea is strong enough to succeed. She plans to sell the juice to nearby offices and schools, but she hasn’t yet tested the product or considered competition.</w:t>
      </w:r>
    </w:p>
    <w:p w14:paraId="55A4BD88">
      <w:pPr>
        <w:numPr>
          <w:numId w:val="0"/>
        </w:numPr>
        <w:spacing w:before="100" w:beforeAutospacing="1" w:after="100" w:afterAutospacing="1" w:line="360" w:lineRule="auto"/>
        <w:ind w:leftChars="0"/>
        <w:jc w:val="both"/>
        <w:rPr>
          <w:rFonts w:ascii="Times New Roman" w:hAnsi="Times New Roman" w:eastAsia="Times New Roman" w:cs="Times New Roman"/>
          <w:i/>
          <w:iCs/>
          <w:sz w:val="24"/>
          <w:szCs w:val="24"/>
        </w:rPr>
      </w:pPr>
      <w:r>
        <w:rPr>
          <w:rFonts w:ascii="Times New Roman" w:hAnsi="Times New Roman" w:eastAsia="Times New Roman" w:cs="Times New Roman"/>
          <w:b/>
          <w:bCs/>
          <w:sz w:val="24"/>
          <w:szCs w:val="24"/>
        </w:rPr>
        <w:t>Required:</w:t>
      </w:r>
    </w:p>
    <w:p w14:paraId="0880E0C6">
      <w:pPr>
        <w:numPr>
          <w:ilvl w:val="0"/>
          <w:numId w:val="5"/>
        </w:numPr>
        <w:spacing w:before="100" w:beforeAutospacing="1" w:after="100" w:afterAutospacing="1" w:line="360" w:lineRule="auto"/>
        <w:ind w:left="425" w:leftChars="0" w:hanging="425" w:firstLineChars="0"/>
        <w:jc w:val="both"/>
        <w:rPr>
          <w:rFonts w:ascii="Times New Roman" w:hAnsi="Times New Roman" w:eastAsia="Times New Roman" w:cs="Times New Roman"/>
          <w:i/>
          <w:iCs/>
          <w:sz w:val="24"/>
          <w:szCs w:val="24"/>
        </w:rPr>
      </w:pPr>
      <w:r>
        <w:rPr>
          <w:rFonts w:ascii="Times New Roman" w:hAnsi="Times New Roman" w:eastAsia="Times New Roman" w:cs="Times New Roman"/>
          <w:sz w:val="24"/>
          <w:szCs w:val="24"/>
        </w:rPr>
        <w:t xml:space="preserve">Based on Mariam’s situation, Elaborate </w:t>
      </w:r>
      <w:r>
        <w:rPr>
          <w:rFonts w:ascii="Times New Roman" w:hAnsi="Times New Roman" w:eastAsia="Times New Roman" w:cs="Times New Roman"/>
          <w:b/>
          <w:bCs/>
          <w:sz w:val="24"/>
          <w:szCs w:val="24"/>
        </w:rPr>
        <w:t>FOUR important characteristics</w:t>
      </w:r>
      <w:r>
        <w:rPr>
          <w:rFonts w:ascii="Times New Roman" w:hAnsi="Times New Roman" w:eastAsia="Times New Roman" w:cs="Times New Roman"/>
          <w:sz w:val="24"/>
          <w:szCs w:val="24"/>
        </w:rPr>
        <w:t xml:space="preserve"> that would help her determine whether her fruit juice business idea is viable and competitive.</w:t>
      </w:r>
      <w:r>
        <w:rPr>
          <w:rFonts w:hint="default" w:ascii="Times New Roman" w:hAnsi="Times New Roman" w:eastAsia="Times New Roman" w:cs="Times New Roman"/>
          <w:b/>
          <w:bCs/>
          <w:i w:val="0"/>
          <w:iCs w:val="0"/>
          <w:sz w:val="24"/>
          <w:szCs w:val="24"/>
          <w:lang w:val="en-US"/>
        </w:rPr>
        <w:tab/>
      </w:r>
      <w:r>
        <w:rPr>
          <w:rFonts w:ascii="Times New Roman" w:hAnsi="Times New Roman" w:eastAsia="Times New Roman" w:cs="Times New Roman"/>
          <w:b/>
          <w:bCs/>
          <w:i w:val="0"/>
          <w:iCs w:val="0"/>
          <w:sz w:val="24"/>
          <w:szCs w:val="24"/>
        </w:rPr>
        <w:t>(8 Marks)</w:t>
      </w:r>
    </w:p>
    <w:p w14:paraId="693EC612">
      <w:pPr>
        <w:numPr>
          <w:ilvl w:val="0"/>
          <w:numId w:val="5"/>
        </w:numPr>
        <w:spacing w:before="100" w:beforeAutospacing="1" w:after="100" w:afterAutospacing="1" w:line="360" w:lineRule="auto"/>
        <w:ind w:left="425" w:leftChars="0" w:hanging="425" w:firstLineChars="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Using Mariam’s case, </w:t>
      </w:r>
      <w:r>
        <w:rPr>
          <w:rFonts w:ascii="Times New Roman" w:hAnsi="Times New Roman" w:eastAsia="Times New Roman" w:cs="Times New Roman"/>
          <w:b/>
          <w:bCs/>
          <w:sz w:val="24"/>
          <w:szCs w:val="24"/>
        </w:rPr>
        <w:t>analyze TWO micro-environmental factors and TWO macro-environmental factors</w:t>
      </w:r>
      <w:r>
        <w:rPr>
          <w:rFonts w:ascii="Times New Roman" w:hAnsi="Times New Roman" w:eastAsia="Times New Roman" w:cs="Times New Roman"/>
          <w:sz w:val="24"/>
          <w:szCs w:val="24"/>
        </w:rPr>
        <w:t xml:space="preserve"> that may influence the performance of her fruit juice business.</w:t>
      </w:r>
      <w:r>
        <w:rPr>
          <w:rFonts w:ascii="Times New Roman" w:hAnsi="Times New Roman" w:eastAsia="Times New Roman" w:cs="Times New Roman"/>
          <w:sz w:val="24"/>
          <w:szCs w:val="24"/>
        </w:rPr>
        <w:br w:type="textWrapping"/>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r>
      <w:r>
        <w:rPr>
          <w:rFonts w:ascii="Times New Roman" w:hAnsi="Times New Roman" w:eastAsia="Times New Roman" w:cs="Times New Roman"/>
          <w:b/>
          <w:bCs/>
          <w:i w:val="0"/>
          <w:iCs w:val="0"/>
          <w:sz w:val="24"/>
          <w:szCs w:val="24"/>
        </w:rPr>
        <w:t>(4 Marks)</w:t>
      </w:r>
    </w:p>
    <w:p w14:paraId="30DD56B8">
      <w:pPr>
        <w:numPr>
          <w:ilvl w:val="0"/>
          <w:numId w:val="5"/>
        </w:numPr>
        <w:spacing w:before="100" w:beforeAutospacing="1" w:after="100" w:afterAutospacing="1" w:line="360" w:lineRule="auto"/>
        <w:ind w:left="425" w:leftChars="0" w:hanging="425" w:firstLineChars="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Describe </w:t>
      </w:r>
      <w:r>
        <w:rPr>
          <w:rFonts w:ascii="Times New Roman" w:hAnsi="Times New Roman" w:eastAsia="Times New Roman" w:cs="Times New Roman"/>
          <w:b/>
          <w:bCs/>
          <w:sz w:val="24"/>
          <w:szCs w:val="24"/>
        </w:rPr>
        <w:t>FOUR practical ways</w:t>
      </w:r>
      <w:r>
        <w:rPr>
          <w:rFonts w:ascii="Times New Roman" w:hAnsi="Times New Roman" w:eastAsia="Times New Roman" w:cs="Times New Roman"/>
          <w:sz w:val="24"/>
          <w:szCs w:val="24"/>
        </w:rPr>
        <w:t xml:space="preserve"> in which the government of Kenya supports the growth and development of businesses, especially small and medium-sized enterprises (SMEs).</w:t>
      </w:r>
    </w:p>
    <w:p w14:paraId="37A510C8">
      <w:pPr>
        <w:numPr>
          <w:numId w:val="0"/>
        </w:numPr>
        <w:spacing w:before="100" w:beforeAutospacing="1" w:after="100" w:afterAutospacing="1" w:line="360" w:lineRule="auto"/>
        <w:ind w:left="7200" w:leftChars="0" w:firstLine="720" w:firstLineChars="0"/>
        <w:jc w:val="both"/>
        <w:rPr>
          <w:rFonts w:ascii="Times New Roman" w:hAnsi="Times New Roman" w:eastAsia="Times New Roman" w:cs="Times New Roman"/>
          <w:b/>
          <w:bCs/>
          <w:i w:val="0"/>
          <w:iCs w:val="0"/>
          <w:sz w:val="24"/>
          <w:szCs w:val="24"/>
        </w:rPr>
      </w:pPr>
      <w:r>
        <w:rPr>
          <w:rFonts w:ascii="Times New Roman" w:hAnsi="Times New Roman" w:eastAsia="Times New Roman" w:cs="Times New Roman"/>
          <w:b/>
          <w:bCs/>
          <w:i w:val="0"/>
          <w:iCs w:val="0"/>
          <w:sz w:val="24"/>
          <w:szCs w:val="24"/>
        </w:rPr>
        <w:t>(8 Marks)</w:t>
      </w:r>
    </w:p>
    <w:p w14:paraId="33FA326D">
      <w:pPr>
        <w:spacing w:before="100" w:beforeAutospacing="1" w:after="100" w:afterAutospacing="1" w:line="360" w:lineRule="auto"/>
        <w:jc w:val="both"/>
        <w:outlineLvl w:val="2"/>
        <w:rPr>
          <w:rFonts w:ascii="Times New Roman" w:hAnsi="Times New Roman" w:eastAsia="Times New Roman" w:cs="Times New Roman"/>
          <w:b/>
          <w:bCs/>
          <w:sz w:val="27"/>
          <w:szCs w:val="27"/>
        </w:rPr>
      </w:pPr>
      <w:r>
        <w:rPr>
          <w:rFonts w:ascii="Times New Roman" w:hAnsi="Times New Roman" w:eastAsia="Times New Roman" w:cs="Times New Roman"/>
          <w:b/>
          <w:bCs/>
          <w:sz w:val="27"/>
          <w:szCs w:val="27"/>
        </w:rPr>
        <w:t>QUESTION THREE (20 Marks)</w:t>
      </w:r>
    </w:p>
    <w:p w14:paraId="59EFA84C">
      <w:pPr>
        <w:pStyle w:val="10"/>
        <w:numPr>
          <w:ilvl w:val="0"/>
          <w:numId w:val="6"/>
        </w:numPr>
        <w:spacing w:line="360" w:lineRule="auto"/>
        <w:ind w:left="425" w:leftChars="0" w:hanging="425" w:firstLineChars="0"/>
        <w:jc w:val="both"/>
      </w:pPr>
      <w:r>
        <w:t xml:space="preserve">Jambo Tech Hub is a small startup in Nairobi that offers digital marketing services to small businesses. The founder, Brian, recently promoted one of his team members, Amina, to the role of operations manager. Amina is now responsible for coordinating projects, solving customer complaints, and training new interns. Although she is hardworking, she’s realizing that her new position requires more than just technical knowledge — she also needs to lead the team, make strategic decisions, and communicate effectively with clients and colleagues. Referring to Amina’s situation, </w:t>
      </w:r>
      <w:r>
        <w:rPr>
          <w:rStyle w:val="11"/>
        </w:rPr>
        <w:t xml:space="preserve">Assess FOUR managerial roles </w:t>
      </w:r>
      <w:r>
        <w:t>she needs to apply in order to succeed in her new position at Jambo Tech Hub.</w:t>
      </w:r>
      <w:r>
        <w:rPr>
          <w:rFonts w:hint="default"/>
          <w:lang w:val="en-US"/>
        </w:rPr>
        <w:tab/>
        <w:t/>
      </w:r>
      <w:r>
        <w:rPr>
          <w:rFonts w:hint="default"/>
          <w:lang w:val="en-US"/>
        </w:rPr>
        <w:tab/>
        <w:t/>
      </w:r>
      <w:r>
        <w:rPr>
          <w:rFonts w:hint="default"/>
          <w:lang w:val="en-US"/>
        </w:rPr>
        <w:tab/>
      </w:r>
      <w:r>
        <w:rPr>
          <w:rFonts w:hint="default"/>
          <w:b/>
          <w:bCs/>
          <w:i w:val="0"/>
          <w:iCs w:val="0"/>
          <w:lang w:val="en-US"/>
        </w:rPr>
        <w:tab/>
      </w:r>
      <w:r>
        <w:rPr>
          <w:rStyle w:val="7"/>
          <w:b/>
          <w:bCs/>
          <w:i w:val="0"/>
          <w:iCs w:val="0"/>
        </w:rPr>
        <w:t>(12 Marks)</w:t>
      </w:r>
    </w:p>
    <w:p w14:paraId="168268FD">
      <w:pPr>
        <w:numPr>
          <w:ilvl w:val="0"/>
          <w:numId w:val="6"/>
        </w:numPr>
        <w:spacing w:before="100" w:beforeAutospacing="1" w:after="100" w:afterAutospacing="1" w:line="360" w:lineRule="auto"/>
        <w:ind w:left="425" w:leftChars="0" w:hanging="425" w:firstLineChars="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Evaluate </w:t>
      </w:r>
      <w:r>
        <w:rPr>
          <w:rFonts w:ascii="Times New Roman" w:hAnsi="Times New Roman" w:eastAsia="Times New Roman" w:cs="Times New Roman"/>
          <w:b/>
          <w:bCs/>
          <w:sz w:val="24"/>
          <w:szCs w:val="24"/>
        </w:rPr>
        <w:t>FOUR essential functions of a human resource department</w:t>
      </w:r>
      <w:r>
        <w:rPr>
          <w:rFonts w:ascii="Times New Roman" w:hAnsi="Times New Roman" w:eastAsia="Times New Roman" w:cs="Times New Roman"/>
          <w:sz w:val="24"/>
          <w:szCs w:val="24"/>
        </w:rPr>
        <w:t xml:space="preserve"> in a small or large business setting.</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r>
      <w:bookmarkStart w:id="0" w:name="_GoBack"/>
      <w:bookmarkEnd w:id="0"/>
      <w:r>
        <w:rPr>
          <w:rFonts w:hint="default" w:ascii="Times New Roman" w:hAnsi="Times New Roman" w:eastAsia="Times New Roman" w:cs="Times New Roman"/>
          <w:b/>
          <w:bCs/>
          <w:i w:val="0"/>
          <w:iCs w:val="0"/>
          <w:sz w:val="24"/>
          <w:szCs w:val="24"/>
          <w:lang w:val="en-US"/>
        </w:rPr>
        <w:tab/>
      </w:r>
      <w:r>
        <w:rPr>
          <w:rFonts w:ascii="Times New Roman" w:hAnsi="Times New Roman" w:eastAsia="Times New Roman" w:cs="Times New Roman"/>
          <w:b/>
          <w:bCs/>
          <w:i w:val="0"/>
          <w:iCs w:val="0"/>
          <w:sz w:val="24"/>
          <w:szCs w:val="24"/>
        </w:rPr>
        <w:t>(8 Marks)</w:t>
      </w:r>
    </w:p>
    <w:p w14:paraId="5A5F66A1">
      <w:pPr>
        <w:spacing w:before="100" w:beforeAutospacing="1" w:after="100" w:afterAutospacing="1" w:line="360" w:lineRule="auto"/>
        <w:jc w:val="both"/>
        <w:outlineLvl w:val="2"/>
        <w:rPr>
          <w:rFonts w:ascii="Times New Roman" w:hAnsi="Times New Roman" w:eastAsia="Times New Roman" w:cs="Times New Roman"/>
          <w:b/>
          <w:bCs/>
          <w:sz w:val="27"/>
          <w:szCs w:val="27"/>
        </w:rPr>
      </w:pPr>
    </w:p>
    <w:p w14:paraId="24027EDD">
      <w:pPr>
        <w:spacing w:before="100" w:beforeAutospacing="1" w:after="100" w:afterAutospacing="1" w:line="360" w:lineRule="auto"/>
        <w:jc w:val="both"/>
        <w:outlineLvl w:val="2"/>
        <w:rPr>
          <w:rFonts w:ascii="Times New Roman" w:hAnsi="Times New Roman" w:eastAsia="Times New Roman" w:cs="Times New Roman"/>
          <w:b/>
          <w:bCs/>
          <w:sz w:val="27"/>
          <w:szCs w:val="27"/>
        </w:rPr>
      </w:pPr>
      <w:r>
        <w:rPr>
          <w:rFonts w:ascii="Times New Roman" w:hAnsi="Times New Roman" w:eastAsia="Times New Roman" w:cs="Times New Roman"/>
          <w:b/>
          <w:bCs/>
          <w:sz w:val="27"/>
          <w:szCs w:val="27"/>
        </w:rPr>
        <w:t>QUESTION FOUR (20 Marks)</w:t>
      </w:r>
    </w:p>
    <w:p w14:paraId="0EC9ACAB">
      <w:pPr>
        <w:numPr>
          <w:ilvl w:val="0"/>
          <w:numId w:val="7"/>
        </w:numPr>
        <w:spacing w:before="100" w:beforeAutospacing="1" w:after="100" w:afterAutospacing="1" w:line="360" w:lineRule="auto"/>
        <w:ind w:left="425" w:leftChars="0" w:hanging="425" w:firstLineChars="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Analyze </w:t>
      </w:r>
      <w:r>
        <w:rPr>
          <w:rFonts w:ascii="Times New Roman" w:hAnsi="Times New Roman" w:eastAsia="Times New Roman" w:cs="Times New Roman"/>
          <w:b/>
          <w:bCs/>
          <w:sz w:val="24"/>
          <w:szCs w:val="24"/>
        </w:rPr>
        <w:t>FIVE roles of Marketing in a customer-driven business</w:t>
      </w:r>
      <w:r>
        <w:rPr>
          <w:rFonts w:ascii="Times New Roman" w:hAnsi="Times New Roman" w:eastAsia="Times New Roman" w:cs="Times New Roman"/>
          <w:sz w:val="24"/>
          <w:szCs w:val="24"/>
        </w:rPr>
        <w:t xml:space="preserve"> and how they contribute to business growth.</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r>
      <w:r>
        <w:rPr>
          <w:rFonts w:ascii="Times New Roman" w:hAnsi="Times New Roman" w:eastAsia="Times New Roman" w:cs="Times New Roman"/>
          <w:b/>
          <w:bCs/>
          <w:i w:val="0"/>
          <w:iCs w:val="0"/>
          <w:sz w:val="24"/>
          <w:szCs w:val="24"/>
        </w:rPr>
        <w:t>(10 Marks)</w:t>
      </w:r>
    </w:p>
    <w:p w14:paraId="69F1E16D">
      <w:pPr>
        <w:numPr>
          <w:ilvl w:val="0"/>
          <w:numId w:val="7"/>
        </w:numPr>
        <w:spacing w:before="100" w:beforeAutospacing="1" w:after="100" w:afterAutospacing="1" w:line="360" w:lineRule="auto"/>
        <w:ind w:left="425" w:leftChars="0" w:hanging="425" w:firstLineChars="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Discuss </w:t>
      </w:r>
      <w:r>
        <w:rPr>
          <w:rFonts w:ascii="Times New Roman" w:hAnsi="Times New Roman" w:eastAsia="Times New Roman" w:cs="Times New Roman"/>
          <w:b/>
          <w:bCs/>
          <w:sz w:val="24"/>
          <w:szCs w:val="24"/>
        </w:rPr>
        <w:t>FIVE sources of business finance</w:t>
      </w:r>
      <w:r>
        <w:rPr>
          <w:rFonts w:ascii="Times New Roman" w:hAnsi="Times New Roman" w:eastAsia="Times New Roman" w:cs="Times New Roman"/>
          <w:sz w:val="24"/>
          <w:szCs w:val="24"/>
        </w:rPr>
        <w:t xml:space="preserve"> that startups like Lift Up Enterprises can use.</w:t>
      </w:r>
      <w:r>
        <w:rPr>
          <w:rFonts w:ascii="Times New Roman" w:hAnsi="Times New Roman" w:eastAsia="Times New Roman" w:cs="Times New Roman"/>
          <w:sz w:val="24"/>
          <w:szCs w:val="24"/>
        </w:rPr>
        <w:br w:type="textWrapping"/>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r>
      <w:r>
        <w:rPr>
          <w:rFonts w:ascii="Times New Roman" w:hAnsi="Times New Roman" w:eastAsia="Times New Roman" w:cs="Times New Roman"/>
          <w:b/>
          <w:bCs/>
          <w:i w:val="0"/>
          <w:iCs w:val="0"/>
          <w:sz w:val="24"/>
          <w:szCs w:val="24"/>
        </w:rPr>
        <w:t>(10 Marks)</w:t>
      </w:r>
    </w:p>
    <w:p w14:paraId="7F54940D">
      <w:pPr>
        <w:spacing w:line="360" w:lineRule="auto"/>
        <w:jc w:val="both"/>
        <w:rPr>
          <w:rFonts w:ascii="Times New Roman" w:hAnsi="Times New Roman" w:cs="Times New Roman"/>
          <w:b/>
          <w:sz w:val="24"/>
          <w:szCs w:val="24"/>
        </w:rPr>
      </w:pPr>
    </w:p>
    <w:sectPr>
      <w:footerReference r:id="rId5" w:type="default"/>
      <w:pgSz w:w="12240" w:h="15840"/>
      <w:pgMar w:top="1440" w:right="1440" w:bottom="1440" w:left="1440" w:header="720" w:footer="720" w:gutter="0"/>
      <w:pgNumType w:fmt="decimal"/>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Bookman Old Style">
    <w:panose1 w:val="02050604050505020204"/>
    <w:charset w:val="00"/>
    <w:family w:val="roman"/>
    <w:pitch w:val="default"/>
    <w:sig w:usb0="00000287" w:usb1="00000000" w:usb2="00000000" w:usb3="00000000" w:csb0="2000009F" w:csb1="DFD70000"/>
  </w:font>
  <w:font w:name="Symbol">
    <w:panose1 w:val="05050102010706020507"/>
    <w:charset w:val="02"/>
    <w:family w:val="roman"/>
    <w:pitch w:val="default"/>
    <w:sig w:usb0="00000000" w:usb1="00000000" w:usb2="00000000" w:usb3="00000000" w:csb0="8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1C06D8">
    <w:pPr>
      <w:pStyle w:val="8"/>
      <w:jc w:val="right"/>
    </w:pPr>
    <w:r>
      <w:rPr>
        <w:sz w:val="22"/>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0067F069">
                          <w:pPr>
                            <w:pStyle w:val="8"/>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s0lY7tAAAAAFAQAA&#10;DwAAAAAAAAABACAAAAAiAAAAZHJzL2Rvd25yZXYueG1sUEsBAhQAFAAAAAgAh07iQNEw1/TMAgAA&#10;IwYAAA4AAAAAAAAAAQAgAAAAHwEAAGRycy9lMm9Eb2MueG1sUEsFBgAAAAAGAAYAWQEAAF0GAAAA&#10;AA==&#10;">
              <v:fill on="f" focussize="0,0"/>
              <v:stroke on="f" weight="0.5pt"/>
              <v:imagedata o:title=""/>
              <o:lock v:ext="edit" aspectratio="f"/>
              <v:textbox inset="0mm,0mm,0mm,0mm" style="mso-fit-shape-to-text:t;">
                <w:txbxContent>
                  <w:p w14:paraId="0067F069">
                    <w:pPr>
                      <w:pStyle w:val="8"/>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4</w:t>
                    </w:r>
                    <w:r>
                      <w:fldChar w:fldCharType="end"/>
                    </w:r>
                  </w:p>
                </w:txbxContent>
              </v:textbox>
            </v:shape>
          </w:pict>
        </mc:Fallback>
      </mc:AlternateContent>
    </w:r>
  </w:p>
  <w:p w14:paraId="793F66C1">
    <w:pPr>
      <w:pStyle w:val="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9D0DE86"/>
    <w:multiLevelType w:val="singleLevel"/>
    <w:tmpl w:val="E9D0DE86"/>
    <w:lvl w:ilvl="0" w:tentative="0">
      <w:start w:val="1"/>
      <w:numFmt w:val="lowerLetter"/>
      <w:lvlText w:val="%1)"/>
      <w:lvlJc w:val="left"/>
      <w:pPr>
        <w:tabs>
          <w:tab w:val="left" w:pos="425"/>
        </w:tabs>
        <w:ind w:left="425" w:leftChars="0" w:hanging="425" w:firstLineChars="0"/>
      </w:pPr>
      <w:rPr>
        <w:rFonts w:hint="default"/>
      </w:rPr>
    </w:lvl>
  </w:abstractNum>
  <w:abstractNum w:abstractNumId="1">
    <w:nsid w:val="07707C76"/>
    <w:multiLevelType w:val="multilevel"/>
    <w:tmpl w:val="07707C76"/>
    <w:lvl w:ilvl="0" w:tentative="0">
      <w:start w:val="1"/>
      <w:numFmt w:val="decimal"/>
      <w:lvlText w:val="%1."/>
      <w:lvlJc w:val="left"/>
      <w:pPr>
        <w:ind w:left="360" w:hanging="360"/>
      </w:pPr>
      <w:rPr>
        <w:rFonts w:hint="default" w:ascii="Times New Roman" w:hAnsi="Times New Roman" w:cs="Times New Roman"/>
      </w:rPr>
    </w:lvl>
    <w:lvl w:ilvl="1" w:tentative="0">
      <w:start w:val="0"/>
      <w:numFmt w:val="bullet"/>
      <w:lvlText w:val="o"/>
      <w:lvlJc w:val="left"/>
      <w:pPr>
        <w:ind w:left="1080" w:hanging="360"/>
      </w:pPr>
      <w:rPr>
        <w:rFonts w:hint="default" w:ascii="Courier New" w:hAnsi="Courier New" w:cs="Courier New"/>
      </w:rPr>
    </w:lvl>
    <w:lvl w:ilvl="2" w:tentative="0">
      <w:start w:val="0"/>
      <w:numFmt w:val="bullet"/>
      <w:lvlText w:val=""/>
      <w:lvlJc w:val="left"/>
      <w:pPr>
        <w:ind w:left="1800" w:hanging="360"/>
      </w:pPr>
      <w:rPr>
        <w:rFonts w:hint="default" w:ascii="Wingdings" w:hAnsi="Wingdings"/>
      </w:rPr>
    </w:lvl>
    <w:lvl w:ilvl="3" w:tentative="0">
      <w:start w:val="0"/>
      <w:numFmt w:val="bullet"/>
      <w:lvlText w:val=""/>
      <w:lvlJc w:val="left"/>
      <w:pPr>
        <w:ind w:left="2520" w:hanging="360"/>
      </w:pPr>
      <w:rPr>
        <w:rFonts w:hint="default" w:ascii="Symbol" w:hAnsi="Symbol"/>
      </w:rPr>
    </w:lvl>
    <w:lvl w:ilvl="4" w:tentative="0">
      <w:start w:val="0"/>
      <w:numFmt w:val="bullet"/>
      <w:lvlText w:val="o"/>
      <w:lvlJc w:val="left"/>
      <w:pPr>
        <w:ind w:left="3240" w:hanging="360"/>
      </w:pPr>
      <w:rPr>
        <w:rFonts w:hint="default" w:ascii="Courier New" w:hAnsi="Courier New" w:cs="Courier New"/>
      </w:rPr>
    </w:lvl>
    <w:lvl w:ilvl="5" w:tentative="0">
      <w:start w:val="0"/>
      <w:numFmt w:val="bullet"/>
      <w:lvlText w:val=""/>
      <w:lvlJc w:val="left"/>
      <w:pPr>
        <w:ind w:left="3960" w:hanging="360"/>
      </w:pPr>
      <w:rPr>
        <w:rFonts w:hint="default" w:ascii="Wingdings" w:hAnsi="Wingdings"/>
      </w:rPr>
    </w:lvl>
    <w:lvl w:ilvl="6" w:tentative="0">
      <w:start w:val="0"/>
      <w:numFmt w:val="bullet"/>
      <w:lvlText w:val=""/>
      <w:lvlJc w:val="left"/>
      <w:pPr>
        <w:ind w:left="4680" w:hanging="360"/>
      </w:pPr>
      <w:rPr>
        <w:rFonts w:hint="default" w:ascii="Symbol" w:hAnsi="Symbol"/>
      </w:rPr>
    </w:lvl>
    <w:lvl w:ilvl="7" w:tentative="0">
      <w:start w:val="0"/>
      <w:numFmt w:val="bullet"/>
      <w:lvlText w:val="o"/>
      <w:lvlJc w:val="left"/>
      <w:pPr>
        <w:ind w:left="5400" w:hanging="360"/>
      </w:pPr>
      <w:rPr>
        <w:rFonts w:hint="default" w:ascii="Courier New" w:hAnsi="Courier New" w:cs="Courier New"/>
      </w:rPr>
    </w:lvl>
    <w:lvl w:ilvl="8" w:tentative="0">
      <w:start w:val="0"/>
      <w:numFmt w:val="bullet"/>
      <w:lvlText w:val=""/>
      <w:lvlJc w:val="left"/>
      <w:pPr>
        <w:ind w:left="6120" w:hanging="360"/>
      </w:pPr>
      <w:rPr>
        <w:rFonts w:hint="default" w:ascii="Wingdings" w:hAnsi="Wingdings"/>
      </w:rPr>
    </w:lvl>
  </w:abstractNum>
  <w:abstractNum w:abstractNumId="2">
    <w:nsid w:val="11350807"/>
    <w:multiLevelType w:val="singleLevel"/>
    <w:tmpl w:val="11350807"/>
    <w:lvl w:ilvl="0" w:tentative="0">
      <w:start w:val="1"/>
      <w:numFmt w:val="lowerLetter"/>
      <w:lvlText w:val="%1)"/>
      <w:lvlJc w:val="left"/>
      <w:pPr>
        <w:tabs>
          <w:tab w:val="left" w:pos="425"/>
        </w:tabs>
        <w:ind w:left="425" w:leftChars="0" w:hanging="425" w:firstLineChars="0"/>
      </w:pPr>
      <w:rPr>
        <w:rFonts w:hint="default"/>
      </w:rPr>
    </w:lvl>
  </w:abstractNum>
  <w:abstractNum w:abstractNumId="3">
    <w:nsid w:val="4F8CB149"/>
    <w:multiLevelType w:val="singleLevel"/>
    <w:tmpl w:val="4F8CB149"/>
    <w:lvl w:ilvl="0" w:tentative="0">
      <w:start w:val="1"/>
      <w:numFmt w:val="lowerLetter"/>
      <w:lvlText w:val="%1)"/>
      <w:lvlJc w:val="left"/>
      <w:pPr>
        <w:tabs>
          <w:tab w:val="left" w:pos="425"/>
        </w:tabs>
        <w:ind w:left="425" w:leftChars="0" w:hanging="425" w:firstLineChars="0"/>
      </w:pPr>
      <w:rPr>
        <w:rFonts w:hint="default"/>
      </w:rPr>
    </w:lvl>
  </w:abstractNum>
  <w:abstractNum w:abstractNumId="4">
    <w:nsid w:val="5D3F166A"/>
    <w:multiLevelType w:val="multilevel"/>
    <w:tmpl w:val="5D3F166A"/>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5">
    <w:nsid w:val="6ECCBF0A"/>
    <w:multiLevelType w:val="singleLevel"/>
    <w:tmpl w:val="6ECCBF0A"/>
    <w:lvl w:ilvl="0" w:tentative="0">
      <w:start w:val="1"/>
      <w:numFmt w:val="lowerLetter"/>
      <w:lvlText w:val="%1)"/>
      <w:lvlJc w:val="left"/>
      <w:pPr>
        <w:tabs>
          <w:tab w:val="left" w:pos="425"/>
        </w:tabs>
        <w:ind w:left="425" w:leftChars="0" w:hanging="425" w:firstLineChars="0"/>
      </w:pPr>
      <w:rPr>
        <w:rFonts w:hint="default"/>
      </w:rPr>
    </w:lvl>
  </w:abstractNum>
  <w:abstractNum w:abstractNumId="6">
    <w:nsid w:val="73D87020"/>
    <w:multiLevelType w:val="multilevel"/>
    <w:tmpl w:val="73D87020"/>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6"/>
  </w:num>
  <w:num w:numId="2">
    <w:abstractNumId w:val="1"/>
    <w:lvlOverride w:ilvl="0">
      <w:startOverride w:val="1"/>
    </w:lvlOverride>
  </w:num>
  <w:num w:numId="3">
    <w:abstractNumId w:val="4"/>
  </w:num>
  <w:num w:numId="4">
    <w:abstractNumId w:val="5"/>
  </w:num>
  <w:num w:numId="5">
    <w:abstractNumId w:val="2"/>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1389"/>
    <w:rsid w:val="00005587"/>
    <w:rsid w:val="000147EC"/>
    <w:rsid w:val="000177ED"/>
    <w:rsid w:val="00021195"/>
    <w:rsid w:val="00021FDE"/>
    <w:rsid w:val="00023D22"/>
    <w:rsid w:val="00027636"/>
    <w:rsid w:val="000278E6"/>
    <w:rsid w:val="00036C24"/>
    <w:rsid w:val="00041F7F"/>
    <w:rsid w:val="00042C09"/>
    <w:rsid w:val="00043988"/>
    <w:rsid w:val="00046E15"/>
    <w:rsid w:val="00053AC2"/>
    <w:rsid w:val="000540CD"/>
    <w:rsid w:val="00055929"/>
    <w:rsid w:val="000568F0"/>
    <w:rsid w:val="000761EF"/>
    <w:rsid w:val="0008110B"/>
    <w:rsid w:val="000853E3"/>
    <w:rsid w:val="000A5193"/>
    <w:rsid w:val="000D459B"/>
    <w:rsid w:val="000D6C26"/>
    <w:rsid w:val="000F5656"/>
    <w:rsid w:val="000F6A43"/>
    <w:rsid w:val="00102340"/>
    <w:rsid w:val="00103556"/>
    <w:rsid w:val="00104044"/>
    <w:rsid w:val="00104A44"/>
    <w:rsid w:val="0011000A"/>
    <w:rsid w:val="00115F89"/>
    <w:rsid w:val="00122CD2"/>
    <w:rsid w:val="00134160"/>
    <w:rsid w:val="00137483"/>
    <w:rsid w:val="00146FB2"/>
    <w:rsid w:val="00147941"/>
    <w:rsid w:val="001564B8"/>
    <w:rsid w:val="00162FB3"/>
    <w:rsid w:val="00163841"/>
    <w:rsid w:val="00164C3E"/>
    <w:rsid w:val="001651E7"/>
    <w:rsid w:val="00175197"/>
    <w:rsid w:val="00180305"/>
    <w:rsid w:val="00185139"/>
    <w:rsid w:val="001A56EA"/>
    <w:rsid w:val="001A781F"/>
    <w:rsid w:val="001D0DD5"/>
    <w:rsid w:val="001D51CA"/>
    <w:rsid w:val="001E5828"/>
    <w:rsid w:val="001E61DA"/>
    <w:rsid w:val="001F2562"/>
    <w:rsid w:val="001F3922"/>
    <w:rsid w:val="00202EF5"/>
    <w:rsid w:val="002466A1"/>
    <w:rsid w:val="00254DF5"/>
    <w:rsid w:val="00255672"/>
    <w:rsid w:val="00257C79"/>
    <w:rsid w:val="00282936"/>
    <w:rsid w:val="0028296E"/>
    <w:rsid w:val="002911D3"/>
    <w:rsid w:val="00295AD6"/>
    <w:rsid w:val="002A2324"/>
    <w:rsid w:val="002C1202"/>
    <w:rsid w:val="002C36CE"/>
    <w:rsid w:val="002D2001"/>
    <w:rsid w:val="002D21B1"/>
    <w:rsid w:val="002D43EA"/>
    <w:rsid w:val="002E204B"/>
    <w:rsid w:val="002F2D6B"/>
    <w:rsid w:val="002F68B8"/>
    <w:rsid w:val="002F6B06"/>
    <w:rsid w:val="00300178"/>
    <w:rsid w:val="00300392"/>
    <w:rsid w:val="00334DE2"/>
    <w:rsid w:val="00335FC9"/>
    <w:rsid w:val="00336441"/>
    <w:rsid w:val="003368F0"/>
    <w:rsid w:val="00357AD2"/>
    <w:rsid w:val="00361AFE"/>
    <w:rsid w:val="00387F97"/>
    <w:rsid w:val="003A20F5"/>
    <w:rsid w:val="003A3E37"/>
    <w:rsid w:val="003A5BA9"/>
    <w:rsid w:val="003C5B21"/>
    <w:rsid w:val="003C753B"/>
    <w:rsid w:val="003F5258"/>
    <w:rsid w:val="00400F6E"/>
    <w:rsid w:val="00404ED5"/>
    <w:rsid w:val="004140F2"/>
    <w:rsid w:val="00420FCB"/>
    <w:rsid w:val="00427E49"/>
    <w:rsid w:val="00447965"/>
    <w:rsid w:val="00461CCF"/>
    <w:rsid w:val="00462652"/>
    <w:rsid w:val="00462FFB"/>
    <w:rsid w:val="00470258"/>
    <w:rsid w:val="0047567D"/>
    <w:rsid w:val="00481273"/>
    <w:rsid w:val="00486E30"/>
    <w:rsid w:val="00494F67"/>
    <w:rsid w:val="004B16F4"/>
    <w:rsid w:val="004D2140"/>
    <w:rsid w:val="004E5B19"/>
    <w:rsid w:val="005227B4"/>
    <w:rsid w:val="00527517"/>
    <w:rsid w:val="00527582"/>
    <w:rsid w:val="005302F4"/>
    <w:rsid w:val="005343A2"/>
    <w:rsid w:val="00540129"/>
    <w:rsid w:val="00542345"/>
    <w:rsid w:val="005435DF"/>
    <w:rsid w:val="00545301"/>
    <w:rsid w:val="005508D3"/>
    <w:rsid w:val="0055418F"/>
    <w:rsid w:val="00557868"/>
    <w:rsid w:val="005619C9"/>
    <w:rsid w:val="00562C06"/>
    <w:rsid w:val="00565508"/>
    <w:rsid w:val="00572D8A"/>
    <w:rsid w:val="0057301B"/>
    <w:rsid w:val="005A13FC"/>
    <w:rsid w:val="005B1A81"/>
    <w:rsid w:val="005B38A1"/>
    <w:rsid w:val="005C46AD"/>
    <w:rsid w:val="005C5141"/>
    <w:rsid w:val="005C56A1"/>
    <w:rsid w:val="005F0999"/>
    <w:rsid w:val="005F547D"/>
    <w:rsid w:val="005F63E7"/>
    <w:rsid w:val="005F7171"/>
    <w:rsid w:val="006030D8"/>
    <w:rsid w:val="00606A7F"/>
    <w:rsid w:val="0061333F"/>
    <w:rsid w:val="00616171"/>
    <w:rsid w:val="006224FC"/>
    <w:rsid w:val="00623DE5"/>
    <w:rsid w:val="006314EF"/>
    <w:rsid w:val="00635204"/>
    <w:rsid w:val="006374EE"/>
    <w:rsid w:val="00643B93"/>
    <w:rsid w:val="00644BD4"/>
    <w:rsid w:val="0065204E"/>
    <w:rsid w:val="00654C8E"/>
    <w:rsid w:val="00654CC8"/>
    <w:rsid w:val="0066385E"/>
    <w:rsid w:val="00667652"/>
    <w:rsid w:val="0067484A"/>
    <w:rsid w:val="00685593"/>
    <w:rsid w:val="00691DB5"/>
    <w:rsid w:val="00694E0E"/>
    <w:rsid w:val="006952FD"/>
    <w:rsid w:val="006A33C5"/>
    <w:rsid w:val="006A4989"/>
    <w:rsid w:val="006A7E1E"/>
    <w:rsid w:val="006B58A3"/>
    <w:rsid w:val="006D214E"/>
    <w:rsid w:val="006D2FFA"/>
    <w:rsid w:val="006D3ECE"/>
    <w:rsid w:val="006E3939"/>
    <w:rsid w:val="006E5F07"/>
    <w:rsid w:val="006E6D5F"/>
    <w:rsid w:val="006F3AB1"/>
    <w:rsid w:val="00702A26"/>
    <w:rsid w:val="00703460"/>
    <w:rsid w:val="0071050A"/>
    <w:rsid w:val="00712192"/>
    <w:rsid w:val="00712C3F"/>
    <w:rsid w:val="0071678C"/>
    <w:rsid w:val="0071738B"/>
    <w:rsid w:val="007252EC"/>
    <w:rsid w:val="00730AB1"/>
    <w:rsid w:val="00731235"/>
    <w:rsid w:val="007331C9"/>
    <w:rsid w:val="00750AAA"/>
    <w:rsid w:val="00754F37"/>
    <w:rsid w:val="0076379F"/>
    <w:rsid w:val="00772C86"/>
    <w:rsid w:val="00780573"/>
    <w:rsid w:val="007813E1"/>
    <w:rsid w:val="0078656C"/>
    <w:rsid w:val="007A563D"/>
    <w:rsid w:val="007A69E2"/>
    <w:rsid w:val="007B054A"/>
    <w:rsid w:val="007C7978"/>
    <w:rsid w:val="007D195B"/>
    <w:rsid w:val="007D1B3B"/>
    <w:rsid w:val="007E3226"/>
    <w:rsid w:val="007E5E02"/>
    <w:rsid w:val="007E5F9F"/>
    <w:rsid w:val="008020F9"/>
    <w:rsid w:val="00802C31"/>
    <w:rsid w:val="00822F68"/>
    <w:rsid w:val="008242E6"/>
    <w:rsid w:val="00841602"/>
    <w:rsid w:val="00846D29"/>
    <w:rsid w:val="00856E67"/>
    <w:rsid w:val="00860E87"/>
    <w:rsid w:val="008769BF"/>
    <w:rsid w:val="00880F0F"/>
    <w:rsid w:val="0088252C"/>
    <w:rsid w:val="008948B1"/>
    <w:rsid w:val="008A2C14"/>
    <w:rsid w:val="008B0C6A"/>
    <w:rsid w:val="008C2B06"/>
    <w:rsid w:val="008C5974"/>
    <w:rsid w:val="008C67A7"/>
    <w:rsid w:val="008C7AEB"/>
    <w:rsid w:val="008D2F5C"/>
    <w:rsid w:val="008E424F"/>
    <w:rsid w:val="008E4856"/>
    <w:rsid w:val="008E524E"/>
    <w:rsid w:val="008F14DA"/>
    <w:rsid w:val="008F58F3"/>
    <w:rsid w:val="009034B1"/>
    <w:rsid w:val="00905D68"/>
    <w:rsid w:val="00907D98"/>
    <w:rsid w:val="00914EC2"/>
    <w:rsid w:val="00932FC9"/>
    <w:rsid w:val="009333B5"/>
    <w:rsid w:val="0093385C"/>
    <w:rsid w:val="009447C9"/>
    <w:rsid w:val="009457C5"/>
    <w:rsid w:val="009477C9"/>
    <w:rsid w:val="00956E0D"/>
    <w:rsid w:val="00956E7F"/>
    <w:rsid w:val="009607A0"/>
    <w:rsid w:val="0099187E"/>
    <w:rsid w:val="00994444"/>
    <w:rsid w:val="009959A7"/>
    <w:rsid w:val="009A033F"/>
    <w:rsid w:val="009A7E2C"/>
    <w:rsid w:val="009B1389"/>
    <w:rsid w:val="009C7490"/>
    <w:rsid w:val="009D25B2"/>
    <w:rsid w:val="009D492B"/>
    <w:rsid w:val="009E2551"/>
    <w:rsid w:val="009E49DB"/>
    <w:rsid w:val="009F467E"/>
    <w:rsid w:val="00A03C84"/>
    <w:rsid w:val="00A0492C"/>
    <w:rsid w:val="00A0541E"/>
    <w:rsid w:val="00A12BD8"/>
    <w:rsid w:val="00A17F6D"/>
    <w:rsid w:val="00A23E92"/>
    <w:rsid w:val="00A24461"/>
    <w:rsid w:val="00A2533F"/>
    <w:rsid w:val="00A4029A"/>
    <w:rsid w:val="00A45FEF"/>
    <w:rsid w:val="00A50556"/>
    <w:rsid w:val="00A5428F"/>
    <w:rsid w:val="00A563DB"/>
    <w:rsid w:val="00A60C03"/>
    <w:rsid w:val="00A65759"/>
    <w:rsid w:val="00A674C4"/>
    <w:rsid w:val="00A73A77"/>
    <w:rsid w:val="00A901D8"/>
    <w:rsid w:val="00A97814"/>
    <w:rsid w:val="00AA06AB"/>
    <w:rsid w:val="00AB37A8"/>
    <w:rsid w:val="00AB7062"/>
    <w:rsid w:val="00AC2EA7"/>
    <w:rsid w:val="00AC408D"/>
    <w:rsid w:val="00AC627B"/>
    <w:rsid w:val="00AC7C47"/>
    <w:rsid w:val="00AD4266"/>
    <w:rsid w:val="00B0265B"/>
    <w:rsid w:val="00B104A2"/>
    <w:rsid w:val="00B10BB2"/>
    <w:rsid w:val="00B10D69"/>
    <w:rsid w:val="00B148BB"/>
    <w:rsid w:val="00B1612B"/>
    <w:rsid w:val="00B174B4"/>
    <w:rsid w:val="00B24C7E"/>
    <w:rsid w:val="00B26202"/>
    <w:rsid w:val="00B344AF"/>
    <w:rsid w:val="00B37EDA"/>
    <w:rsid w:val="00B520D3"/>
    <w:rsid w:val="00B62895"/>
    <w:rsid w:val="00B63129"/>
    <w:rsid w:val="00B733E1"/>
    <w:rsid w:val="00B82220"/>
    <w:rsid w:val="00B82D3C"/>
    <w:rsid w:val="00B848F0"/>
    <w:rsid w:val="00B84A96"/>
    <w:rsid w:val="00BA2F5C"/>
    <w:rsid w:val="00BB3063"/>
    <w:rsid w:val="00BB43D3"/>
    <w:rsid w:val="00BB6072"/>
    <w:rsid w:val="00BB6BAA"/>
    <w:rsid w:val="00BC4274"/>
    <w:rsid w:val="00BD2541"/>
    <w:rsid w:val="00BE5F7D"/>
    <w:rsid w:val="00BF32A4"/>
    <w:rsid w:val="00BF5461"/>
    <w:rsid w:val="00C15093"/>
    <w:rsid w:val="00C16051"/>
    <w:rsid w:val="00C24BC0"/>
    <w:rsid w:val="00C32790"/>
    <w:rsid w:val="00C33606"/>
    <w:rsid w:val="00C33896"/>
    <w:rsid w:val="00C43B9F"/>
    <w:rsid w:val="00C513A9"/>
    <w:rsid w:val="00C60A22"/>
    <w:rsid w:val="00C619A5"/>
    <w:rsid w:val="00C64BEE"/>
    <w:rsid w:val="00C65051"/>
    <w:rsid w:val="00C70B01"/>
    <w:rsid w:val="00C7388B"/>
    <w:rsid w:val="00C75161"/>
    <w:rsid w:val="00C92D77"/>
    <w:rsid w:val="00CB00EA"/>
    <w:rsid w:val="00CC3C9F"/>
    <w:rsid w:val="00CC65B3"/>
    <w:rsid w:val="00CD1EEC"/>
    <w:rsid w:val="00CD3490"/>
    <w:rsid w:val="00CE3BD0"/>
    <w:rsid w:val="00CF5A62"/>
    <w:rsid w:val="00D02909"/>
    <w:rsid w:val="00D05B1C"/>
    <w:rsid w:val="00D17A8C"/>
    <w:rsid w:val="00D2555A"/>
    <w:rsid w:val="00D47901"/>
    <w:rsid w:val="00D6439B"/>
    <w:rsid w:val="00D643E5"/>
    <w:rsid w:val="00D70CFF"/>
    <w:rsid w:val="00D91AA2"/>
    <w:rsid w:val="00DA1A36"/>
    <w:rsid w:val="00DA6E3D"/>
    <w:rsid w:val="00DB0CAD"/>
    <w:rsid w:val="00DB344C"/>
    <w:rsid w:val="00DB7D60"/>
    <w:rsid w:val="00DD24D8"/>
    <w:rsid w:val="00DE0409"/>
    <w:rsid w:val="00DE2ADC"/>
    <w:rsid w:val="00DE540D"/>
    <w:rsid w:val="00DF1F13"/>
    <w:rsid w:val="00E000E4"/>
    <w:rsid w:val="00E03057"/>
    <w:rsid w:val="00E1676A"/>
    <w:rsid w:val="00E2328D"/>
    <w:rsid w:val="00E24397"/>
    <w:rsid w:val="00E34E47"/>
    <w:rsid w:val="00E43F2A"/>
    <w:rsid w:val="00E615BE"/>
    <w:rsid w:val="00E65744"/>
    <w:rsid w:val="00E8080F"/>
    <w:rsid w:val="00E85985"/>
    <w:rsid w:val="00EA41EB"/>
    <w:rsid w:val="00EA7EF6"/>
    <w:rsid w:val="00ED2F48"/>
    <w:rsid w:val="00ED4728"/>
    <w:rsid w:val="00ED5AB9"/>
    <w:rsid w:val="00EE3B4C"/>
    <w:rsid w:val="00EF6A81"/>
    <w:rsid w:val="00F00B3D"/>
    <w:rsid w:val="00F06049"/>
    <w:rsid w:val="00F06F04"/>
    <w:rsid w:val="00F10176"/>
    <w:rsid w:val="00F15A47"/>
    <w:rsid w:val="00F249EA"/>
    <w:rsid w:val="00F25D1E"/>
    <w:rsid w:val="00F35902"/>
    <w:rsid w:val="00F63BE7"/>
    <w:rsid w:val="00F708E5"/>
    <w:rsid w:val="00F72291"/>
    <w:rsid w:val="00F76D53"/>
    <w:rsid w:val="00F81479"/>
    <w:rsid w:val="00F8499B"/>
    <w:rsid w:val="00F84E11"/>
    <w:rsid w:val="00F85EEE"/>
    <w:rsid w:val="00FB5A47"/>
    <w:rsid w:val="00FC16D7"/>
    <w:rsid w:val="00FC7D3C"/>
    <w:rsid w:val="00FE7CA2"/>
    <w:rsid w:val="0862654D"/>
    <w:rsid w:val="25452535"/>
    <w:rsid w:val="279A2A09"/>
    <w:rsid w:val="2C413326"/>
    <w:rsid w:val="303B192D"/>
    <w:rsid w:val="3C930CED"/>
    <w:rsid w:val="3E1867B3"/>
    <w:rsid w:val="3E534551"/>
    <w:rsid w:val="43CE2C49"/>
    <w:rsid w:val="469965DF"/>
    <w:rsid w:val="53B27FDC"/>
    <w:rsid w:val="53BD3DEE"/>
    <w:rsid w:val="63433366"/>
    <w:rsid w:val="65776EA2"/>
    <w:rsid w:val="687419EA"/>
    <w:rsid w:val="72F737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sz w:val="22"/>
      <w:szCs w:val="22"/>
      <w:lang w:val="en-US" w:eastAsia="en-US" w:bidi="ar-SA"/>
    </w:rPr>
  </w:style>
  <w:style w:type="paragraph" w:styleId="2">
    <w:name w:val="heading 3"/>
    <w:basedOn w:val="1"/>
    <w:next w:val="1"/>
    <w:link w:val="18"/>
    <w:semiHidden/>
    <w:unhideWhenUsed/>
    <w:qFormat/>
    <w:uiPriority w:val="0"/>
    <w:pPr>
      <w:keepNext/>
      <w:spacing w:before="240" w:after="60" w:line="240" w:lineRule="auto"/>
      <w:outlineLvl w:val="2"/>
    </w:pPr>
    <w:rPr>
      <w:rFonts w:ascii="Cambria" w:hAnsi="Cambria" w:eastAsia="Times New Roman" w:cs="Times New Roman"/>
      <w:b/>
      <w:bCs/>
      <w:sz w:val="26"/>
      <w:szCs w:val="26"/>
    </w:rPr>
  </w:style>
  <w:style w:type="paragraph" w:styleId="3">
    <w:name w:val="heading 4"/>
    <w:basedOn w:val="1"/>
    <w:next w:val="1"/>
    <w:link w:val="21"/>
    <w:semiHidden/>
    <w:unhideWhenUsed/>
    <w:qFormat/>
    <w:uiPriority w:val="9"/>
    <w:pPr>
      <w:keepNext/>
      <w:keepLines/>
      <w:spacing w:before="40" w:after="0"/>
      <w:outlineLvl w:val="3"/>
    </w:pPr>
    <w:rPr>
      <w:rFonts w:asciiTheme="majorHAnsi" w:hAnsiTheme="majorHAnsi" w:eastAsiaTheme="majorEastAsia" w:cstheme="majorBidi"/>
      <w:i/>
      <w:iCs/>
      <w:color w:val="366091" w:themeColor="accent1" w:themeShade="BF"/>
    </w:rPr>
  </w:style>
  <w:style w:type="character" w:default="1" w:styleId="4">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17"/>
    <w:semiHidden/>
    <w:unhideWhenUsed/>
    <w:uiPriority w:val="99"/>
    <w:pPr>
      <w:spacing w:after="0" w:line="240" w:lineRule="auto"/>
    </w:pPr>
    <w:rPr>
      <w:rFonts w:ascii="Tahoma" w:hAnsi="Tahoma" w:cs="Tahoma"/>
      <w:sz w:val="16"/>
      <w:szCs w:val="16"/>
    </w:rPr>
  </w:style>
  <w:style w:type="character" w:styleId="7">
    <w:name w:val="Emphasis"/>
    <w:basedOn w:val="4"/>
    <w:qFormat/>
    <w:uiPriority w:val="20"/>
    <w:rPr>
      <w:i/>
      <w:iCs/>
    </w:rPr>
  </w:style>
  <w:style w:type="paragraph" w:styleId="8">
    <w:name w:val="footer"/>
    <w:basedOn w:val="1"/>
    <w:link w:val="14"/>
    <w:unhideWhenUsed/>
    <w:uiPriority w:val="99"/>
    <w:pPr>
      <w:tabs>
        <w:tab w:val="center" w:pos="4680"/>
        <w:tab w:val="right" w:pos="9360"/>
      </w:tabs>
      <w:spacing w:after="0" w:line="240" w:lineRule="auto"/>
    </w:pPr>
  </w:style>
  <w:style w:type="paragraph" w:styleId="9">
    <w:name w:val="header"/>
    <w:basedOn w:val="1"/>
    <w:link w:val="13"/>
    <w:semiHidden/>
    <w:unhideWhenUsed/>
    <w:uiPriority w:val="99"/>
    <w:pPr>
      <w:tabs>
        <w:tab w:val="center" w:pos="4680"/>
        <w:tab w:val="right" w:pos="9360"/>
      </w:tabs>
      <w:spacing w:after="0" w:line="240" w:lineRule="auto"/>
    </w:pPr>
  </w:style>
  <w:style w:type="paragraph" w:styleId="10">
    <w:name w:val="Normal (Web)"/>
    <w:basedOn w:val="1"/>
    <w:semiHidden/>
    <w:unhideWhenUsed/>
    <w:qFormat/>
    <w:uiPriority w:val="99"/>
    <w:pPr>
      <w:spacing w:before="100" w:beforeAutospacing="1" w:after="100" w:afterAutospacing="1" w:line="240" w:lineRule="auto"/>
    </w:pPr>
    <w:rPr>
      <w:rFonts w:ascii="Times New Roman" w:hAnsi="Times New Roman" w:eastAsia="Times New Roman" w:cs="Times New Roman"/>
      <w:sz w:val="24"/>
      <w:szCs w:val="24"/>
    </w:rPr>
  </w:style>
  <w:style w:type="character" w:styleId="11">
    <w:name w:val="Strong"/>
    <w:basedOn w:val="4"/>
    <w:qFormat/>
    <w:uiPriority w:val="22"/>
    <w:rPr>
      <w:b/>
      <w:bCs/>
    </w:rPr>
  </w:style>
  <w:style w:type="paragraph" w:styleId="12">
    <w:name w:val="Title"/>
    <w:basedOn w:val="1"/>
    <w:link w:val="19"/>
    <w:qFormat/>
    <w:uiPriority w:val="0"/>
    <w:pPr>
      <w:autoSpaceDE w:val="0"/>
      <w:autoSpaceDN w:val="0"/>
      <w:adjustRightInd w:val="0"/>
      <w:spacing w:after="57" w:line="240" w:lineRule="auto"/>
      <w:jc w:val="center"/>
    </w:pPr>
    <w:rPr>
      <w:rFonts w:ascii="Bookman Old Style" w:hAnsi="Bookman Old Style" w:eastAsia="Times New Roman" w:cs="Times New Roman"/>
      <w:b/>
      <w:bCs/>
      <w:color w:val="000000"/>
      <w:spacing w:val="-15"/>
      <w:sz w:val="33"/>
      <w:szCs w:val="33"/>
    </w:rPr>
  </w:style>
  <w:style w:type="character" w:customStyle="1" w:styleId="13">
    <w:name w:val="Header Char"/>
    <w:basedOn w:val="4"/>
    <w:link w:val="9"/>
    <w:semiHidden/>
    <w:uiPriority w:val="99"/>
  </w:style>
  <w:style w:type="character" w:customStyle="1" w:styleId="14">
    <w:name w:val="Footer Char"/>
    <w:basedOn w:val="4"/>
    <w:link w:val="8"/>
    <w:uiPriority w:val="99"/>
  </w:style>
  <w:style w:type="paragraph" w:styleId="15">
    <w:name w:val="List Paragraph"/>
    <w:basedOn w:val="1"/>
    <w:qFormat/>
    <w:uiPriority w:val="34"/>
    <w:pPr>
      <w:ind w:left="720"/>
      <w:contextualSpacing/>
    </w:pPr>
  </w:style>
  <w:style w:type="paragraph" w:styleId="16">
    <w:name w:val="No Spacing"/>
    <w:qFormat/>
    <w:uiPriority w:val="1"/>
    <w:pPr>
      <w:spacing w:after="0" w:line="240" w:lineRule="auto"/>
    </w:pPr>
    <w:rPr>
      <w:rFonts w:asciiTheme="minorHAnsi" w:hAnsiTheme="minorHAnsi" w:eastAsiaTheme="minorHAnsi" w:cstheme="minorBidi"/>
      <w:sz w:val="22"/>
      <w:szCs w:val="22"/>
      <w:lang w:val="en-US" w:eastAsia="en-US" w:bidi="ar-SA"/>
    </w:rPr>
  </w:style>
  <w:style w:type="character" w:customStyle="1" w:styleId="17">
    <w:name w:val="Balloon Text Char"/>
    <w:basedOn w:val="4"/>
    <w:link w:val="6"/>
    <w:semiHidden/>
    <w:qFormat/>
    <w:uiPriority w:val="99"/>
    <w:rPr>
      <w:rFonts w:ascii="Tahoma" w:hAnsi="Tahoma" w:cs="Tahoma"/>
      <w:sz w:val="16"/>
      <w:szCs w:val="16"/>
    </w:rPr>
  </w:style>
  <w:style w:type="character" w:customStyle="1" w:styleId="18">
    <w:name w:val="Heading 3 Char"/>
    <w:basedOn w:val="4"/>
    <w:link w:val="2"/>
    <w:semiHidden/>
    <w:qFormat/>
    <w:uiPriority w:val="0"/>
    <w:rPr>
      <w:rFonts w:ascii="Cambria" w:hAnsi="Cambria" w:eastAsia="Times New Roman" w:cs="Times New Roman"/>
      <w:b/>
      <w:bCs/>
      <w:sz w:val="26"/>
      <w:szCs w:val="26"/>
    </w:rPr>
  </w:style>
  <w:style w:type="character" w:customStyle="1" w:styleId="19">
    <w:name w:val="Title Char"/>
    <w:basedOn w:val="4"/>
    <w:link w:val="12"/>
    <w:qFormat/>
    <w:uiPriority w:val="0"/>
    <w:rPr>
      <w:rFonts w:ascii="Bookman Old Style" w:hAnsi="Bookman Old Style" w:eastAsia="Times New Roman" w:cs="Times New Roman"/>
      <w:b/>
      <w:bCs/>
      <w:color w:val="000000"/>
      <w:spacing w:val="-15"/>
      <w:sz w:val="33"/>
      <w:szCs w:val="33"/>
    </w:rPr>
  </w:style>
  <w:style w:type="paragraph" w:customStyle="1" w:styleId="20">
    <w:name w:val="Default"/>
    <w:qFormat/>
    <w:uiPriority w:val="0"/>
    <w:pPr>
      <w:autoSpaceDE w:val="0"/>
      <w:autoSpaceDN w:val="0"/>
      <w:adjustRightInd w:val="0"/>
      <w:spacing w:after="0" w:line="240" w:lineRule="auto"/>
    </w:pPr>
    <w:rPr>
      <w:rFonts w:ascii="Times New Roman" w:hAnsi="Times New Roman" w:cs="Times New Roman" w:eastAsiaTheme="minorHAnsi"/>
      <w:color w:val="000000"/>
      <w:sz w:val="24"/>
      <w:szCs w:val="24"/>
      <w:lang w:val="en-US" w:eastAsia="en-US" w:bidi="ar-SA"/>
    </w:rPr>
  </w:style>
  <w:style w:type="character" w:customStyle="1" w:styleId="21">
    <w:name w:val="Heading 4 Char"/>
    <w:basedOn w:val="4"/>
    <w:link w:val="3"/>
    <w:semiHidden/>
    <w:qFormat/>
    <w:uiPriority w:val="9"/>
    <w:rPr>
      <w:rFonts w:asciiTheme="majorHAnsi" w:hAnsiTheme="majorHAnsi" w:eastAsiaTheme="majorEastAsia" w:cstheme="majorBidi"/>
      <w:i/>
      <w:iCs/>
      <w:color w:val="366091" w:themeColor="accent1" w:themeShade="BF"/>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FBBCFCD-CD0C-491F-81D4-B1AFA4BF85AD}">
  <ds:schemaRefs/>
</ds:datastoreItem>
</file>

<file path=docProps/app.xml><?xml version="1.0" encoding="utf-8"?>
<Properties xmlns="http://schemas.openxmlformats.org/officeDocument/2006/extended-properties" xmlns:vt="http://schemas.openxmlformats.org/officeDocument/2006/docPropsVTypes">
  <Template>Normal</Template>
  <Pages>4</Pages>
  <Words>708</Words>
  <Characters>4042</Characters>
  <Lines>33</Lines>
  <Paragraphs>9</Paragraphs>
  <TotalTime>20</TotalTime>
  <ScaleCrop>false</ScaleCrop>
  <LinksUpToDate>false</LinksUpToDate>
  <CharactersWithSpaces>4741</CharactersWithSpaces>
  <Application>WPS Office_12.2.0.21931_F1E327BC-269C-435d-A152-05C5408002CA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2023-02-15T05:20:00Z</dcterms:created>
  <dc:creator>envy 4</dc:creator>
  <cp:lastModifiedBy>hochieng</cp:lastModifiedBy>
  <cp:lastPrinted>2015-10-29T10:56:00Z</cp:lastPrinted>
  <dcterms:modified xsi:type="dcterms:W3CDTF">2025-07-30T06:48:34Z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527E2E1094A44D60A155BD36EA8E9D72_13</vt:lpwstr>
  </property>
</Properties>
</file>