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D091D5" w14:textId="77777777" w:rsidR="00ED54AB" w:rsidRPr="00083CBC" w:rsidRDefault="00ED54AB" w:rsidP="00ED54AB">
      <w:pPr>
        <w:rPr>
          <w:b/>
          <w:bCs/>
        </w:rPr>
      </w:pPr>
      <w:bookmarkStart w:id="0" w:name="_GoBack"/>
      <w:bookmarkEnd w:id="0"/>
    </w:p>
    <w:p w14:paraId="05776D80" w14:textId="77777777" w:rsidR="00ED54AB" w:rsidRPr="00083CBC" w:rsidRDefault="00ED54AB" w:rsidP="00ED54AB">
      <w:pPr>
        <w:rPr>
          <w:b/>
          <w:bCs/>
        </w:rPr>
      </w:pPr>
    </w:p>
    <w:p w14:paraId="51B0882A" w14:textId="77777777" w:rsidR="00ED54AB" w:rsidRPr="00577DE6" w:rsidRDefault="00ED54AB" w:rsidP="00ED54AB">
      <w:pPr>
        <w:spacing w:line="276" w:lineRule="auto"/>
        <w:jc w:val="center"/>
        <w:rPr>
          <w:rFonts w:ascii="Times New Roman" w:hAnsi="Times New Roman" w:cs="Times New Roman"/>
          <w:b/>
        </w:rPr>
      </w:pPr>
      <w:r w:rsidRPr="00577DE6">
        <w:rPr>
          <w:rFonts w:ascii="Times New Roman" w:hAnsi="Times New Roman" w:cs="Times New Roman"/>
          <w:noProof/>
          <w:lang w:val="en-US"/>
        </w:rPr>
        <w:drawing>
          <wp:inline distT="0" distB="0" distL="0" distR="0" wp14:anchorId="53297EBA" wp14:editId="79EF76B7">
            <wp:extent cx="1537970" cy="1332857"/>
            <wp:effectExtent l="0" t="0" r="0" b="1270"/>
            <wp:docPr id="2" name="Picture 2"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fnbo5-1.fna.fbcdn.net/v/t1.0-1/p200x200/11162209_623217947778316_9155881174738182264_n.jpg?oh=5a2ad596c4a90bc61c44a26f46b27ce7&amp;oe=5A604AD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47486" cy="1341104"/>
                    </a:xfrm>
                    <a:prstGeom prst="rect">
                      <a:avLst/>
                    </a:prstGeom>
                    <a:noFill/>
                    <a:ln>
                      <a:noFill/>
                    </a:ln>
                  </pic:spPr>
                </pic:pic>
              </a:graphicData>
            </a:graphic>
          </wp:inline>
        </w:drawing>
      </w:r>
    </w:p>
    <w:p w14:paraId="7C6483BA" w14:textId="77777777" w:rsidR="00ED54AB" w:rsidRPr="00577DE6" w:rsidRDefault="00ED54AB" w:rsidP="00ED54AB">
      <w:pPr>
        <w:spacing w:line="276" w:lineRule="auto"/>
        <w:jc w:val="center"/>
        <w:rPr>
          <w:rFonts w:ascii="Times New Roman" w:hAnsi="Times New Roman" w:cs="Times New Roman"/>
          <w:b/>
        </w:rPr>
      </w:pPr>
      <w:r w:rsidRPr="00577DE6">
        <w:rPr>
          <w:rFonts w:ascii="Times New Roman" w:hAnsi="Times New Roman" w:cs="Times New Roman"/>
          <w:b/>
        </w:rPr>
        <w:t>RIARA LAW SCHOOL</w:t>
      </w:r>
    </w:p>
    <w:p w14:paraId="371E79EC" w14:textId="77777777" w:rsidR="00ED54AB" w:rsidRPr="00577DE6" w:rsidRDefault="00ED54AB" w:rsidP="00ED54AB">
      <w:pPr>
        <w:spacing w:line="276" w:lineRule="auto"/>
        <w:jc w:val="center"/>
        <w:rPr>
          <w:rFonts w:ascii="Times New Roman" w:hAnsi="Times New Roman" w:cs="Times New Roman"/>
          <w:b/>
        </w:rPr>
      </w:pPr>
      <w:r w:rsidRPr="00577DE6">
        <w:rPr>
          <w:rFonts w:ascii="Times New Roman" w:hAnsi="Times New Roman" w:cs="Times New Roman"/>
          <w:b/>
        </w:rPr>
        <w:t>UNIVERSITY OF EXAMINATION FOR BACHELOR OF LAWS (LLB) DEGREE</w:t>
      </w:r>
    </w:p>
    <w:p w14:paraId="2738163F" w14:textId="77777777" w:rsidR="00ED54AB" w:rsidRPr="00577DE6" w:rsidRDefault="00ED54AB" w:rsidP="00ED54AB">
      <w:pPr>
        <w:spacing w:line="276" w:lineRule="auto"/>
        <w:jc w:val="center"/>
        <w:rPr>
          <w:rFonts w:ascii="Times New Roman" w:hAnsi="Times New Roman" w:cs="Times New Roman"/>
          <w:b/>
        </w:rPr>
      </w:pPr>
      <w:r w:rsidRPr="00577DE6">
        <w:rPr>
          <w:rFonts w:ascii="Times New Roman" w:hAnsi="Times New Roman" w:cs="Times New Roman"/>
          <w:b/>
        </w:rPr>
        <w:t>AND</w:t>
      </w:r>
    </w:p>
    <w:p w14:paraId="2DBA3B9D" w14:textId="77777777" w:rsidR="00ED54AB" w:rsidRPr="00577DE6" w:rsidRDefault="00ED54AB" w:rsidP="00ED54AB">
      <w:pPr>
        <w:spacing w:line="276" w:lineRule="auto"/>
        <w:jc w:val="center"/>
        <w:rPr>
          <w:rFonts w:ascii="Times New Roman" w:hAnsi="Times New Roman" w:cs="Times New Roman"/>
          <w:b/>
        </w:rPr>
      </w:pPr>
      <w:r w:rsidRPr="00577DE6">
        <w:rPr>
          <w:rFonts w:ascii="Times New Roman" w:hAnsi="Times New Roman" w:cs="Times New Roman"/>
          <w:b/>
        </w:rPr>
        <w:t>PRE-KENYA SCHOOL OF LAW CORE COURSES COMPLIANCE PROGRAM</w:t>
      </w:r>
    </w:p>
    <w:p w14:paraId="57D5BE37" w14:textId="3F004CA8" w:rsidR="00ED54AB" w:rsidRDefault="00ED54AB" w:rsidP="00ED54AB">
      <w:pPr>
        <w:spacing w:line="276" w:lineRule="auto"/>
        <w:jc w:val="center"/>
        <w:rPr>
          <w:rFonts w:ascii="Times New Roman" w:hAnsi="Times New Roman" w:cs="Times New Roman"/>
          <w:b/>
        </w:rPr>
      </w:pPr>
      <w:r>
        <w:rPr>
          <w:rFonts w:ascii="Times New Roman" w:hAnsi="Times New Roman" w:cs="Times New Roman"/>
          <w:b/>
        </w:rPr>
        <w:t>APRIL 2025</w:t>
      </w:r>
    </w:p>
    <w:p w14:paraId="476C960C" w14:textId="5422D86D" w:rsidR="00ED54AB" w:rsidRPr="00577DE6" w:rsidRDefault="00ED54AB" w:rsidP="00ED54AB">
      <w:pPr>
        <w:spacing w:line="276" w:lineRule="auto"/>
        <w:jc w:val="center"/>
        <w:rPr>
          <w:rFonts w:ascii="Times New Roman" w:hAnsi="Times New Roman" w:cs="Times New Roman"/>
          <w:b/>
        </w:rPr>
      </w:pPr>
      <w:r w:rsidRPr="00DA6B12">
        <w:rPr>
          <w:rFonts w:ascii="Times New Roman" w:hAnsi="Times New Roman" w:cs="Times New Roman"/>
          <w:b/>
        </w:rPr>
        <w:t xml:space="preserve">RLB 205. </w:t>
      </w:r>
      <w:r>
        <w:rPr>
          <w:rFonts w:ascii="Times New Roman" w:hAnsi="Times New Roman" w:cs="Times New Roman"/>
          <w:b/>
        </w:rPr>
        <w:t>EVIDENCE LAW I</w:t>
      </w:r>
      <w:r w:rsidRPr="00577DE6">
        <w:rPr>
          <w:rFonts w:ascii="Times New Roman" w:hAnsi="Times New Roman" w:cs="Times New Roman"/>
          <w:b/>
        </w:rPr>
        <w:t xml:space="preserve"> </w:t>
      </w:r>
    </w:p>
    <w:p w14:paraId="2BC523C0" w14:textId="153E9C0C" w:rsidR="00ED54AB" w:rsidRDefault="00ED54AB" w:rsidP="00ED54AB">
      <w:pPr>
        <w:spacing w:line="276" w:lineRule="auto"/>
        <w:jc w:val="center"/>
        <w:rPr>
          <w:rFonts w:ascii="Times New Roman" w:hAnsi="Times New Roman" w:cs="Times New Roman"/>
          <w:b/>
        </w:rPr>
      </w:pPr>
      <w:r w:rsidRPr="00577DE6">
        <w:rPr>
          <w:rFonts w:ascii="Times New Roman" w:hAnsi="Times New Roman" w:cs="Times New Roman"/>
          <w:b/>
        </w:rPr>
        <w:t xml:space="preserve">INSTRUCTOR: </w:t>
      </w:r>
      <w:r>
        <w:rPr>
          <w:rFonts w:ascii="Times New Roman" w:hAnsi="Times New Roman" w:cs="Times New Roman"/>
          <w:b/>
        </w:rPr>
        <w:t>MS. CATHERINE MUTUNGI</w:t>
      </w:r>
    </w:p>
    <w:p w14:paraId="653D18C5" w14:textId="77777777" w:rsidR="00ED54AB" w:rsidRPr="00577DE6" w:rsidRDefault="00ED54AB" w:rsidP="00ED54AB">
      <w:pPr>
        <w:spacing w:line="276" w:lineRule="auto"/>
        <w:jc w:val="center"/>
        <w:rPr>
          <w:rFonts w:ascii="Times New Roman" w:hAnsi="Times New Roman" w:cs="Times New Roman"/>
          <w:b/>
        </w:rPr>
      </w:pPr>
    </w:p>
    <w:p w14:paraId="44F94AFA" w14:textId="77777777" w:rsidR="00ED54AB" w:rsidRPr="00577DE6" w:rsidRDefault="00ED54AB" w:rsidP="00ED54AB">
      <w:pPr>
        <w:spacing w:line="360" w:lineRule="auto"/>
        <w:jc w:val="center"/>
        <w:rPr>
          <w:rFonts w:ascii="Times New Roman" w:hAnsi="Times New Roman" w:cs="Times New Roman"/>
          <w:b/>
          <w:u w:val="single"/>
        </w:rPr>
      </w:pPr>
      <w:r w:rsidRPr="00577DE6">
        <w:rPr>
          <w:rFonts w:ascii="Times New Roman" w:hAnsi="Times New Roman" w:cs="Times New Roman"/>
          <w:b/>
          <w:u w:val="single"/>
        </w:rPr>
        <w:t>INSTRUCTIONS</w:t>
      </w:r>
    </w:p>
    <w:p w14:paraId="2ABE2493" w14:textId="77777777" w:rsidR="00ED54AB" w:rsidRPr="00641465" w:rsidRDefault="00ED54AB" w:rsidP="00ED54AB">
      <w:pPr>
        <w:pStyle w:val="ListParagraph"/>
        <w:numPr>
          <w:ilvl w:val="0"/>
          <w:numId w:val="1"/>
        </w:numPr>
        <w:spacing w:line="360" w:lineRule="auto"/>
        <w:jc w:val="both"/>
        <w:rPr>
          <w:rFonts w:ascii="Times New Roman" w:hAnsi="Times New Roman" w:cs="Times New Roman"/>
        </w:rPr>
      </w:pPr>
      <w:r w:rsidRPr="00577DE6">
        <w:rPr>
          <w:rFonts w:ascii="Times New Roman" w:hAnsi="Times New Roman" w:cs="Times New Roman"/>
        </w:rPr>
        <w:t xml:space="preserve">This is the final examination in </w:t>
      </w:r>
      <w:r>
        <w:rPr>
          <w:rFonts w:ascii="Times New Roman" w:hAnsi="Times New Roman" w:cs="Times New Roman"/>
        </w:rPr>
        <w:t>Evidence Law I.</w:t>
      </w:r>
      <w:r w:rsidRPr="00577DE6">
        <w:rPr>
          <w:rFonts w:ascii="Times New Roman" w:hAnsi="Times New Roman" w:cs="Times New Roman"/>
        </w:rPr>
        <w:t xml:space="preserve">  You will earn 70% of your final grade from this final examination and 30% from Continuous Assessment </w:t>
      </w:r>
      <w:r w:rsidRPr="00641465">
        <w:rPr>
          <w:rFonts w:ascii="Times New Roman" w:hAnsi="Times New Roman" w:cs="Times New Roman"/>
        </w:rPr>
        <w:t>Assignments.</w:t>
      </w:r>
    </w:p>
    <w:p w14:paraId="5B8DE761" w14:textId="13C1C556" w:rsidR="00ED54AB" w:rsidRDefault="00ED54AB" w:rsidP="0084393B">
      <w:pPr>
        <w:pStyle w:val="ListParagraph"/>
        <w:numPr>
          <w:ilvl w:val="0"/>
          <w:numId w:val="1"/>
        </w:numPr>
        <w:rPr>
          <w:rFonts w:ascii="Times New Roman" w:hAnsi="Times New Roman" w:cs="Times New Roman"/>
          <w:b/>
          <w:bCs/>
        </w:rPr>
      </w:pPr>
      <w:r w:rsidRPr="0084393B">
        <w:rPr>
          <w:rFonts w:ascii="Times New Roman" w:hAnsi="Times New Roman" w:cs="Times New Roman"/>
        </w:rPr>
        <w:t xml:space="preserve">This examination has </w:t>
      </w:r>
      <w:r w:rsidRPr="0084393B">
        <w:rPr>
          <w:rFonts w:ascii="Times New Roman" w:hAnsi="Times New Roman" w:cs="Times New Roman"/>
          <w:b/>
          <w:u w:val="single"/>
        </w:rPr>
        <w:t>FIVE</w:t>
      </w:r>
      <w:r w:rsidRPr="0084393B">
        <w:rPr>
          <w:rFonts w:ascii="Times New Roman" w:hAnsi="Times New Roman" w:cs="Times New Roman"/>
        </w:rPr>
        <w:t xml:space="preserve"> questions.  </w:t>
      </w:r>
      <w:r w:rsidR="0084393B" w:rsidRPr="0084393B">
        <w:rPr>
          <w:rFonts w:ascii="Times New Roman" w:hAnsi="Times New Roman" w:cs="Times New Roman"/>
          <w:b/>
          <w:bCs/>
        </w:rPr>
        <w:t xml:space="preserve">QUESTIONS ONE IS COMPULSORY AND YOU CAN ANSWER ANY OTHER TWO QUESTIONS. </w:t>
      </w:r>
    </w:p>
    <w:p w14:paraId="4C10323B" w14:textId="77777777" w:rsidR="0084393B" w:rsidRPr="0084393B" w:rsidRDefault="0084393B" w:rsidP="0084393B">
      <w:pPr>
        <w:pStyle w:val="ListParagraph"/>
        <w:rPr>
          <w:rFonts w:ascii="Times New Roman" w:hAnsi="Times New Roman" w:cs="Times New Roman"/>
          <w:b/>
          <w:bCs/>
        </w:rPr>
      </w:pPr>
    </w:p>
    <w:p w14:paraId="6DF2551E" w14:textId="77777777" w:rsidR="00ED54AB" w:rsidRPr="00577DE6" w:rsidRDefault="00ED54AB" w:rsidP="00ED54AB">
      <w:pPr>
        <w:pStyle w:val="ListParagraph"/>
        <w:numPr>
          <w:ilvl w:val="0"/>
          <w:numId w:val="1"/>
        </w:numPr>
        <w:spacing w:line="360" w:lineRule="auto"/>
        <w:jc w:val="both"/>
        <w:rPr>
          <w:rFonts w:ascii="Times New Roman" w:hAnsi="Times New Roman" w:cs="Times New Roman"/>
        </w:rPr>
      </w:pPr>
      <w:r w:rsidRPr="00577DE6">
        <w:rPr>
          <w:rFonts w:ascii="Times New Roman" w:hAnsi="Times New Roman" w:cs="Times New Roman"/>
        </w:rPr>
        <w:t xml:space="preserve">The examination has </w:t>
      </w:r>
      <w:r w:rsidRPr="00DA6B12">
        <w:rPr>
          <w:rFonts w:ascii="Times New Roman" w:hAnsi="Times New Roman" w:cs="Times New Roman"/>
        </w:rPr>
        <w:t>3 pages</w:t>
      </w:r>
      <w:r w:rsidRPr="003571EC">
        <w:rPr>
          <w:rFonts w:ascii="Times New Roman" w:hAnsi="Times New Roman" w:cs="Times New Roman"/>
        </w:rPr>
        <w:t>,</w:t>
      </w:r>
      <w:r w:rsidRPr="00577DE6">
        <w:rPr>
          <w:rFonts w:ascii="Times New Roman" w:hAnsi="Times New Roman" w:cs="Times New Roman"/>
        </w:rPr>
        <w:t xml:space="preserve"> including this one.</w:t>
      </w:r>
    </w:p>
    <w:p w14:paraId="04B85AC9" w14:textId="77777777" w:rsidR="00ED54AB" w:rsidRPr="00577DE6" w:rsidRDefault="00ED54AB" w:rsidP="00ED54AB">
      <w:pPr>
        <w:pStyle w:val="ListParagraph"/>
        <w:numPr>
          <w:ilvl w:val="0"/>
          <w:numId w:val="1"/>
        </w:numPr>
        <w:spacing w:line="360" w:lineRule="auto"/>
        <w:jc w:val="both"/>
        <w:rPr>
          <w:rFonts w:ascii="Times New Roman" w:hAnsi="Times New Roman" w:cs="Times New Roman"/>
        </w:rPr>
      </w:pPr>
      <w:r w:rsidRPr="00577DE6">
        <w:rPr>
          <w:rFonts w:ascii="Times New Roman" w:hAnsi="Times New Roman" w:cs="Times New Roman"/>
        </w:rPr>
        <w:t xml:space="preserve">Time allocated for this examination is </w:t>
      </w:r>
      <w:r w:rsidRPr="00577DE6">
        <w:rPr>
          <w:rFonts w:ascii="Times New Roman" w:hAnsi="Times New Roman" w:cs="Times New Roman"/>
          <w:b/>
          <w:u w:val="single"/>
        </w:rPr>
        <w:t>TWO HRS</w:t>
      </w:r>
      <w:r w:rsidRPr="00577DE6">
        <w:rPr>
          <w:rFonts w:ascii="Times New Roman" w:hAnsi="Times New Roman" w:cs="Times New Roman"/>
        </w:rPr>
        <w:t xml:space="preserve"> (2) hours.  You must stop writing when time is called.</w:t>
      </w:r>
    </w:p>
    <w:p w14:paraId="2F7F804D" w14:textId="77777777" w:rsidR="00ED54AB" w:rsidRPr="00577DE6" w:rsidRDefault="00ED54AB" w:rsidP="00ED54AB">
      <w:pPr>
        <w:pStyle w:val="ListParagraph"/>
        <w:numPr>
          <w:ilvl w:val="0"/>
          <w:numId w:val="1"/>
        </w:numPr>
        <w:spacing w:line="360" w:lineRule="auto"/>
        <w:jc w:val="both"/>
        <w:rPr>
          <w:rFonts w:ascii="Times New Roman" w:hAnsi="Times New Roman" w:cs="Times New Roman"/>
        </w:rPr>
      </w:pPr>
      <w:r w:rsidRPr="00577DE6">
        <w:rPr>
          <w:rFonts w:ascii="Times New Roman" w:hAnsi="Times New Roman" w:cs="Times New Roman"/>
        </w:rPr>
        <w:t>Please sign the roll sheet when you turn in you answer sheet.  If you fail to sign the roll sheet, we shall have no way of establishing that you sat for this examination and your marks will not be reported.</w:t>
      </w:r>
    </w:p>
    <w:p w14:paraId="4969D50D" w14:textId="77777777" w:rsidR="00ED54AB" w:rsidRPr="00577DE6" w:rsidRDefault="00ED54AB" w:rsidP="00ED54AB">
      <w:pPr>
        <w:pStyle w:val="ListParagraph"/>
        <w:numPr>
          <w:ilvl w:val="0"/>
          <w:numId w:val="1"/>
        </w:numPr>
        <w:spacing w:line="360" w:lineRule="auto"/>
        <w:jc w:val="both"/>
        <w:rPr>
          <w:rFonts w:ascii="Times New Roman" w:hAnsi="Times New Roman" w:cs="Times New Roman"/>
        </w:rPr>
      </w:pPr>
      <w:r w:rsidRPr="00577DE6">
        <w:rPr>
          <w:rFonts w:ascii="Times New Roman" w:hAnsi="Times New Roman" w:cs="Times New Roman"/>
        </w:rPr>
        <w:t xml:space="preserve">This is a </w:t>
      </w:r>
      <w:r w:rsidRPr="00847D20">
        <w:rPr>
          <w:rFonts w:ascii="Times New Roman" w:hAnsi="Times New Roman" w:cs="Times New Roman"/>
          <w:b/>
          <w:u w:val="single"/>
        </w:rPr>
        <w:t>CLOSED BOOK</w:t>
      </w:r>
      <w:r w:rsidRPr="00577DE6">
        <w:rPr>
          <w:rFonts w:ascii="Times New Roman" w:hAnsi="Times New Roman" w:cs="Times New Roman"/>
        </w:rPr>
        <w:t xml:space="preserve"> examination.  This means you are not permitted to bring ANY hard or soft materials to the examination room.  You 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14:paraId="7C1F2DB5" w14:textId="77777777" w:rsidR="00ED54AB" w:rsidRDefault="00ED54AB" w:rsidP="00ED54AB">
      <w:pPr>
        <w:pStyle w:val="ListParagraph"/>
        <w:numPr>
          <w:ilvl w:val="0"/>
          <w:numId w:val="1"/>
        </w:numPr>
        <w:spacing w:line="360" w:lineRule="auto"/>
        <w:jc w:val="both"/>
        <w:rPr>
          <w:rFonts w:ascii="Times New Roman" w:hAnsi="Times New Roman" w:cs="Times New Roman"/>
        </w:rPr>
      </w:pPr>
      <w:r w:rsidRPr="00641465">
        <w:rPr>
          <w:rFonts w:ascii="Times New Roman" w:hAnsi="Times New Roman" w:cs="Times New Roman"/>
        </w:rPr>
        <w:t xml:space="preserve">This examination is governed by </w:t>
      </w:r>
      <w:r w:rsidRPr="00641465">
        <w:rPr>
          <w:rFonts w:ascii="Times New Roman" w:hAnsi="Times New Roman" w:cs="Times New Roman"/>
          <w:b/>
        </w:rPr>
        <w:t>Riara University Academic Honesty Regulations.</w:t>
      </w:r>
      <w:r w:rsidRPr="00641465">
        <w:rPr>
          <w:rFonts w:ascii="Times New Roman" w:hAnsi="Times New Roman" w:cs="Times New Roman"/>
        </w:rPr>
        <w:t xml:space="preserve"> Students who violate those regulations will be penalized.  Students have an obligation to report to the invigilator any incidences of academic dishonesty compromising the integrity of this examination.</w:t>
      </w:r>
    </w:p>
    <w:p w14:paraId="26A02E2C" w14:textId="77777777" w:rsidR="00ED54AB" w:rsidRDefault="00ED54AB" w:rsidP="00ED54AB">
      <w:pPr>
        <w:spacing w:line="360" w:lineRule="auto"/>
        <w:jc w:val="both"/>
        <w:rPr>
          <w:rFonts w:ascii="Times New Roman" w:hAnsi="Times New Roman" w:cs="Times New Roman"/>
        </w:rPr>
      </w:pPr>
    </w:p>
    <w:p w14:paraId="2535AD3D" w14:textId="77777777" w:rsidR="00ED54AB" w:rsidRDefault="00ED54AB" w:rsidP="00ED54AB">
      <w:pPr>
        <w:spacing w:line="360" w:lineRule="auto"/>
        <w:jc w:val="both"/>
        <w:rPr>
          <w:rFonts w:ascii="Times New Roman" w:hAnsi="Times New Roman" w:cs="Times New Roman"/>
        </w:rPr>
      </w:pPr>
    </w:p>
    <w:p w14:paraId="1F629AC5" w14:textId="77777777" w:rsidR="00ED54AB" w:rsidRDefault="00ED54AB" w:rsidP="00ED54AB">
      <w:pPr>
        <w:spacing w:line="360" w:lineRule="auto"/>
        <w:jc w:val="both"/>
        <w:rPr>
          <w:rFonts w:ascii="Times New Roman" w:hAnsi="Times New Roman" w:cs="Times New Roman"/>
        </w:rPr>
      </w:pPr>
    </w:p>
    <w:p w14:paraId="17FA4880" w14:textId="77777777" w:rsidR="00ED54AB" w:rsidRDefault="00ED54AB" w:rsidP="00ED54AB">
      <w:pPr>
        <w:spacing w:line="360" w:lineRule="auto"/>
        <w:jc w:val="both"/>
        <w:rPr>
          <w:rFonts w:ascii="Times New Roman" w:hAnsi="Times New Roman" w:cs="Times New Roman"/>
        </w:rPr>
      </w:pPr>
    </w:p>
    <w:p w14:paraId="07838335" w14:textId="77777777" w:rsidR="00ED54AB" w:rsidRDefault="00ED54AB" w:rsidP="00ED54AB">
      <w:pPr>
        <w:spacing w:line="360" w:lineRule="auto"/>
        <w:jc w:val="both"/>
        <w:rPr>
          <w:rFonts w:ascii="Times New Roman" w:hAnsi="Times New Roman" w:cs="Times New Roman"/>
        </w:rPr>
      </w:pPr>
    </w:p>
    <w:p w14:paraId="3C300FA9" w14:textId="77777777" w:rsidR="00ED54AB" w:rsidRDefault="00ED54AB" w:rsidP="00ED54AB">
      <w:pPr>
        <w:spacing w:line="360" w:lineRule="auto"/>
        <w:jc w:val="both"/>
        <w:rPr>
          <w:rFonts w:ascii="Times New Roman" w:hAnsi="Times New Roman" w:cs="Times New Roman"/>
        </w:rPr>
      </w:pPr>
    </w:p>
    <w:p w14:paraId="0D9C9010" w14:textId="39B0B0B8" w:rsidR="00ED54AB" w:rsidRDefault="00ED54AB" w:rsidP="00ED54AB">
      <w:pPr>
        <w:spacing w:line="360" w:lineRule="auto"/>
        <w:jc w:val="both"/>
        <w:rPr>
          <w:rFonts w:ascii="Times New Roman" w:hAnsi="Times New Roman" w:cs="Times New Roman"/>
          <w:b/>
          <w:bCs/>
        </w:rPr>
      </w:pPr>
      <w:r w:rsidRPr="00ED54AB">
        <w:rPr>
          <w:rFonts w:ascii="Times New Roman" w:hAnsi="Times New Roman" w:cs="Times New Roman"/>
          <w:b/>
          <w:bCs/>
        </w:rPr>
        <w:t>QUESTION ONE</w:t>
      </w:r>
    </w:p>
    <w:p w14:paraId="77EC8DB1" w14:textId="0057BDAB" w:rsidR="004B4873" w:rsidRDefault="004B4873" w:rsidP="006A4357">
      <w:pPr>
        <w:spacing w:after="160" w:line="360" w:lineRule="auto"/>
        <w:jc w:val="both"/>
        <w:rPr>
          <w:rFonts w:ascii="Times New Roman" w:hAnsi="Times New Roman" w:cs="Times New Roman"/>
          <w:kern w:val="2"/>
          <w14:ligatures w14:val="standardContextual"/>
        </w:rPr>
      </w:pPr>
      <w:r w:rsidRPr="004B4873">
        <w:rPr>
          <w:rFonts w:ascii="Times New Roman" w:hAnsi="Times New Roman" w:cs="Times New Roman"/>
          <w:kern w:val="2"/>
          <w14:ligatures w14:val="standardContextual"/>
        </w:rPr>
        <w:t xml:space="preserve">On the </w:t>
      </w:r>
      <w:r>
        <w:rPr>
          <w:rFonts w:ascii="Times New Roman" w:hAnsi="Times New Roman" w:cs="Times New Roman"/>
          <w:kern w:val="2"/>
          <w14:ligatures w14:val="standardContextual"/>
        </w:rPr>
        <w:t>1</w:t>
      </w:r>
      <w:r w:rsidR="007D4F77">
        <w:rPr>
          <w:rFonts w:ascii="Times New Roman" w:hAnsi="Times New Roman" w:cs="Times New Roman"/>
          <w:kern w:val="2"/>
          <w14:ligatures w14:val="standardContextual"/>
        </w:rPr>
        <w:t xml:space="preserve">0th </w:t>
      </w:r>
      <w:r w:rsidRPr="004B4873">
        <w:rPr>
          <w:rFonts w:ascii="Times New Roman" w:hAnsi="Times New Roman" w:cs="Times New Roman"/>
          <w:kern w:val="2"/>
          <w14:ligatures w14:val="standardContextual"/>
        </w:rPr>
        <w:t>July 202</w:t>
      </w:r>
      <w:r>
        <w:rPr>
          <w:rFonts w:ascii="Times New Roman" w:hAnsi="Times New Roman" w:cs="Times New Roman"/>
          <w:kern w:val="2"/>
          <w14:ligatures w14:val="standardContextual"/>
        </w:rPr>
        <w:t>4</w:t>
      </w:r>
      <w:r w:rsidR="006A4357">
        <w:rPr>
          <w:rFonts w:ascii="Times New Roman" w:hAnsi="Times New Roman" w:cs="Times New Roman"/>
          <w:kern w:val="2"/>
          <w14:ligatures w14:val="standardContextual"/>
        </w:rPr>
        <w:t>,</w:t>
      </w:r>
      <w:r w:rsidRPr="004B4873">
        <w:rPr>
          <w:rFonts w:ascii="Times New Roman" w:hAnsi="Times New Roman" w:cs="Times New Roman"/>
          <w:kern w:val="2"/>
          <w14:ligatures w14:val="standardContextual"/>
        </w:rPr>
        <w:t xml:space="preserve"> Criminal </w:t>
      </w:r>
      <w:r w:rsidR="006A4357">
        <w:rPr>
          <w:rFonts w:ascii="Times New Roman" w:hAnsi="Times New Roman" w:cs="Times New Roman"/>
          <w:kern w:val="2"/>
          <w14:ligatures w14:val="standardContextual"/>
        </w:rPr>
        <w:t>C</w:t>
      </w:r>
      <w:r w:rsidRPr="004B4873">
        <w:rPr>
          <w:rFonts w:ascii="Times New Roman" w:hAnsi="Times New Roman" w:cs="Times New Roman"/>
          <w:kern w:val="2"/>
          <w14:ligatures w14:val="standardContextual"/>
        </w:rPr>
        <w:t xml:space="preserve">ase No E 078 </w:t>
      </w:r>
      <w:r w:rsidR="006A4357">
        <w:rPr>
          <w:rFonts w:ascii="Times New Roman" w:hAnsi="Times New Roman" w:cs="Times New Roman"/>
          <w:kern w:val="2"/>
          <w14:ligatures w14:val="standardContextual"/>
        </w:rPr>
        <w:t>of</w:t>
      </w:r>
      <w:r w:rsidRPr="004B4873">
        <w:rPr>
          <w:rFonts w:ascii="Times New Roman" w:hAnsi="Times New Roman" w:cs="Times New Roman"/>
          <w:kern w:val="2"/>
          <w14:ligatures w14:val="standardContextual"/>
        </w:rPr>
        <w:t xml:space="preserve"> 202</w:t>
      </w:r>
      <w:r>
        <w:rPr>
          <w:rFonts w:ascii="Times New Roman" w:hAnsi="Times New Roman" w:cs="Times New Roman"/>
          <w:kern w:val="2"/>
          <w14:ligatures w14:val="standardContextual"/>
        </w:rPr>
        <w:t xml:space="preserve">4 </w:t>
      </w:r>
      <w:r w:rsidRPr="004B4873">
        <w:rPr>
          <w:rFonts w:ascii="Times New Roman" w:hAnsi="Times New Roman" w:cs="Times New Roman"/>
          <w:kern w:val="2"/>
          <w14:ligatures w14:val="standardContextual"/>
        </w:rPr>
        <w:t>(</w:t>
      </w:r>
      <w:r w:rsidRPr="004B4873">
        <w:rPr>
          <w:rFonts w:ascii="Times New Roman" w:hAnsi="Times New Roman" w:cs="Times New Roman"/>
          <w:i/>
          <w:iCs/>
          <w:kern w:val="2"/>
          <w14:ligatures w14:val="standardContextual"/>
        </w:rPr>
        <w:t>Republic v Leon</w:t>
      </w:r>
      <w:r w:rsidR="008535ED">
        <w:rPr>
          <w:rFonts w:ascii="Times New Roman" w:hAnsi="Times New Roman" w:cs="Times New Roman"/>
          <w:i/>
          <w:iCs/>
          <w:kern w:val="2"/>
          <w14:ligatures w14:val="standardContextual"/>
        </w:rPr>
        <w:t>ard</w:t>
      </w:r>
      <w:r w:rsidRPr="004B4873">
        <w:rPr>
          <w:rFonts w:ascii="Times New Roman" w:hAnsi="Times New Roman" w:cs="Times New Roman"/>
          <w:i/>
          <w:iCs/>
          <w:kern w:val="2"/>
          <w14:ligatures w14:val="standardContextual"/>
        </w:rPr>
        <w:t xml:space="preserve"> K</w:t>
      </w:r>
      <w:r w:rsidR="008535ED">
        <w:rPr>
          <w:rFonts w:ascii="Times New Roman" w:hAnsi="Times New Roman" w:cs="Times New Roman"/>
          <w:i/>
          <w:iCs/>
          <w:kern w:val="2"/>
          <w14:ligatures w14:val="standardContextual"/>
        </w:rPr>
        <w:t>atiki</w:t>
      </w:r>
      <w:r w:rsidRPr="004B4873">
        <w:rPr>
          <w:rFonts w:ascii="Times New Roman" w:hAnsi="Times New Roman" w:cs="Times New Roman"/>
          <w:kern w:val="2"/>
          <w14:ligatures w14:val="standardContextual"/>
        </w:rPr>
        <w:t xml:space="preserve">) was instituted at Kibera Chief Magistrates Court. </w:t>
      </w:r>
      <w:r>
        <w:rPr>
          <w:rFonts w:ascii="Times New Roman" w:hAnsi="Times New Roman" w:cs="Times New Roman"/>
          <w:kern w:val="2"/>
          <w14:ligatures w14:val="standardContextual"/>
        </w:rPr>
        <w:t>Le</w:t>
      </w:r>
      <w:r w:rsidR="008535ED">
        <w:rPr>
          <w:rFonts w:ascii="Times New Roman" w:hAnsi="Times New Roman" w:cs="Times New Roman"/>
          <w:kern w:val="2"/>
          <w14:ligatures w14:val="standardContextual"/>
        </w:rPr>
        <w:t>onard</w:t>
      </w:r>
      <w:r>
        <w:rPr>
          <w:rFonts w:ascii="Times New Roman" w:hAnsi="Times New Roman" w:cs="Times New Roman"/>
          <w:kern w:val="2"/>
          <w14:ligatures w14:val="standardContextual"/>
        </w:rPr>
        <w:t xml:space="preserve"> K</w:t>
      </w:r>
      <w:r w:rsidR="008535ED">
        <w:rPr>
          <w:rFonts w:ascii="Times New Roman" w:hAnsi="Times New Roman" w:cs="Times New Roman"/>
          <w:kern w:val="2"/>
          <w14:ligatures w14:val="standardContextual"/>
        </w:rPr>
        <w:t>atiki</w:t>
      </w:r>
      <w:r>
        <w:rPr>
          <w:rFonts w:ascii="Times New Roman" w:hAnsi="Times New Roman" w:cs="Times New Roman"/>
          <w:kern w:val="2"/>
          <w14:ligatures w14:val="standardContextual"/>
        </w:rPr>
        <w:t xml:space="preserve"> was arrested having been in possession of </w:t>
      </w:r>
      <w:r w:rsidR="006A4357">
        <w:rPr>
          <w:rFonts w:ascii="Times New Roman" w:hAnsi="Times New Roman" w:cs="Times New Roman"/>
          <w:kern w:val="2"/>
          <w14:ligatures w14:val="standardContextual"/>
        </w:rPr>
        <w:t>an</w:t>
      </w:r>
      <w:r>
        <w:rPr>
          <w:rFonts w:ascii="Times New Roman" w:hAnsi="Times New Roman" w:cs="Times New Roman"/>
          <w:kern w:val="2"/>
          <w14:ligatures w14:val="standardContextual"/>
        </w:rPr>
        <w:t xml:space="preserve"> </w:t>
      </w:r>
      <w:r w:rsidR="00486F26">
        <w:rPr>
          <w:rFonts w:ascii="Times New Roman" w:hAnsi="Times New Roman" w:cs="Times New Roman"/>
          <w:kern w:val="2"/>
          <w14:ligatures w14:val="standardContextual"/>
        </w:rPr>
        <w:t>iPhone</w:t>
      </w:r>
      <w:r>
        <w:rPr>
          <w:rFonts w:ascii="Times New Roman" w:hAnsi="Times New Roman" w:cs="Times New Roman"/>
          <w:kern w:val="2"/>
          <w14:ligatures w14:val="standardContextual"/>
        </w:rPr>
        <w:t xml:space="preserve"> 16 </w:t>
      </w:r>
      <w:r w:rsidR="00486F26">
        <w:rPr>
          <w:rFonts w:ascii="Times New Roman" w:hAnsi="Times New Roman" w:cs="Times New Roman"/>
          <w:kern w:val="2"/>
          <w14:ligatures w14:val="standardContextual"/>
        </w:rPr>
        <w:t>P</w:t>
      </w:r>
      <w:r>
        <w:rPr>
          <w:rFonts w:ascii="Times New Roman" w:hAnsi="Times New Roman" w:cs="Times New Roman"/>
          <w:kern w:val="2"/>
          <w14:ligatures w14:val="standardContextual"/>
        </w:rPr>
        <w:t xml:space="preserve">ro </w:t>
      </w:r>
      <w:r w:rsidR="00486F26">
        <w:rPr>
          <w:rFonts w:ascii="Times New Roman" w:hAnsi="Times New Roman" w:cs="Times New Roman"/>
          <w:kern w:val="2"/>
          <w14:ligatures w14:val="standardContextual"/>
        </w:rPr>
        <w:t>M</w:t>
      </w:r>
      <w:r>
        <w:rPr>
          <w:rFonts w:ascii="Times New Roman" w:hAnsi="Times New Roman" w:cs="Times New Roman"/>
          <w:kern w:val="2"/>
          <w14:ligatures w14:val="standardContextual"/>
        </w:rPr>
        <w:t>ax which had belonged to Mr. Kairori. Mr. Kairori ha</w:t>
      </w:r>
      <w:r w:rsidR="00486F26">
        <w:rPr>
          <w:rFonts w:ascii="Times New Roman" w:hAnsi="Times New Roman" w:cs="Times New Roman"/>
          <w:kern w:val="2"/>
          <w14:ligatures w14:val="standardContextual"/>
        </w:rPr>
        <w:t>d</w:t>
      </w:r>
      <w:r>
        <w:rPr>
          <w:rFonts w:ascii="Times New Roman" w:hAnsi="Times New Roman" w:cs="Times New Roman"/>
          <w:kern w:val="2"/>
          <w14:ligatures w14:val="standardContextual"/>
        </w:rPr>
        <w:t xml:space="preserve"> been </w:t>
      </w:r>
      <w:r w:rsidR="00071509">
        <w:rPr>
          <w:rFonts w:ascii="Times New Roman" w:hAnsi="Times New Roman" w:cs="Times New Roman"/>
          <w:kern w:val="2"/>
          <w14:ligatures w14:val="standardContextual"/>
        </w:rPr>
        <w:t xml:space="preserve">found dead after being involved in an accident that had only one witness who was a child. The post-mortem report confirms that Mr. Kairori’s cause of death </w:t>
      </w:r>
      <w:r w:rsidR="00486F26">
        <w:rPr>
          <w:rFonts w:ascii="Times New Roman" w:hAnsi="Times New Roman" w:cs="Times New Roman"/>
          <w:kern w:val="2"/>
          <w14:ligatures w14:val="standardContextual"/>
        </w:rPr>
        <w:t>were</w:t>
      </w:r>
      <w:r w:rsidR="00071509">
        <w:rPr>
          <w:rFonts w:ascii="Times New Roman" w:hAnsi="Times New Roman" w:cs="Times New Roman"/>
          <w:kern w:val="2"/>
          <w14:ligatures w14:val="standardContextual"/>
        </w:rPr>
        <w:t xml:space="preserve"> the fatal injuries he had sustained from the accident. Among the items that belonged to Mr. Kairori that were reported stolen from the scene of the accident was his </w:t>
      </w:r>
      <w:r w:rsidR="006A4357">
        <w:rPr>
          <w:rFonts w:ascii="Times New Roman" w:hAnsi="Times New Roman" w:cs="Times New Roman"/>
          <w:kern w:val="2"/>
          <w14:ligatures w14:val="standardContextual"/>
        </w:rPr>
        <w:t>iPhone 16 Pro Max</w:t>
      </w:r>
      <w:r w:rsidR="00071509">
        <w:rPr>
          <w:rFonts w:ascii="Times New Roman" w:hAnsi="Times New Roman" w:cs="Times New Roman"/>
          <w:kern w:val="2"/>
          <w14:ligatures w14:val="standardContextual"/>
        </w:rPr>
        <w:t xml:space="preserve">. </w:t>
      </w:r>
    </w:p>
    <w:p w14:paraId="6BB34217" w14:textId="71A961B4" w:rsidR="00071509" w:rsidRDefault="00071509" w:rsidP="006A4357">
      <w:pPr>
        <w:spacing w:after="160" w:line="360" w:lineRule="auto"/>
        <w:jc w:val="both"/>
        <w:rPr>
          <w:rFonts w:ascii="Times New Roman" w:hAnsi="Times New Roman" w:cs="Times New Roman"/>
          <w:kern w:val="2"/>
          <w14:ligatures w14:val="standardContextual"/>
        </w:rPr>
      </w:pPr>
      <w:r>
        <w:rPr>
          <w:rFonts w:ascii="Times New Roman" w:hAnsi="Times New Roman" w:cs="Times New Roman"/>
          <w:kern w:val="2"/>
          <w14:ligatures w14:val="standardContextual"/>
        </w:rPr>
        <w:t>Mr. Le</w:t>
      </w:r>
      <w:r w:rsidR="008535ED">
        <w:rPr>
          <w:rFonts w:ascii="Times New Roman" w:hAnsi="Times New Roman" w:cs="Times New Roman"/>
          <w:kern w:val="2"/>
          <w14:ligatures w14:val="standardContextual"/>
        </w:rPr>
        <w:t>onard Katiki</w:t>
      </w:r>
      <w:r>
        <w:rPr>
          <w:rFonts w:ascii="Times New Roman" w:hAnsi="Times New Roman" w:cs="Times New Roman"/>
          <w:kern w:val="2"/>
          <w14:ligatures w14:val="standardContextual"/>
        </w:rPr>
        <w:t xml:space="preserve"> is now accused of a traffic offence of reckless driving causing death, theft of the </w:t>
      </w:r>
      <w:r w:rsidR="006A4357">
        <w:rPr>
          <w:rFonts w:ascii="Times New Roman" w:hAnsi="Times New Roman" w:cs="Times New Roman"/>
          <w:kern w:val="2"/>
          <w14:ligatures w14:val="standardContextual"/>
        </w:rPr>
        <w:t xml:space="preserve">iPhone 16 Pro Max </w:t>
      </w:r>
      <w:r>
        <w:rPr>
          <w:rFonts w:ascii="Times New Roman" w:hAnsi="Times New Roman" w:cs="Times New Roman"/>
          <w:kern w:val="2"/>
          <w14:ligatures w14:val="standardContextual"/>
        </w:rPr>
        <w:t xml:space="preserve">and </w:t>
      </w:r>
      <w:r w:rsidR="006A4357">
        <w:rPr>
          <w:rFonts w:ascii="Times New Roman" w:hAnsi="Times New Roman" w:cs="Times New Roman"/>
          <w:kern w:val="2"/>
          <w14:ligatures w14:val="standardContextual"/>
        </w:rPr>
        <w:t>for</w:t>
      </w:r>
      <w:r>
        <w:rPr>
          <w:rFonts w:ascii="Times New Roman" w:hAnsi="Times New Roman" w:cs="Times New Roman"/>
          <w:kern w:val="2"/>
          <w14:ligatures w14:val="standardContextual"/>
        </w:rPr>
        <w:t xml:space="preserve"> being in possession </w:t>
      </w:r>
      <w:r w:rsidR="006A4357">
        <w:rPr>
          <w:rFonts w:ascii="Times New Roman" w:hAnsi="Times New Roman" w:cs="Times New Roman"/>
          <w:kern w:val="2"/>
          <w14:ligatures w14:val="standardContextual"/>
        </w:rPr>
        <w:t xml:space="preserve">of </w:t>
      </w:r>
      <w:r>
        <w:rPr>
          <w:rFonts w:ascii="Times New Roman" w:hAnsi="Times New Roman" w:cs="Times New Roman"/>
          <w:kern w:val="2"/>
          <w14:ligatures w14:val="standardContextual"/>
        </w:rPr>
        <w:t>and</w:t>
      </w:r>
      <w:r w:rsidR="006A4357">
        <w:rPr>
          <w:rFonts w:ascii="Times New Roman" w:hAnsi="Times New Roman" w:cs="Times New Roman"/>
          <w:kern w:val="2"/>
          <w14:ligatures w14:val="standardContextual"/>
        </w:rPr>
        <w:t>/</w:t>
      </w:r>
      <w:r>
        <w:rPr>
          <w:rFonts w:ascii="Times New Roman" w:hAnsi="Times New Roman" w:cs="Times New Roman"/>
          <w:kern w:val="2"/>
          <w14:ligatures w14:val="standardContextual"/>
        </w:rPr>
        <w:t xml:space="preserve">or handling stolen goods. </w:t>
      </w:r>
    </w:p>
    <w:p w14:paraId="61935B14" w14:textId="2CB4A263" w:rsidR="00071509" w:rsidRDefault="00071509" w:rsidP="006A4357">
      <w:pPr>
        <w:spacing w:after="160" w:line="360" w:lineRule="auto"/>
        <w:jc w:val="both"/>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At the scene of the accident there was a woman who </w:t>
      </w:r>
      <w:r w:rsidR="006A4357">
        <w:rPr>
          <w:rFonts w:ascii="Times New Roman" w:hAnsi="Times New Roman" w:cs="Times New Roman"/>
          <w:kern w:val="2"/>
          <w14:ligatures w14:val="standardContextual"/>
        </w:rPr>
        <w:t>observed</w:t>
      </w:r>
      <w:r>
        <w:rPr>
          <w:rFonts w:ascii="Times New Roman" w:hAnsi="Times New Roman" w:cs="Times New Roman"/>
          <w:kern w:val="2"/>
          <w14:ligatures w14:val="standardContextual"/>
        </w:rPr>
        <w:t xml:space="preserve"> the driver</w:t>
      </w:r>
      <w:r w:rsidR="006A4357">
        <w:rPr>
          <w:rFonts w:ascii="Times New Roman" w:hAnsi="Times New Roman" w:cs="Times New Roman"/>
          <w:kern w:val="2"/>
          <w14:ligatures w14:val="standardContextual"/>
        </w:rPr>
        <w:t>’</w:t>
      </w:r>
      <w:r>
        <w:rPr>
          <w:rFonts w:ascii="Times New Roman" w:hAnsi="Times New Roman" w:cs="Times New Roman"/>
          <w:kern w:val="2"/>
          <w14:ligatures w14:val="standardContextual"/>
        </w:rPr>
        <w:t xml:space="preserve">s speed that caused him to </w:t>
      </w:r>
      <w:r w:rsidR="006A4357">
        <w:rPr>
          <w:rFonts w:ascii="Times New Roman" w:hAnsi="Times New Roman" w:cs="Times New Roman"/>
          <w:kern w:val="2"/>
          <w14:ligatures w14:val="standardContextual"/>
        </w:rPr>
        <w:t>lose</w:t>
      </w:r>
      <w:r>
        <w:rPr>
          <w:rFonts w:ascii="Times New Roman" w:hAnsi="Times New Roman" w:cs="Times New Roman"/>
          <w:kern w:val="2"/>
          <w14:ligatures w14:val="standardContextual"/>
        </w:rPr>
        <w:t xml:space="preserve"> control of the vehicle resulting </w:t>
      </w:r>
      <w:r w:rsidR="006A4357">
        <w:rPr>
          <w:rFonts w:ascii="Times New Roman" w:hAnsi="Times New Roman" w:cs="Times New Roman"/>
          <w:kern w:val="2"/>
          <w14:ligatures w14:val="standardContextual"/>
        </w:rPr>
        <w:t>in</w:t>
      </w:r>
      <w:r>
        <w:rPr>
          <w:rFonts w:ascii="Times New Roman" w:hAnsi="Times New Roman" w:cs="Times New Roman"/>
          <w:kern w:val="2"/>
          <w14:ligatures w14:val="standardContextual"/>
        </w:rPr>
        <w:t xml:space="preserve"> the fatal accident. </w:t>
      </w:r>
    </w:p>
    <w:p w14:paraId="4D2AE943" w14:textId="139A0367" w:rsidR="004B4873" w:rsidRPr="008535ED" w:rsidRDefault="00071509" w:rsidP="006A4357">
      <w:pPr>
        <w:spacing w:after="160" w:line="360" w:lineRule="auto"/>
        <w:jc w:val="both"/>
        <w:rPr>
          <w:rFonts w:ascii="Times New Roman" w:hAnsi="Times New Roman" w:cs="Times New Roman"/>
          <w:kern w:val="2"/>
          <w14:ligatures w14:val="standardContextual"/>
        </w:rPr>
      </w:pPr>
      <w:r>
        <w:rPr>
          <w:rFonts w:ascii="Times New Roman" w:hAnsi="Times New Roman" w:cs="Times New Roman"/>
          <w:kern w:val="2"/>
          <w14:ligatures w14:val="standardContextual"/>
        </w:rPr>
        <w:t>At the hospital</w:t>
      </w:r>
      <w:r w:rsidR="008535ED">
        <w:rPr>
          <w:rFonts w:ascii="Times New Roman" w:hAnsi="Times New Roman" w:cs="Times New Roman"/>
          <w:kern w:val="2"/>
          <w14:ligatures w14:val="standardContextual"/>
        </w:rPr>
        <w:t>,</w:t>
      </w:r>
      <w:r>
        <w:rPr>
          <w:rFonts w:ascii="Times New Roman" w:hAnsi="Times New Roman" w:cs="Times New Roman"/>
          <w:kern w:val="2"/>
          <w14:ligatures w14:val="standardContextual"/>
        </w:rPr>
        <w:t xml:space="preserve"> </w:t>
      </w:r>
      <w:r w:rsidR="008535ED">
        <w:rPr>
          <w:rFonts w:ascii="Times New Roman" w:hAnsi="Times New Roman" w:cs="Times New Roman"/>
          <w:kern w:val="2"/>
          <w14:ligatures w14:val="standardContextual"/>
        </w:rPr>
        <w:t xml:space="preserve">a </w:t>
      </w:r>
      <w:r>
        <w:rPr>
          <w:rFonts w:ascii="Times New Roman" w:hAnsi="Times New Roman" w:cs="Times New Roman"/>
          <w:kern w:val="2"/>
          <w14:ligatures w14:val="standardContextual"/>
        </w:rPr>
        <w:t>nurse was informed by Mr. Kairori</w:t>
      </w:r>
      <w:r w:rsidR="006A4357">
        <w:rPr>
          <w:rFonts w:ascii="Times New Roman" w:hAnsi="Times New Roman" w:cs="Times New Roman"/>
          <w:kern w:val="2"/>
          <w14:ligatures w14:val="standardContextual"/>
        </w:rPr>
        <w:t xml:space="preserve">, before he died, </w:t>
      </w:r>
      <w:r>
        <w:rPr>
          <w:rFonts w:ascii="Times New Roman" w:hAnsi="Times New Roman" w:cs="Times New Roman"/>
          <w:kern w:val="2"/>
          <w14:ligatures w14:val="standardContextual"/>
        </w:rPr>
        <w:t xml:space="preserve">that it is </w:t>
      </w:r>
      <w:r w:rsidR="006A4357">
        <w:rPr>
          <w:rFonts w:ascii="Times New Roman" w:hAnsi="Times New Roman" w:cs="Times New Roman"/>
          <w:kern w:val="2"/>
          <w14:ligatures w14:val="standardContextual"/>
        </w:rPr>
        <w:t>‘</w:t>
      </w:r>
      <w:r>
        <w:rPr>
          <w:rFonts w:ascii="Times New Roman" w:hAnsi="Times New Roman" w:cs="Times New Roman"/>
          <w:kern w:val="2"/>
          <w14:ligatures w14:val="standardContextual"/>
        </w:rPr>
        <w:t>the tall, dark man in a yellow t-shirt</w:t>
      </w:r>
      <w:r w:rsidR="006A4357">
        <w:rPr>
          <w:rFonts w:ascii="Times New Roman" w:hAnsi="Times New Roman" w:cs="Times New Roman"/>
          <w:kern w:val="2"/>
          <w14:ligatures w14:val="standardContextual"/>
        </w:rPr>
        <w:t>’</w:t>
      </w:r>
      <w:r>
        <w:rPr>
          <w:rFonts w:ascii="Times New Roman" w:hAnsi="Times New Roman" w:cs="Times New Roman"/>
          <w:kern w:val="2"/>
          <w14:ligatures w14:val="standardContextual"/>
        </w:rPr>
        <w:t xml:space="preserve"> that </w:t>
      </w:r>
      <w:r w:rsidR="008535ED">
        <w:rPr>
          <w:rFonts w:ascii="Times New Roman" w:hAnsi="Times New Roman" w:cs="Times New Roman"/>
          <w:kern w:val="2"/>
          <w14:ligatures w14:val="standardContextual"/>
        </w:rPr>
        <w:t xml:space="preserve">caused the accident. </w:t>
      </w:r>
    </w:p>
    <w:p w14:paraId="7573AA0D" w14:textId="43A54C57" w:rsidR="004B4873" w:rsidRPr="00071509" w:rsidRDefault="004B4873" w:rsidP="004B4873">
      <w:pPr>
        <w:pStyle w:val="ListParagraph"/>
        <w:numPr>
          <w:ilvl w:val="0"/>
          <w:numId w:val="3"/>
        </w:numPr>
        <w:spacing w:line="360" w:lineRule="auto"/>
        <w:jc w:val="both"/>
        <w:rPr>
          <w:rFonts w:ascii="Times New Roman" w:hAnsi="Times New Roman" w:cs="Times New Roman"/>
        </w:rPr>
      </w:pPr>
      <w:r w:rsidRPr="00071509">
        <w:rPr>
          <w:rFonts w:ascii="Times New Roman" w:hAnsi="Times New Roman" w:cs="Times New Roman"/>
        </w:rPr>
        <w:t>Discuss the relevance and admissibility of the evidence above</w:t>
      </w:r>
      <w:r w:rsidR="006A4357">
        <w:rPr>
          <w:rFonts w:ascii="Times New Roman" w:hAnsi="Times New Roman" w:cs="Times New Roman"/>
        </w:rPr>
        <w:t xml:space="preserve"> in the criminal case against Mr Leonard Katiki</w:t>
      </w:r>
      <w:r w:rsidR="00071509" w:rsidRPr="00071509">
        <w:rPr>
          <w:rFonts w:ascii="Times New Roman" w:hAnsi="Times New Roman" w:cs="Times New Roman"/>
        </w:rPr>
        <w:t xml:space="preserve">. </w:t>
      </w:r>
      <w:r w:rsidR="008535ED">
        <w:rPr>
          <w:rFonts w:ascii="Times New Roman" w:hAnsi="Times New Roman" w:cs="Times New Roman"/>
        </w:rPr>
        <w:tab/>
      </w:r>
      <w:r w:rsidR="008535ED">
        <w:rPr>
          <w:rFonts w:ascii="Times New Roman" w:hAnsi="Times New Roman" w:cs="Times New Roman"/>
        </w:rPr>
        <w:tab/>
      </w:r>
      <w:r w:rsidR="00032EDB">
        <w:rPr>
          <w:rFonts w:ascii="Times New Roman" w:hAnsi="Times New Roman" w:cs="Times New Roman"/>
        </w:rPr>
        <w:tab/>
      </w:r>
      <w:r w:rsidR="00032EDB">
        <w:rPr>
          <w:rFonts w:ascii="Times New Roman" w:hAnsi="Times New Roman" w:cs="Times New Roman"/>
        </w:rPr>
        <w:tab/>
      </w:r>
      <w:r w:rsidR="00032EDB">
        <w:rPr>
          <w:rFonts w:ascii="Times New Roman" w:hAnsi="Times New Roman" w:cs="Times New Roman"/>
        </w:rPr>
        <w:tab/>
      </w:r>
      <w:r w:rsidR="00032EDB">
        <w:rPr>
          <w:rFonts w:ascii="Times New Roman" w:hAnsi="Times New Roman" w:cs="Times New Roman"/>
        </w:rPr>
        <w:tab/>
      </w:r>
      <w:r w:rsidR="00032EDB">
        <w:rPr>
          <w:rFonts w:ascii="Times New Roman" w:hAnsi="Times New Roman" w:cs="Times New Roman"/>
        </w:rPr>
        <w:tab/>
      </w:r>
      <w:r w:rsidR="008535ED" w:rsidRPr="00032EDB">
        <w:rPr>
          <w:rFonts w:ascii="Times New Roman" w:hAnsi="Times New Roman" w:cs="Times New Roman"/>
          <w:b/>
        </w:rPr>
        <w:t>(10 marks)</w:t>
      </w:r>
    </w:p>
    <w:p w14:paraId="05CE56D3" w14:textId="0A679AAB" w:rsidR="004B4873" w:rsidRPr="00071509" w:rsidRDefault="006A4357" w:rsidP="004B4873">
      <w:pPr>
        <w:pStyle w:val="ListParagraph"/>
        <w:numPr>
          <w:ilvl w:val="0"/>
          <w:numId w:val="3"/>
        </w:numPr>
        <w:spacing w:line="360" w:lineRule="auto"/>
        <w:jc w:val="both"/>
        <w:rPr>
          <w:rFonts w:ascii="Times New Roman" w:hAnsi="Times New Roman" w:cs="Times New Roman"/>
        </w:rPr>
      </w:pPr>
      <w:r w:rsidRPr="00071509">
        <w:rPr>
          <w:rFonts w:ascii="Times New Roman" w:hAnsi="Times New Roman" w:cs="Times New Roman"/>
        </w:rPr>
        <w:t xml:space="preserve">Discuss the burden of proof </w:t>
      </w:r>
      <w:r>
        <w:rPr>
          <w:rFonts w:ascii="Times New Roman" w:hAnsi="Times New Roman" w:cs="Times New Roman"/>
        </w:rPr>
        <w:t xml:space="preserve">on the various </w:t>
      </w:r>
      <w:r w:rsidR="00071509" w:rsidRPr="00071509">
        <w:rPr>
          <w:rFonts w:ascii="Times New Roman" w:hAnsi="Times New Roman" w:cs="Times New Roman"/>
        </w:rPr>
        <w:t>criminal charges</w:t>
      </w:r>
      <w:r w:rsidR="004B4873" w:rsidRPr="00071509">
        <w:rPr>
          <w:rFonts w:ascii="Times New Roman" w:hAnsi="Times New Roman" w:cs="Times New Roman"/>
        </w:rPr>
        <w:t xml:space="preserve">. </w:t>
      </w:r>
      <w:r w:rsidR="008535ED">
        <w:rPr>
          <w:rFonts w:ascii="Times New Roman" w:hAnsi="Times New Roman" w:cs="Times New Roman"/>
        </w:rPr>
        <w:tab/>
      </w:r>
      <w:r w:rsidR="00032EDB">
        <w:rPr>
          <w:rFonts w:ascii="Times New Roman" w:hAnsi="Times New Roman" w:cs="Times New Roman"/>
        </w:rPr>
        <w:tab/>
      </w:r>
      <w:r w:rsidR="008535ED" w:rsidRPr="00032EDB">
        <w:rPr>
          <w:rFonts w:ascii="Times New Roman" w:hAnsi="Times New Roman" w:cs="Times New Roman"/>
          <w:b/>
        </w:rPr>
        <w:t>(5 marks)</w:t>
      </w:r>
    </w:p>
    <w:p w14:paraId="0C63560B" w14:textId="225DFAB4" w:rsidR="008535ED" w:rsidRPr="005F11D4" w:rsidRDefault="006A4357" w:rsidP="005F11D4">
      <w:pPr>
        <w:pStyle w:val="ListParagraph"/>
        <w:numPr>
          <w:ilvl w:val="0"/>
          <w:numId w:val="3"/>
        </w:numPr>
        <w:spacing w:line="360" w:lineRule="auto"/>
        <w:jc w:val="both"/>
        <w:rPr>
          <w:rFonts w:ascii="Times New Roman" w:hAnsi="Times New Roman" w:cs="Times New Roman"/>
        </w:rPr>
      </w:pPr>
      <w:r w:rsidRPr="00071509">
        <w:rPr>
          <w:rFonts w:ascii="Times New Roman" w:hAnsi="Times New Roman" w:cs="Times New Roman"/>
        </w:rPr>
        <w:t>Considering</w:t>
      </w:r>
      <w:r w:rsidR="00071509" w:rsidRPr="00071509">
        <w:rPr>
          <w:rFonts w:ascii="Times New Roman" w:hAnsi="Times New Roman" w:cs="Times New Roman"/>
        </w:rPr>
        <w:t xml:space="preserve"> the above, draft the appropriate questions you </w:t>
      </w:r>
      <w:r w:rsidR="005F11D4">
        <w:rPr>
          <w:rFonts w:ascii="Times New Roman" w:hAnsi="Times New Roman" w:cs="Times New Roman"/>
        </w:rPr>
        <w:t>would</w:t>
      </w:r>
      <w:r w:rsidR="00071509" w:rsidRPr="00071509">
        <w:rPr>
          <w:rFonts w:ascii="Times New Roman" w:hAnsi="Times New Roman" w:cs="Times New Roman"/>
        </w:rPr>
        <w:t xml:space="preserve"> ask the child witness </w:t>
      </w:r>
      <w:r w:rsidR="005F11D4" w:rsidRPr="00071509">
        <w:rPr>
          <w:rFonts w:ascii="Times New Roman" w:hAnsi="Times New Roman" w:cs="Times New Roman"/>
        </w:rPr>
        <w:t>to</w:t>
      </w:r>
      <w:r w:rsidR="00071509" w:rsidRPr="00071509">
        <w:rPr>
          <w:rFonts w:ascii="Times New Roman" w:hAnsi="Times New Roman" w:cs="Times New Roman"/>
        </w:rPr>
        <w:t xml:space="preserve"> establish the child’s competenc</w:t>
      </w:r>
      <w:r w:rsidR="005F11D4">
        <w:rPr>
          <w:rFonts w:ascii="Times New Roman" w:hAnsi="Times New Roman" w:cs="Times New Roman"/>
        </w:rPr>
        <w:t>e</w:t>
      </w:r>
      <w:r w:rsidR="00071509" w:rsidRPr="00071509">
        <w:rPr>
          <w:rFonts w:ascii="Times New Roman" w:hAnsi="Times New Roman" w:cs="Times New Roman"/>
        </w:rPr>
        <w:t xml:space="preserve"> to testify</w:t>
      </w:r>
      <w:r w:rsidR="008535ED">
        <w:rPr>
          <w:rFonts w:ascii="Times New Roman" w:hAnsi="Times New Roman" w:cs="Times New Roman"/>
        </w:rPr>
        <w:t xml:space="preserve">. </w:t>
      </w:r>
      <w:r w:rsidR="005F11D4">
        <w:rPr>
          <w:rFonts w:ascii="Times New Roman" w:hAnsi="Times New Roman" w:cs="Times New Roman"/>
        </w:rPr>
        <w:t xml:space="preserve">              </w:t>
      </w:r>
      <w:r w:rsidR="00032EDB">
        <w:rPr>
          <w:rFonts w:ascii="Times New Roman" w:hAnsi="Times New Roman" w:cs="Times New Roman"/>
        </w:rPr>
        <w:tab/>
      </w:r>
      <w:r w:rsidR="00032EDB">
        <w:rPr>
          <w:rFonts w:ascii="Times New Roman" w:hAnsi="Times New Roman" w:cs="Times New Roman"/>
        </w:rPr>
        <w:tab/>
      </w:r>
      <w:r w:rsidR="00032EDB">
        <w:rPr>
          <w:rFonts w:ascii="Times New Roman" w:hAnsi="Times New Roman" w:cs="Times New Roman"/>
        </w:rPr>
        <w:tab/>
      </w:r>
      <w:r w:rsidR="008535ED" w:rsidRPr="00032EDB">
        <w:rPr>
          <w:rFonts w:ascii="Times New Roman" w:hAnsi="Times New Roman" w:cs="Times New Roman"/>
          <w:b/>
        </w:rPr>
        <w:t>(5 marks)</w:t>
      </w:r>
    </w:p>
    <w:p w14:paraId="4B0DF7C1" w14:textId="451FC986" w:rsidR="008535ED" w:rsidRPr="008535ED" w:rsidRDefault="008535ED" w:rsidP="008535ED">
      <w:pPr>
        <w:pStyle w:val="ListParagraph"/>
        <w:numPr>
          <w:ilvl w:val="0"/>
          <w:numId w:val="3"/>
        </w:numPr>
        <w:spacing w:line="360" w:lineRule="auto"/>
        <w:jc w:val="both"/>
        <w:rPr>
          <w:rFonts w:ascii="Times New Roman" w:hAnsi="Times New Roman" w:cs="Times New Roman"/>
        </w:rPr>
      </w:pPr>
      <w:r>
        <w:rPr>
          <w:rFonts w:ascii="Times New Roman" w:hAnsi="Times New Roman" w:cs="Times New Roman"/>
        </w:rPr>
        <w:t xml:space="preserve">Would an identification parade be of any use? Discuss the requirements of an identification parade.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032EDB">
        <w:rPr>
          <w:rFonts w:ascii="Times New Roman" w:hAnsi="Times New Roman" w:cs="Times New Roman"/>
          <w:b/>
        </w:rPr>
        <w:tab/>
        <w:t>(10 marks)</w:t>
      </w:r>
    </w:p>
    <w:p w14:paraId="1786EBAD" w14:textId="77777777" w:rsidR="004B4873" w:rsidRDefault="004B4873" w:rsidP="00ED54AB">
      <w:pPr>
        <w:spacing w:line="360" w:lineRule="auto"/>
        <w:jc w:val="both"/>
        <w:rPr>
          <w:rFonts w:ascii="Times New Roman" w:hAnsi="Times New Roman" w:cs="Times New Roman"/>
          <w:b/>
          <w:bCs/>
        </w:rPr>
      </w:pPr>
    </w:p>
    <w:p w14:paraId="1DDE9E5C" w14:textId="77777777" w:rsidR="004B4873" w:rsidRDefault="004B4873" w:rsidP="00ED54AB">
      <w:pPr>
        <w:spacing w:line="360" w:lineRule="auto"/>
        <w:jc w:val="both"/>
        <w:rPr>
          <w:rFonts w:ascii="Times New Roman" w:hAnsi="Times New Roman" w:cs="Times New Roman"/>
          <w:b/>
          <w:bCs/>
        </w:rPr>
      </w:pPr>
    </w:p>
    <w:p w14:paraId="3E7FED63" w14:textId="2E0C0312" w:rsidR="00ED54AB" w:rsidRDefault="00ED54AB" w:rsidP="00ED54AB">
      <w:pPr>
        <w:spacing w:line="360" w:lineRule="auto"/>
        <w:jc w:val="both"/>
        <w:rPr>
          <w:rFonts w:ascii="Times New Roman" w:hAnsi="Times New Roman" w:cs="Times New Roman"/>
          <w:b/>
          <w:bCs/>
        </w:rPr>
      </w:pPr>
      <w:r>
        <w:rPr>
          <w:rFonts w:ascii="Times New Roman" w:hAnsi="Times New Roman" w:cs="Times New Roman"/>
          <w:b/>
          <w:bCs/>
        </w:rPr>
        <w:t>QUESTION TWO</w:t>
      </w:r>
    </w:p>
    <w:p w14:paraId="39804012" w14:textId="77777777" w:rsidR="008535ED" w:rsidRPr="008535ED" w:rsidRDefault="008535ED" w:rsidP="008535ED">
      <w:pPr>
        <w:spacing w:after="160" w:line="278" w:lineRule="auto"/>
        <w:jc w:val="both"/>
        <w:rPr>
          <w:rFonts w:ascii="Times New Roman" w:hAnsi="Times New Roman" w:cs="Times New Roman"/>
          <w:b/>
          <w:i/>
          <w:kern w:val="2"/>
          <w14:ligatures w14:val="standardContextual"/>
        </w:rPr>
      </w:pPr>
      <w:r w:rsidRPr="008535ED">
        <w:rPr>
          <w:rFonts w:ascii="Times New Roman" w:hAnsi="Times New Roman" w:cs="Times New Roman"/>
          <w:i/>
          <w:kern w:val="2"/>
          <w14:ligatures w14:val="standardContextual"/>
        </w:rPr>
        <w:t>“[P]ublic policy is a broad concept incapable of precise definition.”</w:t>
      </w:r>
      <w:r w:rsidRPr="008535ED">
        <w:rPr>
          <w:rFonts w:ascii="Times New Roman" w:hAnsi="Times New Roman" w:cs="Times New Roman"/>
          <w:kern w:val="2"/>
          <w14:ligatures w14:val="standardContextual"/>
        </w:rPr>
        <w:t xml:space="preserve"> Ringera J in </w:t>
      </w:r>
      <w:r w:rsidRPr="008535ED">
        <w:rPr>
          <w:rFonts w:ascii="Times New Roman" w:hAnsi="Times New Roman" w:cs="Times New Roman"/>
          <w:b/>
          <w:i/>
          <w:kern w:val="2"/>
          <w14:ligatures w14:val="standardContextual"/>
        </w:rPr>
        <w:t>Christ for All Nations – vs – Apollo Insurance Co Ltd [2002] 2 E.A 366</w:t>
      </w:r>
    </w:p>
    <w:p w14:paraId="0826CC9B" w14:textId="3E4B85CE" w:rsidR="008535ED" w:rsidRPr="008535ED" w:rsidRDefault="008535ED" w:rsidP="008535ED">
      <w:pPr>
        <w:numPr>
          <w:ilvl w:val="0"/>
          <w:numId w:val="4"/>
        </w:numPr>
        <w:spacing w:after="160" w:line="259" w:lineRule="auto"/>
        <w:contextualSpacing/>
        <w:jc w:val="both"/>
        <w:rPr>
          <w:rFonts w:ascii="Times New Roman" w:hAnsi="Times New Roman" w:cs="Times New Roman"/>
          <w:kern w:val="2"/>
          <w14:ligatures w14:val="standardContextual"/>
        </w:rPr>
      </w:pPr>
      <w:r w:rsidRPr="008535ED">
        <w:rPr>
          <w:rFonts w:ascii="Times New Roman" w:hAnsi="Times New Roman" w:cs="Times New Roman"/>
          <w:kern w:val="2"/>
          <w14:ligatures w14:val="standardContextual"/>
        </w:rPr>
        <w:t>In light of the above authority</w:t>
      </w:r>
      <w:r w:rsidR="005F11D4">
        <w:rPr>
          <w:rFonts w:ascii="Times New Roman" w:hAnsi="Times New Roman" w:cs="Times New Roman"/>
          <w:kern w:val="2"/>
          <w14:ligatures w14:val="standardContextual"/>
        </w:rPr>
        <w:t>,</w:t>
      </w:r>
      <w:r w:rsidRPr="008535ED">
        <w:rPr>
          <w:rFonts w:ascii="Times New Roman" w:hAnsi="Times New Roman" w:cs="Times New Roman"/>
          <w:kern w:val="2"/>
          <w14:ligatures w14:val="standardContextual"/>
        </w:rPr>
        <w:t xml:space="preserve"> explain the rationale behind the context of public policy in evidence law in Kenya.</w:t>
      </w:r>
      <w:r w:rsidRPr="008535ED">
        <w:rPr>
          <w:rFonts w:ascii="Times New Roman" w:hAnsi="Times New Roman" w:cs="Times New Roman"/>
          <w:kern w:val="2"/>
          <w14:ligatures w14:val="standardContextual"/>
        </w:rPr>
        <w:tab/>
      </w:r>
      <w:r w:rsidRPr="008535ED">
        <w:rPr>
          <w:rFonts w:ascii="Times New Roman" w:hAnsi="Times New Roman" w:cs="Times New Roman"/>
          <w:kern w:val="2"/>
          <w14:ligatures w14:val="standardContextual"/>
        </w:rPr>
        <w:tab/>
      </w:r>
      <w:r w:rsidRPr="008535ED">
        <w:rPr>
          <w:rFonts w:ascii="Times New Roman" w:hAnsi="Times New Roman" w:cs="Times New Roman"/>
          <w:kern w:val="2"/>
          <w14:ligatures w14:val="standardContextual"/>
        </w:rPr>
        <w:tab/>
      </w:r>
      <w:r w:rsidRPr="008535ED">
        <w:rPr>
          <w:rFonts w:ascii="Times New Roman" w:hAnsi="Times New Roman" w:cs="Times New Roman"/>
          <w:kern w:val="2"/>
          <w14:ligatures w14:val="standardContextual"/>
        </w:rPr>
        <w:tab/>
      </w:r>
      <w:r w:rsidRPr="008535ED">
        <w:rPr>
          <w:rFonts w:ascii="Times New Roman" w:hAnsi="Times New Roman" w:cs="Times New Roman"/>
          <w:kern w:val="2"/>
          <w14:ligatures w14:val="standardContextual"/>
        </w:rPr>
        <w:tab/>
      </w:r>
      <w:r w:rsidRPr="008535ED">
        <w:rPr>
          <w:rFonts w:ascii="Times New Roman" w:hAnsi="Times New Roman" w:cs="Times New Roman"/>
          <w:kern w:val="2"/>
          <w14:ligatures w14:val="standardContextual"/>
        </w:rPr>
        <w:tab/>
      </w:r>
      <w:r w:rsidRPr="008535ED">
        <w:rPr>
          <w:rFonts w:ascii="Times New Roman" w:hAnsi="Times New Roman" w:cs="Times New Roman"/>
          <w:kern w:val="2"/>
          <w14:ligatures w14:val="standardContextual"/>
        </w:rPr>
        <w:tab/>
      </w:r>
      <w:r w:rsidRPr="00032EDB">
        <w:rPr>
          <w:rFonts w:ascii="Times New Roman" w:hAnsi="Times New Roman" w:cs="Times New Roman"/>
          <w:b/>
          <w:kern w:val="2"/>
          <w14:ligatures w14:val="standardContextual"/>
        </w:rPr>
        <w:t>(3 marks)</w:t>
      </w:r>
    </w:p>
    <w:p w14:paraId="53841685" w14:textId="77777777" w:rsidR="008535ED" w:rsidRPr="008535ED" w:rsidRDefault="008535ED" w:rsidP="008535ED">
      <w:pPr>
        <w:numPr>
          <w:ilvl w:val="0"/>
          <w:numId w:val="4"/>
        </w:numPr>
        <w:spacing w:after="160" w:line="259" w:lineRule="auto"/>
        <w:contextualSpacing/>
        <w:jc w:val="both"/>
        <w:rPr>
          <w:rFonts w:ascii="Times New Roman" w:hAnsi="Times New Roman" w:cs="Times New Roman"/>
          <w:kern w:val="2"/>
          <w14:ligatures w14:val="standardContextual"/>
        </w:rPr>
      </w:pPr>
      <w:r w:rsidRPr="008535ED">
        <w:rPr>
          <w:rFonts w:ascii="Times New Roman" w:hAnsi="Times New Roman" w:cs="Times New Roman"/>
          <w:kern w:val="2"/>
          <w14:ligatures w14:val="standardContextual"/>
        </w:rPr>
        <w:t xml:space="preserve">Critically analyze the differences between public policy and privilege.   </w:t>
      </w:r>
      <w:r w:rsidRPr="00032EDB">
        <w:rPr>
          <w:rFonts w:ascii="Times New Roman" w:hAnsi="Times New Roman" w:cs="Times New Roman"/>
          <w:b/>
          <w:kern w:val="2"/>
          <w14:ligatures w14:val="standardContextual"/>
        </w:rPr>
        <w:t xml:space="preserve">   (12 marks)</w:t>
      </w:r>
    </w:p>
    <w:p w14:paraId="2180F273" w14:textId="77777777" w:rsidR="00ED54AB" w:rsidRDefault="00ED54AB" w:rsidP="00ED54AB">
      <w:pPr>
        <w:spacing w:line="360" w:lineRule="auto"/>
        <w:jc w:val="both"/>
        <w:rPr>
          <w:rFonts w:ascii="Times New Roman" w:hAnsi="Times New Roman" w:cs="Times New Roman"/>
          <w:b/>
          <w:bCs/>
        </w:rPr>
      </w:pPr>
    </w:p>
    <w:p w14:paraId="35A2EBA4" w14:textId="77777777" w:rsidR="008535ED" w:rsidRDefault="008535ED" w:rsidP="00ED54AB">
      <w:pPr>
        <w:spacing w:line="360" w:lineRule="auto"/>
        <w:jc w:val="both"/>
        <w:rPr>
          <w:rFonts w:ascii="Times New Roman" w:hAnsi="Times New Roman" w:cs="Times New Roman"/>
          <w:b/>
          <w:bCs/>
        </w:rPr>
      </w:pPr>
    </w:p>
    <w:p w14:paraId="3C7B7701" w14:textId="77777777" w:rsidR="008535ED" w:rsidRDefault="008535ED" w:rsidP="00ED54AB">
      <w:pPr>
        <w:spacing w:line="360" w:lineRule="auto"/>
        <w:jc w:val="both"/>
        <w:rPr>
          <w:rFonts w:ascii="Times New Roman" w:hAnsi="Times New Roman" w:cs="Times New Roman"/>
          <w:b/>
          <w:bCs/>
        </w:rPr>
      </w:pPr>
    </w:p>
    <w:p w14:paraId="768076F6" w14:textId="77777777" w:rsidR="00ED54AB" w:rsidRDefault="00ED54AB" w:rsidP="00ED54AB">
      <w:pPr>
        <w:spacing w:line="360" w:lineRule="auto"/>
        <w:jc w:val="both"/>
        <w:rPr>
          <w:rFonts w:ascii="Times New Roman" w:hAnsi="Times New Roman" w:cs="Times New Roman"/>
          <w:b/>
          <w:bCs/>
        </w:rPr>
      </w:pPr>
    </w:p>
    <w:p w14:paraId="35B675F7" w14:textId="77777777" w:rsidR="00ED54AB" w:rsidRDefault="00ED54AB" w:rsidP="00ED54AB">
      <w:pPr>
        <w:spacing w:line="360" w:lineRule="auto"/>
        <w:jc w:val="both"/>
        <w:rPr>
          <w:rFonts w:ascii="Times New Roman" w:hAnsi="Times New Roman" w:cs="Times New Roman"/>
          <w:b/>
          <w:bCs/>
        </w:rPr>
      </w:pPr>
    </w:p>
    <w:p w14:paraId="4E9B66B3" w14:textId="163CCDF9" w:rsidR="00ED54AB" w:rsidRDefault="00ED54AB" w:rsidP="00ED54AB">
      <w:pPr>
        <w:spacing w:line="360" w:lineRule="auto"/>
        <w:jc w:val="both"/>
        <w:rPr>
          <w:rFonts w:ascii="Times New Roman" w:hAnsi="Times New Roman" w:cs="Times New Roman"/>
          <w:b/>
          <w:bCs/>
        </w:rPr>
      </w:pPr>
      <w:r>
        <w:rPr>
          <w:rFonts w:ascii="Times New Roman" w:hAnsi="Times New Roman" w:cs="Times New Roman"/>
          <w:b/>
          <w:bCs/>
        </w:rPr>
        <w:t xml:space="preserve">QUESTION THREE </w:t>
      </w:r>
    </w:p>
    <w:p w14:paraId="4BA1F871" w14:textId="376E849E" w:rsidR="004B4873" w:rsidRPr="004B4873" w:rsidRDefault="004B4873" w:rsidP="004B4873">
      <w:pPr>
        <w:rPr>
          <w:rFonts w:ascii="Times New Roman" w:hAnsi="Times New Roman" w:cs="Times New Roman"/>
        </w:rPr>
      </w:pPr>
      <w:r w:rsidRPr="004B4873">
        <w:rPr>
          <w:rFonts w:ascii="Times New Roman" w:hAnsi="Times New Roman" w:cs="Times New Roman"/>
        </w:rPr>
        <w:t xml:space="preserve">“Courts   require   evidence   to   act, not   opinions “.   Using   appropriate   authorities   examine this statement with regard to opinion evidence in Kenya </w:t>
      </w:r>
      <w:r w:rsidRPr="004B4873">
        <w:rPr>
          <w:rFonts w:ascii="Times New Roman" w:hAnsi="Times New Roman" w:cs="Times New Roman"/>
        </w:rPr>
        <w:tab/>
      </w:r>
      <w:r w:rsidRPr="004B4873">
        <w:rPr>
          <w:rFonts w:ascii="Times New Roman" w:hAnsi="Times New Roman" w:cs="Times New Roman"/>
        </w:rPr>
        <w:tab/>
      </w:r>
      <w:r w:rsidRPr="00032EDB">
        <w:rPr>
          <w:rFonts w:ascii="Times New Roman" w:hAnsi="Times New Roman" w:cs="Times New Roman"/>
          <w:b/>
        </w:rPr>
        <w:t>(20 marks)</w:t>
      </w:r>
    </w:p>
    <w:p w14:paraId="771A890F" w14:textId="77777777" w:rsidR="008535ED" w:rsidRDefault="008535ED" w:rsidP="00ED54AB">
      <w:pPr>
        <w:spacing w:line="360" w:lineRule="auto"/>
        <w:jc w:val="both"/>
        <w:rPr>
          <w:rFonts w:ascii="Times New Roman" w:hAnsi="Times New Roman" w:cs="Times New Roman"/>
          <w:b/>
          <w:bCs/>
        </w:rPr>
      </w:pPr>
    </w:p>
    <w:p w14:paraId="3077C03B" w14:textId="5B9B7D16" w:rsidR="00ED54AB" w:rsidRDefault="00ED54AB" w:rsidP="00ED54AB">
      <w:pPr>
        <w:spacing w:line="360" w:lineRule="auto"/>
        <w:jc w:val="both"/>
        <w:rPr>
          <w:rFonts w:ascii="Times New Roman" w:hAnsi="Times New Roman" w:cs="Times New Roman"/>
          <w:b/>
          <w:bCs/>
        </w:rPr>
      </w:pPr>
      <w:r>
        <w:rPr>
          <w:rFonts w:ascii="Times New Roman" w:hAnsi="Times New Roman" w:cs="Times New Roman"/>
          <w:b/>
          <w:bCs/>
        </w:rPr>
        <w:t xml:space="preserve">QUESTION FOUR </w:t>
      </w:r>
    </w:p>
    <w:p w14:paraId="07D355BE" w14:textId="63A2E069" w:rsidR="006355B9" w:rsidRPr="006355B9" w:rsidRDefault="006355B9" w:rsidP="006355B9">
      <w:pPr>
        <w:spacing w:line="360" w:lineRule="auto"/>
        <w:jc w:val="both"/>
        <w:rPr>
          <w:rFonts w:ascii="Times New Roman" w:hAnsi="Times New Roman" w:cs="Times New Roman"/>
        </w:rPr>
      </w:pPr>
      <w:r w:rsidRPr="006355B9">
        <w:rPr>
          <w:rFonts w:ascii="Times New Roman" w:hAnsi="Times New Roman" w:cs="Times New Roman"/>
        </w:rPr>
        <w:t xml:space="preserve">Write </w:t>
      </w:r>
      <w:r w:rsidR="004B4873">
        <w:rPr>
          <w:rFonts w:ascii="Times New Roman" w:hAnsi="Times New Roman" w:cs="Times New Roman"/>
        </w:rPr>
        <w:t>s</w:t>
      </w:r>
      <w:r w:rsidRPr="006355B9">
        <w:rPr>
          <w:rFonts w:ascii="Times New Roman" w:hAnsi="Times New Roman" w:cs="Times New Roman"/>
        </w:rPr>
        <w:t xml:space="preserve">hort notes on </w:t>
      </w:r>
      <w:r w:rsidR="004B4873">
        <w:rPr>
          <w:rFonts w:ascii="Times New Roman" w:hAnsi="Times New Roman" w:cs="Times New Roman"/>
        </w:rPr>
        <w:t xml:space="preserve">any two (2) of </w:t>
      </w:r>
      <w:r w:rsidRPr="006355B9">
        <w:rPr>
          <w:rFonts w:ascii="Times New Roman" w:hAnsi="Times New Roman" w:cs="Times New Roman"/>
        </w:rPr>
        <w:t>the following: -</w:t>
      </w:r>
    </w:p>
    <w:p w14:paraId="518CFF69" w14:textId="25E2612A" w:rsidR="006355B9" w:rsidRPr="006355B9" w:rsidRDefault="006355B9" w:rsidP="006355B9">
      <w:pPr>
        <w:spacing w:line="360" w:lineRule="auto"/>
        <w:jc w:val="both"/>
        <w:rPr>
          <w:rFonts w:ascii="Times New Roman" w:hAnsi="Times New Roman" w:cs="Times New Roman"/>
        </w:rPr>
      </w:pPr>
      <w:r w:rsidRPr="006355B9">
        <w:rPr>
          <w:rFonts w:ascii="Times New Roman" w:hAnsi="Times New Roman" w:cs="Times New Roman"/>
        </w:rPr>
        <w:t xml:space="preserve">a) Judicial Notice </w:t>
      </w:r>
      <w:r w:rsidR="004B4873">
        <w:rPr>
          <w:rFonts w:ascii="Times New Roman" w:hAnsi="Times New Roman" w:cs="Times New Roman"/>
        </w:rPr>
        <w:tab/>
      </w:r>
      <w:r w:rsidR="004B4873">
        <w:rPr>
          <w:rFonts w:ascii="Times New Roman" w:hAnsi="Times New Roman" w:cs="Times New Roman"/>
        </w:rPr>
        <w:tab/>
      </w:r>
      <w:r w:rsidR="004B4873">
        <w:rPr>
          <w:rFonts w:ascii="Times New Roman" w:hAnsi="Times New Roman" w:cs="Times New Roman"/>
        </w:rPr>
        <w:tab/>
      </w:r>
      <w:r w:rsidR="004B4873">
        <w:rPr>
          <w:rFonts w:ascii="Times New Roman" w:hAnsi="Times New Roman" w:cs="Times New Roman"/>
        </w:rPr>
        <w:tab/>
      </w:r>
      <w:r w:rsidR="004B4873">
        <w:rPr>
          <w:rFonts w:ascii="Times New Roman" w:hAnsi="Times New Roman" w:cs="Times New Roman"/>
        </w:rPr>
        <w:tab/>
      </w:r>
      <w:r w:rsidR="004B4873">
        <w:rPr>
          <w:rFonts w:ascii="Times New Roman" w:hAnsi="Times New Roman" w:cs="Times New Roman"/>
        </w:rPr>
        <w:tab/>
      </w:r>
      <w:r w:rsidR="004B4873">
        <w:rPr>
          <w:rFonts w:ascii="Times New Roman" w:hAnsi="Times New Roman" w:cs="Times New Roman"/>
        </w:rPr>
        <w:tab/>
      </w:r>
      <w:r w:rsidR="004B4873">
        <w:rPr>
          <w:rFonts w:ascii="Times New Roman" w:hAnsi="Times New Roman" w:cs="Times New Roman"/>
        </w:rPr>
        <w:tab/>
      </w:r>
      <w:r w:rsidRPr="00032EDB">
        <w:rPr>
          <w:rFonts w:ascii="Times New Roman" w:hAnsi="Times New Roman" w:cs="Times New Roman"/>
          <w:b/>
        </w:rPr>
        <w:t>(</w:t>
      </w:r>
      <w:r w:rsidR="004B4873" w:rsidRPr="00032EDB">
        <w:rPr>
          <w:rFonts w:ascii="Times New Roman" w:hAnsi="Times New Roman" w:cs="Times New Roman"/>
          <w:b/>
        </w:rPr>
        <w:t>10</w:t>
      </w:r>
      <w:r w:rsidRPr="00032EDB">
        <w:rPr>
          <w:rFonts w:ascii="Times New Roman" w:hAnsi="Times New Roman" w:cs="Times New Roman"/>
          <w:b/>
        </w:rPr>
        <w:t xml:space="preserve"> Marks)</w:t>
      </w:r>
    </w:p>
    <w:p w14:paraId="1755E2EF" w14:textId="78B651D6" w:rsidR="006355B9" w:rsidRPr="006355B9" w:rsidRDefault="006355B9" w:rsidP="006355B9">
      <w:pPr>
        <w:spacing w:line="360" w:lineRule="auto"/>
        <w:jc w:val="both"/>
        <w:rPr>
          <w:rFonts w:ascii="Times New Roman" w:hAnsi="Times New Roman" w:cs="Times New Roman"/>
        </w:rPr>
      </w:pPr>
      <w:r w:rsidRPr="006355B9">
        <w:rPr>
          <w:rFonts w:ascii="Times New Roman" w:hAnsi="Times New Roman" w:cs="Times New Roman"/>
        </w:rPr>
        <w:t xml:space="preserve">b) Estoppel by Conduct </w:t>
      </w:r>
      <w:r w:rsidR="004B4873">
        <w:rPr>
          <w:rFonts w:ascii="Times New Roman" w:hAnsi="Times New Roman" w:cs="Times New Roman"/>
        </w:rPr>
        <w:tab/>
      </w:r>
      <w:r w:rsidR="004B4873">
        <w:rPr>
          <w:rFonts w:ascii="Times New Roman" w:hAnsi="Times New Roman" w:cs="Times New Roman"/>
        </w:rPr>
        <w:tab/>
      </w:r>
      <w:r w:rsidR="004B4873">
        <w:rPr>
          <w:rFonts w:ascii="Times New Roman" w:hAnsi="Times New Roman" w:cs="Times New Roman"/>
        </w:rPr>
        <w:tab/>
      </w:r>
      <w:r w:rsidR="004B4873">
        <w:rPr>
          <w:rFonts w:ascii="Times New Roman" w:hAnsi="Times New Roman" w:cs="Times New Roman"/>
        </w:rPr>
        <w:tab/>
      </w:r>
      <w:r w:rsidR="004B4873">
        <w:rPr>
          <w:rFonts w:ascii="Times New Roman" w:hAnsi="Times New Roman" w:cs="Times New Roman"/>
        </w:rPr>
        <w:tab/>
      </w:r>
      <w:r w:rsidR="004B4873">
        <w:rPr>
          <w:rFonts w:ascii="Times New Roman" w:hAnsi="Times New Roman" w:cs="Times New Roman"/>
        </w:rPr>
        <w:tab/>
      </w:r>
      <w:r w:rsidR="004B4873">
        <w:rPr>
          <w:rFonts w:ascii="Times New Roman" w:hAnsi="Times New Roman" w:cs="Times New Roman"/>
        </w:rPr>
        <w:tab/>
      </w:r>
      <w:r w:rsidRPr="00032EDB">
        <w:rPr>
          <w:rFonts w:ascii="Times New Roman" w:hAnsi="Times New Roman" w:cs="Times New Roman"/>
          <w:b/>
        </w:rPr>
        <w:t>(</w:t>
      </w:r>
      <w:r w:rsidR="004B4873" w:rsidRPr="00032EDB">
        <w:rPr>
          <w:rFonts w:ascii="Times New Roman" w:hAnsi="Times New Roman" w:cs="Times New Roman"/>
          <w:b/>
        </w:rPr>
        <w:t>10</w:t>
      </w:r>
      <w:r w:rsidRPr="00032EDB">
        <w:rPr>
          <w:rFonts w:ascii="Times New Roman" w:hAnsi="Times New Roman" w:cs="Times New Roman"/>
          <w:b/>
        </w:rPr>
        <w:t xml:space="preserve"> Marks)</w:t>
      </w:r>
    </w:p>
    <w:p w14:paraId="54EF98FB" w14:textId="056E66D2" w:rsidR="006355B9" w:rsidRDefault="004B4873" w:rsidP="006355B9">
      <w:pPr>
        <w:spacing w:line="360" w:lineRule="auto"/>
        <w:jc w:val="both"/>
        <w:rPr>
          <w:rFonts w:ascii="Times New Roman" w:hAnsi="Times New Roman" w:cs="Times New Roman"/>
        </w:rPr>
      </w:pPr>
      <w:r>
        <w:rPr>
          <w:rFonts w:ascii="Times New Roman" w:hAnsi="Times New Roman" w:cs="Times New Roman"/>
        </w:rPr>
        <w:t>c</w:t>
      </w:r>
      <w:r w:rsidR="006355B9" w:rsidRPr="006355B9">
        <w:rPr>
          <w:rFonts w:ascii="Times New Roman" w:hAnsi="Times New Roman" w:cs="Times New Roman"/>
        </w:rPr>
        <w:t xml:space="preserve">) </w:t>
      </w:r>
      <w:r>
        <w:rPr>
          <w:rFonts w:ascii="Times New Roman" w:hAnsi="Times New Roman" w:cs="Times New Roman"/>
        </w:rPr>
        <w:t xml:space="preserve">Res Gestae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032EDB">
        <w:rPr>
          <w:rFonts w:ascii="Times New Roman" w:hAnsi="Times New Roman" w:cs="Times New Roman"/>
          <w:b/>
        </w:rPr>
        <w:tab/>
      </w:r>
      <w:r w:rsidR="006355B9" w:rsidRPr="00032EDB">
        <w:rPr>
          <w:rFonts w:ascii="Times New Roman" w:hAnsi="Times New Roman" w:cs="Times New Roman"/>
          <w:b/>
        </w:rPr>
        <w:t>(</w:t>
      </w:r>
      <w:r w:rsidRPr="00032EDB">
        <w:rPr>
          <w:rFonts w:ascii="Times New Roman" w:hAnsi="Times New Roman" w:cs="Times New Roman"/>
          <w:b/>
        </w:rPr>
        <w:t>10</w:t>
      </w:r>
      <w:r w:rsidR="006355B9" w:rsidRPr="00032EDB">
        <w:rPr>
          <w:rFonts w:ascii="Times New Roman" w:hAnsi="Times New Roman" w:cs="Times New Roman"/>
          <w:b/>
        </w:rPr>
        <w:t xml:space="preserve"> Marks)</w:t>
      </w:r>
    </w:p>
    <w:p w14:paraId="1775D7E3" w14:textId="776B454D" w:rsidR="004B4873" w:rsidRDefault="004B4873" w:rsidP="006355B9">
      <w:pPr>
        <w:spacing w:line="360" w:lineRule="auto"/>
        <w:jc w:val="both"/>
        <w:rPr>
          <w:rFonts w:ascii="Times New Roman" w:hAnsi="Times New Roman" w:cs="Times New Roman"/>
        </w:rPr>
      </w:pPr>
      <w:r>
        <w:rPr>
          <w:rFonts w:ascii="Times New Roman" w:hAnsi="Times New Roman" w:cs="Times New Roman"/>
        </w:rPr>
        <w:t>d) Presumptions</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032EDB">
        <w:rPr>
          <w:rFonts w:ascii="Times New Roman" w:hAnsi="Times New Roman" w:cs="Times New Roman"/>
          <w:b/>
        </w:rPr>
        <w:tab/>
        <w:t>(10 Marks)</w:t>
      </w:r>
    </w:p>
    <w:p w14:paraId="12EC1A26" w14:textId="77777777" w:rsidR="00ED54AB" w:rsidRDefault="00ED54AB" w:rsidP="00ED54AB">
      <w:pPr>
        <w:spacing w:line="360" w:lineRule="auto"/>
        <w:jc w:val="both"/>
        <w:rPr>
          <w:rFonts w:ascii="Times New Roman" w:hAnsi="Times New Roman" w:cs="Times New Roman"/>
          <w:b/>
          <w:bCs/>
        </w:rPr>
      </w:pPr>
    </w:p>
    <w:p w14:paraId="3B0665F6" w14:textId="4A38091F" w:rsidR="00ED54AB" w:rsidRPr="00ED54AB" w:rsidRDefault="00ED54AB" w:rsidP="00ED54AB">
      <w:pPr>
        <w:spacing w:line="360" w:lineRule="auto"/>
        <w:jc w:val="both"/>
        <w:rPr>
          <w:rFonts w:ascii="Times New Roman" w:hAnsi="Times New Roman" w:cs="Times New Roman"/>
          <w:b/>
          <w:bCs/>
        </w:rPr>
      </w:pPr>
      <w:r>
        <w:rPr>
          <w:rFonts w:ascii="Times New Roman" w:hAnsi="Times New Roman" w:cs="Times New Roman"/>
          <w:b/>
          <w:bCs/>
        </w:rPr>
        <w:t xml:space="preserve">QUESTION FIVE </w:t>
      </w:r>
    </w:p>
    <w:p w14:paraId="69EC6A73" w14:textId="734CB7E7" w:rsidR="006355B9" w:rsidRPr="006355B9" w:rsidRDefault="006355B9" w:rsidP="006355B9">
      <w:pPr>
        <w:numPr>
          <w:ilvl w:val="0"/>
          <w:numId w:val="2"/>
        </w:numPr>
        <w:spacing w:after="160" w:line="360" w:lineRule="auto"/>
        <w:contextualSpacing/>
        <w:jc w:val="both"/>
        <w:rPr>
          <w:rFonts w:ascii="Times New Roman" w:hAnsi="Times New Roman" w:cs="Times New Roman"/>
          <w:kern w:val="2"/>
          <w14:ligatures w14:val="standardContextual"/>
        </w:rPr>
      </w:pPr>
      <w:r w:rsidRPr="006355B9">
        <w:rPr>
          <w:rFonts w:ascii="Times New Roman" w:hAnsi="Times New Roman" w:cs="Times New Roman"/>
          <w:kern w:val="2"/>
          <w14:ligatures w14:val="standardContextual"/>
        </w:rPr>
        <w:t xml:space="preserve">Distinguish </w:t>
      </w:r>
      <w:r w:rsidR="005F11D4">
        <w:rPr>
          <w:rFonts w:ascii="Times New Roman" w:hAnsi="Times New Roman" w:cs="Times New Roman"/>
          <w:kern w:val="2"/>
          <w14:ligatures w14:val="standardContextual"/>
        </w:rPr>
        <w:t xml:space="preserve">between </w:t>
      </w:r>
      <w:r w:rsidRPr="006355B9">
        <w:rPr>
          <w:rFonts w:ascii="Times New Roman" w:hAnsi="Times New Roman" w:cs="Times New Roman"/>
          <w:kern w:val="2"/>
          <w14:ligatures w14:val="standardContextual"/>
        </w:rPr>
        <w:t xml:space="preserve">competence and compellability of witnesses. </w:t>
      </w:r>
      <w:r w:rsidRPr="006355B9">
        <w:rPr>
          <w:rFonts w:ascii="Times New Roman" w:hAnsi="Times New Roman" w:cs="Times New Roman"/>
          <w:kern w:val="2"/>
          <w14:ligatures w14:val="standardContextual"/>
        </w:rPr>
        <w:tab/>
      </w:r>
      <w:r w:rsidRPr="00032EDB">
        <w:rPr>
          <w:rFonts w:ascii="Times New Roman" w:hAnsi="Times New Roman" w:cs="Times New Roman"/>
          <w:b/>
          <w:kern w:val="2"/>
          <w14:ligatures w14:val="standardContextual"/>
        </w:rPr>
        <w:t>(3 Marks)</w:t>
      </w:r>
    </w:p>
    <w:p w14:paraId="2DBCA8ED" w14:textId="587DF5D4" w:rsidR="006355B9" w:rsidRPr="006355B9" w:rsidRDefault="006355B9" w:rsidP="006355B9">
      <w:pPr>
        <w:numPr>
          <w:ilvl w:val="0"/>
          <w:numId w:val="2"/>
        </w:numPr>
        <w:spacing w:after="160" w:line="360" w:lineRule="auto"/>
        <w:contextualSpacing/>
        <w:jc w:val="both"/>
        <w:rPr>
          <w:rFonts w:ascii="Times New Roman" w:hAnsi="Times New Roman" w:cs="Times New Roman"/>
          <w:kern w:val="2"/>
          <w14:ligatures w14:val="standardContextual"/>
        </w:rPr>
      </w:pPr>
      <w:r w:rsidRPr="006355B9">
        <w:rPr>
          <w:rFonts w:ascii="Times New Roman" w:hAnsi="Times New Roman" w:cs="Times New Roman"/>
          <w:kern w:val="2"/>
          <w14:ligatures w14:val="standardContextual"/>
        </w:rPr>
        <w:t>The general rule is that all witnesses are competent and compellable</w:t>
      </w:r>
      <w:r w:rsidR="005F11D4">
        <w:rPr>
          <w:rFonts w:ascii="Times New Roman" w:hAnsi="Times New Roman" w:cs="Times New Roman"/>
          <w:kern w:val="2"/>
          <w14:ligatures w14:val="standardContextual"/>
        </w:rPr>
        <w:t>. W</w:t>
      </w:r>
      <w:r w:rsidRPr="006355B9">
        <w:rPr>
          <w:rFonts w:ascii="Times New Roman" w:hAnsi="Times New Roman" w:cs="Times New Roman"/>
          <w:kern w:val="2"/>
          <w14:ligatures w14:val="standardContextual"/>
        </w:rPr>
        <w:t>hat are the exceptions to this</w:t>
      </w:r>
      <w:r w:rsidR="005F11D4">
        <w:rPr>
          <w:rFonts w:ascii="Times New Roman" w:hAnsi="Times New Roman" w:cs="Times New Roman"/>
          <w:kern w:val="2"/>
          <w14:ligatures w14:val="standardContextual"/>
        </w:rPr>
        <w:t>?</w:t>
      </w:r>
      <w:r w:rsidRPr="006355B9">
        <w:rPr>
          <w:rFonts w:ascii="Times New Roman" w:hAnsi="Times New Roman" w:cs="Times New Roman"/>
          <w:kern w:val="2"/>
          <w14:ligatures w14:val="standardContextual"/>
        </w:rPr>
        <w:tab/>
      </w:r>
      <w:r w:rsidRPr="006355B9">
        <w:rPr>
          <w:rFonts w:ascii="Times New Roman" w:hAnsi="Times New Roman" w:cs="Times New Roman"/>
          <w:kern w:val="2"/>
          <w14:ligatures w14:val="standardContextual"/>
        </w:rPr>
        <w:tab/>
      </w:r>
      <w:r w:rsidRPr="006355B9">
        <w:rPr>
          <w:rFonts w:ascii="Times New Roman" w:hAnsi="Times New Roman" w:cs="Times New Roman"/>
          <w:kern w:val="2"/>
          <w14:ligatures w14:val="standardContextual"/>
        </w:rPr>
        <w:tab/>
      </w:r>
      <w:r w:rsidRPr="006355B9">
        <w:rPr>
          <w:rFonts w:ascii="Times New Roman" w:hAnsi="Times New Roman" w:cs="Times New Roman"/>
          <w:kern w:val="2"/>
          <w14:ligatures w14:val="standardContextual"/>
        </w:rPr>
        <w:tab/>
      </w:r>
      <w:r w:rsidRPr="006355B9">
        <w:rPr>
          <w:rFonts w:ascii="Times New Roman" w:hAnsi="Times New Roman" w:cs="Times New Roman"/>
          <w:kern w:val="2"/>
          <w14:ligatures w14:val="standardContextual"/>
        </w:rPr>
        <w:tab/>
      </w:r>
      <w:r w:rsidRPr="006355B9">
        <w:rPr>
          <w:rFonts w:ascii="Times New Roman" w:hAnsi="Times New Roman" w:cs="Times New Roman"/>
          <w:kern w:val="2"/>
          <w14:ligatures w14:val="standardContextual"/>
        </w:rPr>
        <w:tab/>
      </w:r>
      <w:r w:rsidRPr="006355B9">
        <w:rPr>
          <w:rFonts w:ascii="Times New Roman" w:hAnsi="Times New Roman" w:cs="Times New Roman"/>
          <w:kern w:val="2"/>
          <w14:ligatures w14:val="standardContextual"/>
        </w:rPr>
        <w:tab/>
      </w:r>
      <w:r w:rsidRPr="00032EDB">
        <w:rPr>
          <w:rFonts w:ascii="Times New Roman" w:hAnsi="Times New Roman" w:cs="Times New Roman"/>
          <w:b/>
          <w:kern w:val="2"/>
          <w14:ligatures w14:val="standardContextual"/>
        </w:rPr>
        <w:t>(12 Marks)</w:t>
      </w:r>
      <w:r w:rsidRPr="006355B9">
        <w:rPr>
          <w:rFonts w:ascii="Times New Roman" w:hAnsi="Times New Roman" w:cs="Times New Roman"/>
          <w:kern w:val="2"/>
          <w14:ligatures w14:val="standardContextual"/>
        </w:rPr>
        <w:t xml:space="preserve"> </w:t>
      </w:r>
    </w:p>
    <w:p w14:paraId="6E2CFEB4" w14:textId="77777777" w:rsidR="00ED54AB" w:rsidRPr="00ED54AB" w:rsidRDefault="00ED54AB">
      <w:pPr>
        <w:rPr>
          <w:b/>
          <w:bCs/>
        </w:rPr>
      </w:pPr>
    </w:p>
    <w:sectPr w:rsidR="00ED54AB" w:rsidRPr="00ED54AB" w:rsidSect="00ED54AB">
      <w:footerReference w:type="default" r:id="rId8"/>
      <w:pgSz w:w="11906" w:h="16838"/>
      <w:pgMar w:top="142"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CE51F9" w14:textId="77777777" w:rsidR="00B23C6D" w:rsidRDefault="00B23C6D" w:rsidP="00032EDB">
      <w:r>
        <w:separator/>
      </w:r>
    </w:p>
  </w:endnote>
  <w:endnote w:type="continuationSeparator" w:id="0">
    <w:p w14:paraId="129A01CD" w14:textId="77777777" w:rsidR="00B23C6D" w:rsidRDefault="00B23C6D" w:rsidP="00032E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ptos">
    <w:altName w:val="SimSun"/>
    <w:charset w:val="86"/>
    <w:family w:val="swiss"/>
    <w:pitch w:val="default"/>
    <w:sig w:usb0="00000000" w:usb1="00000000" w:usb2="00000000" w:usb3="00000000" w:csb0="0000019F" w:csb1="00000000"/>
  </w:font>
  <w:font w:name="Aptos Display">
    <w:altName w:val="Segoe Print"/>
    <w:charset w:val="00"/>
    <w:family w:val="swiss"/>
    <w:pitch w:val="default"/>
    <w:sig w:usb0="00000000" w:usb1="00000000"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35120920"/>
      <w:docPartObj>
        <w:docPartGallery w:val="Page Numbers (Bottom of Page)"/>
        <w:docPartUnique/>
      </w:docPartObj>
    </w:sdtPr>
    <w:sdtEndPr/>
    <w:sdtContent>
      <w:sdt>
        <w:sdtPr>
          <w:id w:val="1728636285"/>
          <w:docPartObj>
            <w:docPartGallery w:val="Page Numbers (Top of Page)"/>
            <w:docPartUnique/>
          </w:docPartObj>
        </w:sdtPr>
        <w:sdtEndPr/>
        <w:sdtContent>
          <w:p w14:paraId="40500534" w14:textId="515703A7" w:rsidR="00032EDB" w:rsidRDefault="00032EDB">
            <w:pPr>
              <w:pStyle w:val="Footer"/>
              <w:jc w:val="center"/>
            </w:pPr>
            <w:r>
              <w:t xml:space="preserve">Page </w:t>
            </w:r>
            <w:r>
              <w:rPr>
                <w:b/>
                <w:bCs/>
              </w:rPr>
              <w:fldChar w:fldCharType="begin"/>
            </w:r>
            <w:r>
              <w:rPr>
                <w:b/>
                <w:bCs/>
              </w:rPr>
              <w:instrText xml:space="preserve"> PAGE </w:instrText>
            </w:r>
            <w:r>
              <w:rPr>
                <w:b/>
                <w:bCs/>
              </w:rPr>
              <w:fldChar w:fldCharType="separate"/>
            </w:r>
            <w:r w:rsidR="00813596">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813596">
              <w:rPr>
                <w:b/>
                <w:bCs/>
                <w:noProof/>
              </w:rPr>
              <w:t>3</w:t>
            </w:r>
            <w:r>
              <w:rPr>
                <w:b/>
                <w:bCs/>
              </w:rPr>
              <w:fldChar w:fldCharType="end"/>
            </w:r>
          </w:p>
        </w:sdtContent>
      </w:sdt>
    </w:sdtContent>
  </w:sdt>
  <w:p w14:paraId="35070FC7" w14:textId="77777777" w:rsidR="00032EDB" w:rsidRDefault="00032ED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3A1C066" w14:textId="77777777" w:rsidR="00B23C6D" w:rsidRDefault="00B23C6D" w:rsidP="00032EDB">
      <w:r>
        <w:separator/>
      </w:r>
    </w:p>
  </w:footnote>
  <w:footnote w:type="continuationSeparator" w:id="0">
    <w:p w14:paraId="1CBC31AC" w14:textId="77777777" w:rsidR="00B23C6D" w:rsidRDefault="00B23C6D" w:rsidP="00032ED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EE111F7"/>
    <w:multiLevelType w:val="hybridMultilevel"/>
    <w:tmpl w:val="8C0899B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87541BD"/>
    <w:multiLevelType w:val="hybridMultilevel"/>
    <w:tmpl w:val="77EC1D10"/>
    <w:lvl w:ilvl="0" w:tplc="5D2CCD42">
      <w:start w:val="1"/>
      <w:numFmt w:val="decimal"/>
      <w:lvlText w:val="%1."/>
      <w:lvlJc w:val="righ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6B67137B"/>
    <w:multiLevelType w:val="hybridMultilevel"/>
    <w:tmpl w:val="A292668A"/>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nsid w:val="6E241D14"/>
    <w:multiLevelType w:val="hybridMultilevel"/>
    <w:tmpl w:val="F76465F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54AB"/>
    <w:rsid w:val="00032EDB"/>
    <w:rsid w:val="00071509"/>
    <w:rsid w:val="00486F26"/>
    <w:rsid w:val="004B4873"/>
    <w:rsid w:val="005F11D4"/>
    <w:rsid w:val="006355B9"/>
    <w:rsid w:val="006A4357"/>
    <w:rsid w:val="00786024"/>
    <w:rsid w:val="007D4F77"/>
    <w:rsid w:val="00813596"/>
    <w:rsid w:val="0084393B"/>
    <w:rsid w:val="008535ED"/>
    <w:rsid w:val="00B23C6D"/>
    <w:rsid w:val="00B62162"/>
    <w:rsid w:val="00D55D74"/>
    <w:rsid w:val="00ED54AB"/>
    <w:rsid w:val="00F122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CBA9AE"/>
  <w15:chartTrackingRefBased/>
  <w15:docId w15:val="{BF67F22C-8912-466D-B6E7-38FA41B95D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D54AB"/>
    <w:pPr>
      <w:spacing w:after="0" w:line="240" w:lineRule="auto"/>
    </w:pPr>
    <w:rPr>
      <w:kern w:val="0"/>
      <w:lang w:val="en-GB"/>
      <w14:ligatures w14:val="none"/>
    </w:rPr>
  </w:style>
  <w:style w:type="paragraph" w:styleId="Heading1">
    <w:name w:val="heading 1"/>
    <w:basedOn w:val="Normal"/>
    <w:next w:val="Normal"/>
    <w:link w:val="Heading1Char"/>
    <w:uiPriority w:val="9"/>
    <w:qFormat/>
    <w:rsid w:val="00ED54A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D54A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D54A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D54A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D54A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D54A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D54A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D54A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D54A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D54A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D54A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D54A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D54A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D54A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D54A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D54A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D54A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D54AB"/>
    <w:rPr>
      <w:rFonts w:eastAsiaTheme="majorEastAsia" w:cstheme="majorBidi"/>
      <w:color w:val="272727" w:themeColor="text1" w:themeTint="D8"/>
    </w:rPr>
  </w:style>
  <w:style w:type="paragraph" w:styleId="Title">
    <w:name w:val="Title"/>
    <w:basedOn w:val="Normal"/>
    <w:next w:val="Normal"/>
    <w:link w:val="TitleChar"/>
    <w:uiPriority w:val="10"/>
    <w:qFormat/>
    <w:rsid w:val="00ED54A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D54A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D54A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D54A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D54AB"/>
    <w:pPr>
      <w:spacing w:before="160"/>
      <w:jc w:val="center"/>
    </w:pPr>
    <w:rPr>
      <w:i/>
      <w:iCs/>
      <w:color w:val="404040" w:themeColor="text1" w:themeTint="BF"/>
    </w:rPr>
  </w:style>
  <w:style w:type="character" w:customStyle="1" w:styleId="QuoteChar">
    <w:name w:val="Quote Char"/>
    <w:basedOn w:val="DefaultParagraphFont"/>
    <w:link w:val="Quote"/>
    <w:uiPriority w:val="29"/>
    <w:rsid w:val="00ED54AB"/>
    <w:rPr>
      <w:i/>
      <w:iCs/>
      <w:color w:val="404040" w:themeColor="text1" w:themeTint="BF"/>
    </w:rPr>
  </w:style>
  <w:style w:type="paragraph" w:styleId="ListParagraph">
    <w:name w:val="List Paragraph"/>
    <w:basedOn w:val="Normal"/>
    <w:uiPriority w:val="34"/>
    <w:qFormat/>
    <w:rsid w:val="00ED54AB"/>
    <w:pPr>
      <w:ind w:left="720"/>
      <w:contextualSpacing/>
    </w:pPr>
  </w:style>
  <w:style w:type="character" w:styleId="IntenseEmphasis">
    <w:name w:val="Intense Emphasis"/>
    <w:basedOn w:val="DefaultParagraphFont"/>
    <w:uiPriority w:val="21"/>
    <w:qFormat/>
    <w:rsid w:val="00ED54AB"/>
    <w:rPr>
      <w:i/>
      <w:iCs/>
      <w:color w:val="0F4761" w:themeColor="accent1" w:themeShade="BF"/>
    </w:rPr>
  </w:style>
  <w:style w:type="paragraph" w:styleId="IntenseQuote">
    <w:name w:val="Intense Quote"/>
    <w:basedOn w:val="Normal"/>
    <w:next w:val="Normal"/>
    <w:link w:val="IntenseQuoteChar"/>
    <w:uiPriority w:val="30"/>
    <w:qFormat/>
    <w:rsid w:val="00ED54A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D54AB"/>
    <w:rPr>
      <w:i/>
      <w:iCs/>
      <w:color w:val="0F4761" w:themeColor="accent1" w:themeShade="BF"/>
    </w:rPr>
  </w:style>
  <w:style w:type="character" w:styleId="IntenseReference">
    <w:name w:val="Intense Reference"/>
    <w:basedOn w:val="DefaultParagraphFont"/>
    <w:uiPriority w:val="32"/>
    <w:qFormat/>
    <w:rsid w:val="00ED54AB"/>
    <w:rPr>
      <w:b/>
      <w:bCs/>
      <w:smallCaps/>
      <w:color w:val="0F4761" w:themeColor="accent1" w:themeShade="BF"/>
      <w:spacing w:val="5"/>
    </w:rPr>
  </w:style>
  <w:style w:type="paragraph" w:styleId="Header">
    <w:name w:val="header"/>
    <w:basedOn w:val="Normal"/>
    <w:link w:val="HeaderChar"/>
    <w:uiPriority w:val="99"/>
    <w:unhideWhenUsed/>
    <w:rsid w:val="00032EDB"/>
    <w:pPr>
      <w:tabs>
        <w:tab w:val="center" w:pos="4680"/>
        <w:tab w:val="right" w:pos="9360"/>
      </w:tabs>
    </w:pPr>
  </w:style>
  <w:style w:type="character" w:customStyle="1" w:styleId="HeaderChar">
    <w:name w:val="Header Char"/>
    <w:basedOn w:val="DefaultParagraphFont"/>
    <w:link w:val="Header"/>
    <w:uiPriority w:val="99"/>
    <w:rsid w:val="00032EDB"/>
    <w:rPr>
      <w:kern w:val="0"/>
      <w:lang w:val="en-GB"/>
      <w14:ligatures w14:val="none"/>
    </w:rPr>
  </w:style>
  <w:style w:type="paragraph" w:styleId="Footer">
    <w:name w:val="footer"/>
    <w:basedOn w:val="Normal"/>
    <w:link w:val="FooterChar"/>
    <w:uiPriority w:val="99"/>
    <w:unhideWhenUsed/>
    <w:rsid w:val="00032EDB"/>
    <w:pPr>
      <w:tabs>
        <w:tab w:val="center" w:pos="4680"/>
        <w:tab w:val="right" w:pos="9360"/>
      </w:tabs>
    </w:pPr>
  </w:style>
  <w:style w:type="character" w:customStyle="1" w:styleId="FooterChar">
    <w:name w:val="Footer Char"/>
    <w:basedOn w:val="DefaultParagraphFont"/>
    <w:link w:val="Footer"/>
    <w:uiPriority w:val="99"/>
    <w:rsid w:val="00032EDB"/>
    <w:rPr>
      <w:kern w:val="0"/>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647</Words>
  <Characters>3694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Kendi Mutungi</dc:creator>
  <cp:keywords/>
  <dc:description/>
  <cp:lastModifiedBy>user</cp:lastModifiedBy>
  <cp:revision>4</cp:revision>
  <dcterms:created xsi:type="dcterms:W3CDTF">2025-02-19T19:56:00Z</dcterms:created>
  <dcterms:modified xsi:type="dcterms:W3CDTF">2025-08-04T08:21:00Z</dcterms:modified>
</cp:coreProperties>
</file>