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D7FB7D" w14:textId="77777777" w:rsidR="00CD5D56" w:rsidRPr="008C23DE" w:rsidRDefault="00CD5D56" w:rsidP="00CD5D5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1432F0B" wp14:editId="09705EF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7B62B" w14:textId="77777777" w:rsidR="00CD5D56" w:rsidRPr="008C23DE" w:rsidRDefault="00CD5D56" w:rsidP="00CD5D5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D74353C" w14:textId="77777777" w:rsidR="00CD5D56" w:rsidRPr="008C23DE" w:rsidRDefault="00CD5D56" w:rsidP="00CD5D5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E2B1FAE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76B2ACD" w14:textId="77777777" w:rsidR="00CD5D56" w:rsidRPr="00CB7F92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SEPTEMBER– DECEMBER 2024 </w:t>
      </w: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6555FD72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2EE8EBBC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38A865A9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4CC0B197" w14:textId="206AF12A" w:rsidR="00CD5D56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5D56">
        <w:rPr>
          <w:rFonts w:ascii="Times New Roman" w:hAnsi="Times New Roman" w:cs="Times New Roman"/>
          <w:b/>
          <w:sz w:val="24"/>
          <w:szCs w:val="24"/>
        </w:rPr>
        <w:t>RIR 216: REGIONAL ORGANIZATIONS AND INTEGRATION</w:t>
      </w:r>
    </w:p>
    <w:p w14:paraId="41B2A12A" w14:textId="77777777" w:rsidR="00CD5D56" w:rsidRPr="00CD5D56" w:rsidRDefault="00CD5D56" w:rsidP="00CD5D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769BEB5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5</w:t>
      </w:r>
      <w:r w:rsidRPr="00066DA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4EC5D8DB" w14:textId="77777777" w:rsidR="00CD5D56" w:rsidRPr="008C23DE" w:rsidRDefault="00CD5D56" w:rsidP="00CD5D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71D1EC1" w14:textId="77777777" w:rsidR="00CD5D56" w:rsidRPr="00157F1B" w:rsidRDefault="00CD5D56" w:rsidP="00CD5D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33199BE" w14:textId="77777777" w:rsidR="00CD5D56" w:rsidRPr="00195E61" w:rsidRDefault="00CD5D56" w:rsidP="00CD5D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0E400BD" w14:textId="77777777" w:rsidR="00CD5D56" w:rsidRPr="00CA4F4A" w:rsidRDefault="00CD5D56" w:rsidP="00CD5D5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5FD3006" w14:textId="77777777" w:rsidR="00CD5D56" w:rsidRPr="00CA4F4A" w:rsidRDefault="00CD5D56" w:rsidP="00CD5D5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4D281618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15E46E3D" w14:textId="77777777" w:rsidR="00CD5D56" w:rsidRPr="00935E6B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35E6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765D3A1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1874AD8B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4F327042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5D0967BF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4CDDE713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77F691D3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49454842" w14:textId="77777777" w:rsidR="00CD5D56" w:rsidRPr="00CA4F4A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01F1E884" w14:textId="77777777" w:rsidR="00CD5D56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3871CFF1" w14:textId="77777777" w:rsidR="00CD5D56" w:rsidRDefault="00CD5D56" w:rsidP="00CD5D56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B305D5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</w:t>
      </w:r>
      <w:r>
        <w:rPr>
          <w:rFonts w:ascii="Times New Roman" w:hAnsi="Times New Roman"/>
          <w:bCs/>
          <w:sz w:val="24"/>
          <w:szCs w:val="24"/>
        </w:rPr>
        <w:t>booklet</w:t>
      </w:r>
    </w:p>
    <w:p w14:paraId="0B95559A" w14:textId="12E75E43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lastRenderedPageBreak/>
        <w:t>S</w:t>
      </w:r>
      <w:r w:rsidR="000E499A">
        <w:rPr>
          <w:rFonts w:ascii="Times New Roman" w:hAnsi="Times New Roman" w:cs="Times New Roman"/>
          <w:b/>
          <w:bCs/>
          <w:sz w:val="24"/>
          <w:szCs w:val="24"/>
        </w:rPr>
        <w:t>ECTION A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QUESTIONS</w:t>
      </w:r>
    </w:p>
    <w:p w14:paraId="63066BE0" w14:textId="2B654429" w:rsidR="007764FF" w:rsidRDefault="007764FF" w:rsidP="007764FF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explain </w:t>
      </w:r>
      <w:r w:rsidRPr="004D63ED">
        <w:rPr>
          <w:rFonts w:ascii="Times New Roman" w:hAnsi="Times New Roman" w:cs="Times New Roman"/>
          <w:sz w:val="24"/>
          <w:szCs w:val="24"/>
        </w:rPr>
        <w:t xml:space="preserve">the term “legal personality” of a regional intergovernmental organization? </w:t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 w:rsidRPr="00CD5D56">
        <w:rPr>
          <w:rFonts w:ascii="Times New Roman" w:hAnsi="Times New Roman" w:cs="Times New Roman"/>
          <w:b/>
          <w:sz w:val="24"/>
          <w:szCs w:val="24"/>
        </w:rPr>
        <w:tab/>
      </w:r>
      <w:r w:rsidRPr="00CD5D56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421D1D5" w14:textId="0230F64B" w:rsidR="007764FF" w:rsidRPr="007764FF" w:rsidRDefault="007764FF" w:rsidP="007764FF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 xml:space="preserve">List five sub-regional organizations/blocs in Africa </w:t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 w:rsidRPr="00CD5D56">
        <w:rPr>
          <w:rFonts w:ascii="Times New Roman" w:hAnsi="Times New Roman" w:cs="Times New Roman"/>
          <w:b/>
          <w:sz w:val="24"/>
          <w:szCs w:val="24"/>
        </w:rPr>
        <w:tab/>
      </w:r>
      <w:r w:rsidRPr="00CD5D56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5E756A1" w14:textId="77777777" w:rsidR="00CD5D56" w:rsidRDefault="000E499A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Explain the evolution of the Organization of African Unity </w:t>
      </w:r>
      <w:r>
        <w:rPr>
          <w:rFonts w:ascii="Times New Roman" w:hAnsi="Times New Roman" w:cs="Times New Roman"/>
          <w:sz w:val="24"/>
          <w:szCs w:val="24"/>
        </w:rPr>
        <w:t xml:space="preserve">(OAU) </w:t>
      </w:r>
      <w:r w:rsidRPr="00716600">
        <w:rPr>
          <w:rFonts w:ascii="Times New Roman" w:hAnsi="Times New Roman" w:cs="Times New Roman"/>
          <w:sz w:val="24"/>
          <w:szCs w:val="24"/>
        </w:rPr>
        <w:t>and why it failed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51AD55" w14:textId="46F36330" w:rsidR="000E499A" w:rsidRPr="00CD5D56" w:rsidRDefault="000E499A" w:rsidP="00CD5D56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5D5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6959DE" w14:textId="66F4931D" w:rsidR="000E499A" w:rsidRDefault="007764FF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three regional intergovernmental organizations in the world today.</w:t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Pr="00CD5D56">
        <w:rPr>
          <w:rFonts w:ascii="Times New Roman" w:hAnsi="Times New Roman" w:cs="Times New Roman"/>
          <w:b/>
          <w:sz w:val="24"/>
          <w:szCs w:val="24"/>
        </w:rPr>
        <w:t xml:space="preserve"> (3 marks)</w:t>
      </w:r>
    </w:p>
    <w:p w14:paraId="78374988" w14:textId="4FBCB58C" w:rsidR="000E499A" w:rsidRDefault="00837886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 xml:space="preserve">With illustration, explain the nature and dynamics of African conflicts </w:t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Pr="00CD5D56">
        <w:rPr>
          <w:rFonts w:ascii="Times New Roman" w:hAnsi="Times New Roman" w:cs="Times New Roman"/>
          <w:b/>
          <w:sz w:val="24"/>
          <w:szCs w:val="24"/>
        </w:rPr>
        <w:t>(</w:t>
      </w:r>
      <w:r w:rsidR="00505031" w:rsidRPr="00CD5D56">
        <w:rPr>
          <w:rFonts w:ascii="Times New Roman" w:hAnsi="Times New Roman" w:cs="Times New Roman"/>
          <w:b/>
          <w:sz w:val="24"/>
          <w:szCs w:val="24"/>
        </w:rPr>
        <w:t>8</w:t>
      </w:r>
      <w:r w:rsidR="000E499A" w:rsidRPr="00CD5D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5D56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DA34DAC" w14:textId="74306023" w:rsidR="004D63ED" w:rsidRPr="000E499A" w:rsidRDefault="00837886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 xml:space="preserve">Explain at least </w:t>
      </w:r>
      <w:r w:rsidR="000E499A">
        <w:rPr>
          <w:rFonts w:ascii="Times New Roman" w:hAnsi="Times New Roman" w:cs="Times New Roman"/>
          <w:sz w:val="24"/>
          <w:szCs w:val="24"/>
        </w:rPr>
        <w:t>3</w:t>
      </w:r>
      <w:r w:rsidRPr="000E499A">
        <w:rPr>
          <w:rFonts w:ascii="Times New Roman" w:hAnsi="Times New Roman" w:cs="Times New Roman"/>
          <w:sz w:val="24"/>
          <w:szCs w:val="24"/>
        </w:rPr>
        <w:t xml:space="preserve"> reasons why states join regional organizations </w:t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="00CD5D56">
        <w:rPr>
          <w:rFonts w:ascii="Times New Roman" w:hAnsi="Times New Roman" w:cs="Times New Roman"/>
          <w:sz w:val="24"/>
          <w:szCs w:val="24"/>
        </w:rPr>
        <w:tab/>
      </w:r>
      <w:r w:rsidRPr="00CD5D56">
        <w:rPr>
          <w:rFonts w:ascii="Times New Roman" w:hAnsi="Times New Roman" w:cs="Times New Roman"/>
          <w:b/>
          <w:sz w:val="24"/>
          <w:szCs w:val="24"/>
        </w:rPr>
        <w:t>(</w:t>
      </w:r>
      <w:r w:rsidR="00AA587A" w:rsidRPr="00CD5D56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D5D56">
        <w:rPr>
          <w:rFonts w:ascii="Times New Roman" w:hAnsi="Times New Roman" w:cs="Times New Roman"/>
          <w:b/>
          <w:sz w:val="24"/>
          <w:szCs w:val="24"/>
        </w:rPr>
        <w:t>marks)</w:t>
      </w:r>
      <w:r w:rsidRPr="000E49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0E6AB5" w14:textId="77777777" w:rsidR="000E499A" w:rsidRPr="006231CD" w:rsidRDefault="000E499A" w:rsidP="000E499A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4249" w14:textId="45322FCD" w:rsidR="00927AC2" w:rsidRDefault="00927AC2" w:rsidP="00CD5D56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B (40 MARKS). S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>ELECT ONLY 2 QUESTIONS</w:t>
      </w:r>
    </w:p>
    <w:p w14:paraId="1BF939CF" w14:textId="7A697B17" w:rsidR="00837886" w:rsidRDefault="0083788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F8920A7" w14:textId="7557323D" w:rsidR="00837886" w:rsidRPr="00465753" w:rsidRDefault="000F1C7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 xml:space="preserve">Compare and contrast the East African sub regional </w:t>
      </w:r>
      <w:proofErr w:type="gramStart"/>
      <w:r w:rsidRPr="00465753">
        <w:rPr>
          <w:rFonts w:ascii="Times New Roman" w:hAnsi="Times New Roman" w:cs="Times New Roman"/>
          <w:sz w:val="24"/>
          <w:szCs w:val="24"/>
        </w:rPr>
        <w:t>bloc</w:t>
      </w:r>
      <w:r w:rsidR="006231CD">
        <w:rPr>
          <w:rFonts w:ascii="Times New Roman" w:hAnsi="Times New Roman" w:cs="Times New Roman"/>
          <w:sz w:val="24"/>
          <w:szCs w:val="24"/>
        </w:rPr>
        <w:t>s</w:t>
      </w:r>
      <w:proofErr w:type="gramEnd"/>
      <w:r w:rsidRPr="00465753">
        <w:rPr>
          <w:rFonts w:ascii="Times New Roman" w:hAnsi="Times New Roman" w:cs="Times New Roman"/>
          <w:sz w:val="24"/>
          <w:szCs w:val="24"/>
        </w:rPr>
        <w:t xml:space="preserve"> </w:t>
      </w:r>
      <w:r w:rsidR="006231CD">
        <w:rPr>
          <w:rFonts w:ascii="Times New Roman" w:hAnsi="Times New Roman" w:cs="Times New Roman"/>
          <w:sz w:val="24"/>
          <w:szCs w:val="24"/>
        </w:rPr>
        <w:t xml:space="preserve">model </w:t>
      </w:r>
      <w:r w:rsidRPr="00465753">
        <w:rPr>
          <w:rFonts w:ascii="Times New Roman" w:hAnsi="Times New Roman" w:cs="Times New Roman"/>
          <w:sz w:val="24"/>
          <w:szCs w:val="24"/>
        </w:rPr>
        <w:t>with the Anglophone sub-regional bloc</w:t>
      </w:r>
      <w:r w:rsidR="006231CD">
        <w:rPr>
          <w:rFonts w:ascii="Times New Roman" w:hAnsi="Times New Roman" w:cs="Times New Roman"/>
          <w:sz w:val="24"/>
          <w:szCs w:val="24"/>
        </w:rPr>
        <w:t xml:space="preserve">s. </w:t>
      </w:r>
    </w:p>
    <w:p w14:paraId="7EE506B6" w14:textId="77777777" w:rsidR="00CD5D56" w:rsidRDefault="00CD5D5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FB29BA0" w14:textId="1C72C42E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4C00E862" w14:textId="2663FB72" w:rsidR="000F1C73" w:rsidRPr="00465753" w:rsidRDefault="000F1C7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>Compare and contrast the African Union model of integration with the European Union</w:t>
      </w:r>
    </w:p>
    <w:p w14:paraId="333F78D1" w14:textId="77777777" w:rsidR="00CD5D56" w:rsidRDefault="00CD5D5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CB19FF" w14:textId="1FD82917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06767D2C" w14:textId="07E49226" w:rsidR="000F1C73" w:rsidRPr="00527225" w:rsidRDefault="00527225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225">
        <w:rPr>
          <w:rFonts w:ascii="Times New Roman" w:hAnsi="Times New Roman" w:cs="Times New Roman"/>
          <w:sz w:val="24"/>
          <w:szCs w:val="24"/>
        </w:rPr>
        <w:t xml:space="preserve">With illustration, explain five challenges to Africa’s </w:t>
      </w:r>
      <w:r w:rsidR="006231CD" w:rsidRPr="00527225">
        <w:rPr>
          <w:rFonts w:ascii="Times New Roman" w:hAnsi="Times New Roman" w:cs="Times New Roman"/>
          <w:sz w:val="24"/>
          <w:szCs w:val="24"/>
        </w:rPr>
        <w:t>integration.</w:t>
      </w:r>
    </w:p>
    <w:p w14:paraId="250AB7C7" w14:textId="77777777" w:rsidR="00CD5D56" w:rsidRDefault="00CD5D56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395D55" w14:textId="70501D47" w:rsidR="00117A1A" w:rsidRDefault="000F1C73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26209588" w14:textId="47D4BECE" w:rsidR="00927AC2" w:rsidRPr="004D63ED" w:rsidRDefault="00716600" w:rsidP="007764F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Discuss the Functionalism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716600">
        <w:rPr>
          <w:rFonts w:ascii="Times New Roman" w:hAnsi="Times New Roman" w:cs="Times New Roman"/>
          <w:sz w:val="24"/>
          <w:szCs w:val="24"/>
        </w:rPr>
        <w:t xml:space="preserve">heory in relation to regional organizations and integration. </w:t>
      </w:r>
    </w:p>
    <w:p w14:paraId="523E8730" w14:textId="77777777" w:rsidR="006E5493" w:rsidRPr="004D63ED" w:rsidRDefault="006E549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E5493" w:rsidRPr="004D63E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20CC8C" w14:textId="77777777" w:rsidR="00543ECE" w:rsidRDefault="00543ECE" w:rsidP="00496847">
      <w:pPr>
        <w:spacing w:after="0" w:line="240" w:lineRule="auto"/>
      </w:pPr>
      <w:r>
        <w:separator/>
      </w:r>
    </w:p>
  </w:endnote>
  <w:endnote w:type="continuationSeparator" w:id="0">
    <w:p w14:paraId="44D35C67" w14:textId="77777777" w:rsidR="00543ECE" w:rsidRDefault="00543ECE" w:rsidP="004968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4222087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5AC440C" w14:textId="1A63697F" w:rsidR="00496847" w:rsidRDefault="0049684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5C70A8" w14:textId="77777777" w:rsidR="00496847" w:rsidRDefault="004968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42F530" w14:textId="77777777" w:rsidR="00543ECE" w:rsidRDefault="00543ECE" w:rsidP="00496847">
      <w:pPr>
        <w:spacing w:after="0" w:line="240" w:lineRule="auto"/>
      </w:pPr>
      <w:r>
        <w:separator/>
      </w:r>
    </w:p>
  </w:footnote>
  <w:footnote w:type="continuationSeparator" w:id="0">
    <w:p w14:paraId="4118AA18" w14:textId="77777777" w:rsidR="00543ECE" w:rsidRDefault="00543ECE" w:rsidP="004968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75643"/>
    <w:multiLevelType w:val="hybridMultilevel"/>
    <w:tmpl w:val="2B3C0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7925F2"/>
    <w:multiLevelType w:val="hybridMultilevel"/>
    <w:tmpl w:val="A508A5EC"/>
    <w:lvl w:ilvl="0" w:tplc="C598F0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0C0C46"/>
    <w:multiLevelType w:val="hybridMultilevel"/>
    <w:tmpl w:val="06C4F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QxNDAwMDU2MTU1sTBW0lEKTi0uzszPAymwrAUASZcJaiwAAAA="/>
  </w:docVars>
  <w:rsids>
    <w:rsidRoot w:val="00982296"/>
    <w:rsid w:val="00024F57"/>
    <w:rsid w:val="000D660F"/>
    <w:rsid w:val="000E499A"/>
    <w:rsid w:val="000F1C73"/>
    <w:rsid w:val="00117A1A"/>
    <w:rsid w:val="00147A01"/>
    <w:rsid w:val="0016257D"/>
    <w:rsid w:val="001D22F6"/>
    <w:rsid w:val="001E40C6"/>
    <w:rsid w:val="0025336E"/>
    <w:rsid w:val="00273E17"/>
    <w:rsid w:val="00291BDB"/>
    <w:rsid w:val="00297B48"/>
    <w:rsid w:val="002B0674"/>
    <w:rsid w:val="002F2A33"/>
    <w:rsid w:val="003F4750"/>
    <w:rsid w:val="00452D8A"/>
    <w:rsid w:val="00456FD1"/>
    <w:rsid w:val="00457765"/>
    <w:rsid w:val="00465753"/>
    <w:rsid w:val="00470546"/>
    <w:rsid w:val="00483B64"/>
    <w:rsid w:val="00487B57"/>
    <w:rsid w:val="00496847"/>
    <w:rsid w:val="004D63ED"/>
    <w:rsid w:val="00505031"/>
    <w:rsid w:val="00527225"/>
    <w:rsid w:val="00543ECE"/>
    <w:rsid w:val="00555F51"/>
    <w:rsid w:val="00581ACC"/>
    <w:rsid w:val="006231CD"/>
    <w:rsid w:val="00625E1F"/>
    <w:rsid w:val="006701FF"/>
    <w:rsid w:val="006C0CA9"/>
    <w:rsid w:val="006E5493"/>
    <w:rsid w:val="00716600"/>
    <w:rsid w:val="00721109"/>
    <w:rsid w:val="0074481C"/>
    <w:rsid w:val="007764FF"/>
    <w:rsid w:val="0078278C"/>
    <w:rsid w:val="007864D3"/>
    <w:rsid w:val="00811437"/>
    <w:rsid w:val="00837886"/>
    <w:rsid w:val="00842E0E"/>
    <w:rsid w:val="00922A72"/>
    <w:rsid w:val="00927AC2"/>
    <w:rsid w:val="009739F0"/>
    <w:rsid w:val="00981636"/>
    <w:rsid w:val="00982296"/>
    <w:rsid w:val="009D36DF"/>
    <w:rsid w:val="00A1338D"/>
    <w:rsid w:val="00A17214"/>
    <w:rsid w:val="00A32E0B"/>
    <w:rsid w:val="00A35202"/>
    <w:rsid w:val="00AA1742"/>
    <w:rsid w:val="00AA587A"/>
    <w:rsid w:val="00B40C29"/>
    <w:rsid w:val="00B4388A"/>
    <w:rsid w:val="00B95F17"/>
    <w:rsid w:val="00BC40EE"/>
    <w:rsid w:val="00BD1E36"/>
    <w:rsid w:val="00BE62C9"/>
    <w:rsid w:val="00CB1EAE"/>
    <w:rsid w:val="00CD5D56"/>
    <w:rsid w:val="00D13F95"/>
    <w:rsid w:val="00D2283D"/>
    <w:rsid w:val="00D53597"/>
    <w:rsid w:val="00D66796"/>
    <w:rsid w:val="00D95711"/>
    <w:rsid w:val="00DC3219"/>
    <w:rsid w:val="00DE3C5B"/>
    <w:rsid w:val="00E0288E"/>
    <w:rsid w:val="00E34BC3"/>
    <w:rsid w:val="00E5110A"/>
    <w:rsid w:val="00EA1D47"/>
    <w:rsid w:val="00EF6167"/>
    <w:rsid w:val="00F14810"/>
    <w:rsid w:val="00F75D43"/>
    <w:rsid w:val="00FE1D72"/>
    <w:rsid w:val="00FE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68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6847"/>
  </w:style>
  <w:style w:type="paragraph" w:styleId="Footer">
    <w:name w:val="footer"/>
    <w:basedOn w:val="Normal"/>
    <w:link w:val="FooterChar"/>
    <w:uiPriority w:val="99"/>
    <w:unhideWhenUsed/>
    <w:rsid w:val="004968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68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0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348</Words>
  <Characters>1984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Hillary Ochieng</cp:lastModifiedBy>
  <cp:revision>6</cp:revision>
  <dcterms:created xsi:type="dcterms:W3CDTF">2024-10-05T07:14:00Z</dcterms:created>
  <dcterms:modified xsi:type="dcterms:W3CDTF">2024-11-29T10:35:00Z</dcterms:modified>
</cp:coreProperties>
</file>