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B3AB1" w:rsidRDefault="009B3AB1" w:rsidP="00D612F3">
      <w:pPr>
        <w:keepNext/>
        <w:spacing w:after="0" w:line="360" w:lineRule="auto"/>
        <w:jc w:val="center"/>
        <w:outlineLvl w:val="2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066AA8">
        <w:rPr>
          <w:noProof/>
        </w:rPr>
        <w:drawing>
          <wp:inline distT="0" distB="0" distL="0" distR="0" wp14:anchorId="33A2E999" wp14:editId="0BE85A4B">
            <wp:extent cx="1771650" cy="733425"/>
            <wp:effectExtent l="0" t="0" r="0" b="9525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71650" cy="7334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612F3" w:rsidRPr="00D612F3" w:rsidRDefault="00D612F3" w:rsidP="00D612F3">
      <w:pPr>
        <w:keepNext/>
        <w:spacing w:after="0" w:line="360" w:lineRule="auto"/>
        <w:jc w:val="center"/>
        <w:outlineLvl w:val="2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D612F3">
        <w:rPr>
          <w:rFonts w:ascii="Times New Roman" w:eastAsia="Times New Roman" w:hAnsi="Times New Roman" w:cs="Times New Roman"/>
          <w:b/>
          <w:bCs/>
          <w:sz w:val="24"/>
          <w:szCs w:val="24"/>
        </w:rPr>
        <w:t>SCHOOL OF INTERNATIONAL RELATIONS &amp; DIPLOMACY</w:t>
      </w:r>
    </w:p>
    <w:p w:rsidR="00D612F3" w:rsidRPr="00D612F3" w:rsidRDefault="00D612F3" w:rsidP="00D612F3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D612F3">
        <w:rPr>
          <w:rFonts w:ascii="Times New Roman" w:eastAsia="Times New Roman" w:hAnsi="Times New Roman" w:cs="Times New Roman"/>
          <w:b/>
          <w:bCs/>
          <w:i/>
          <w:spacing w:val="-15"/>
          <w:sz w:val="24"/>
          <w:szCs w:val="24"/>
        </w:rPr>
        <w:t>NURTURING INNOVATORS</w:t>
      </w:r>
    </w:p>
    <w:p w:rsidR="00D612F3" w:rsidRPr="00D612F3" w:rsidRDefault="00603552" w:rsidP="00D612F3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SEPT– DEC </w:t>
      </w:r>
      <w:r w:rsidR="00D612F3" w:rsidRPr="00D612F3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2023 TRIMESTER </w:t>
      </w:r>
    </w:p>
    <w:p w:rsidR="00D612F3" w:rsidRPr="00D612F3" w:rsidRDefault="00D612F3" w:rsidP="00D612F3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D612F3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EXAMINATIONS FOR BACHELOR IN INTERNATIONAL RELATIONS &amp; DIPLOMACY</w:t>
      </w:r>
    </w:p>
    <w:p w:rsidR="00D612F3" w:rsidRPr="00D612F3" w:rsidRDefault="00D612F3" w:rsidP="00D612F3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D612F3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DAY PROGRAMME</w:t>
      </w:r>
    </w:p>
    <w:p w:rsidR="00D612F3" w:rsidRPr="00D612F3" w:rsidRDefault="00D612F3" w:rsidP="00D612F3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D612F3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RIR </w:t>
      </w:r>
      <w:r w:rsidR="006448E0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417:</w:t>
      </w:r>
      <w:r w:rsidRPr="00D612F3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</w:t>
      </w:r>
      <w:r w:rsidR="00E5384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NATIONAL AND REGIONAL SECURITY </w:t>
      </w:r>
      <w:r w:rsidR="00E5384B" w:rsidRPr="00D612F3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</w:t>
      </w:r>
    </w:p>
    <w:p w:rsidR="00D612F3" w:rsidRPr="00D612F3" w:rsidRDefault="00D612F3" w:rsidP="00D612F3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b/>
          <w:caps/>
          <w:spacing w:val="-15"/>
          <w:sz w:val="24"/>
          <w:szCs w:val="24"/>
        </w:rPr>
      </w:pPr>
      <w:r w:rsidRPr="00D612F3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DATE:  </w:t>
      </w:r>
      <w:r w:rsidR="00912E2F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28</w:t>
      </w:r>
      <w:r w:rsidR="00912E2F" w:rsidRPr="00912E2F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vertAlign w:val="superscript"/>
        </w:rPr>
        <w:t>TH</w:t>
      </w:r>
      <w:r w:rsidR="00912E2F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DECEMBER </w:t>
      </w:r>
      <w:r w:rsidR="006448E0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2023</w:t>
      </w:r>
      <w:r w:rsidR="006448E0" w:rsidRPr="00D612F3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="006448E0" w:rsidRPr="00D612F3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="006448E0" w:rsidRPr="00D612F3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="006448E0" w:rsidRPr="00D612F3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="006448E0" w:rsidRPr="00D612F3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="006448E0" w:rsidRPr="00D612F3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="006448E0" w:rsidRPr="00D612F3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="006448E0" w:rsidRPr="00D612F3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="006448E0" w:rsidRPr="00D612F3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="006448E0" w:rsidRPr="00D612F3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="006448E0" w:rsidRPr="00D612F3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="006448E0" w:rsidRPr="00D612F3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="006448E0" w:rsidRPr="00D612F3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="006448E0" w:rsidRPr="00D612F3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="006448E0" w:rsidRPr="00D612F3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D612F3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Pr="00D612F3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Pr="00D612F3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  <w:t xml:space="preserve">                                                TIME: 2 HOURS</w:t>
      </w:r>
    </w:p>
    <w:p w:rsidR="00D612F3" w:rsidRPr="00D612F3" w:rsidRDefault="00D612F3" w:rsidP="00D612F3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</w:pPr>
    </w:p>
    <w:p w:rsidR="00912E2F" w:rsidRPr="00DC04CD" w:rsidRDefault="00912E2F" w:rsidP="00912E2F">
      <w:pPr>
        <w:rPr>
          <w:rFonts w:ascii="Times New Roman" w:eastAsia="Calibri" w:hAnsi="Times New Roman" w:cs="Times New Roman"/>
          <w:u w:val="single"/>
          <w:lang w:val="en-GB"/>
        </w:rPr>
      </w:pPr>
      <w:r w:rsidRPr="00DC04CD">
        <w:rPr>
          <w:rFonts w:ascii="Times New Roman" w:eastAsia="Calibri" w:hAnsi="Times New Roman" w:cs="Times New Roman"/>
          <w:b/>
          <w:bCs/>
          <w:u w:val="single"/>
          <w:lang w:val="en-GB"/>
        </w:rPr>
        <w:t>GENERAL INSTRUCTIONS:</w:t>
      </w:r>
    </w:p>
    <w:p w:rsidR="00912E2F" w:rsidRPr="00DC04CD" w:rsidRDefault="00912E2F" w:rsidP="00912E2F">
      <w:pPr>
        <w:numPr>
          <w:ilvl w:val="0"/>
          <w:numId w:val="10"/>
        </w:numPr>
        <w:spacing w:line="360" w:lineRule="auto"/>
        <w:rPr>
          <w:rFonts w:ascii="Times New Roman" w:eastAsia="Calibri" w:hAnsi="Times New Roman" w:cs="Times New Roman"/>
          <w:lang w:val="en-GB"/>
        </w:rPr>
      </w:pPr>
      <w:r w:rsidRPr="00DC04CD">
        <w:rPr>
          <w:rFonts w:ascii="Times New Roman" w:eastAsia="Calibri" w:hAnsi="Times New Roman" w:cs="Times New Roman"/>
          <w:lang w:val="en-GB"/>
        </w:rPr>
        <w:t xml:space="preserve">Students are </w:t>
      </w:r>
      <w:r w:rsidRPr="00DC04CD">
        <w:rPr>
          <w:rFonts w:ascii="Times New Roman" w:eastAsia="Calibri" w:hAnsi="Times New Roman" w:cs="Times New Roman"/>
          <w:b/>
          <w:lang w:val="en-GB"/>
        </w:rPr>
        <w:t>NOT</w:t>
      </w:r>
      <w:r w:rsidRPr="00DC04CD">
        <w:rPr>
          <w:rFonts w:ascii="Times New Roman" w:eastAsia="Calibri" w:hAnsi="Times New Roman" w:cs="Times New Roman"/>
          <w:lang w:val="en-GB"/>
        </w:rPr>
        <w:t xml:space="preserve"> permitted to write on the examination paper during reading time.</w:t>
      </w:r>
    </w:p>
    <w:p w:rsidR="00912E2F" w:rsidRPr="00DC04CD" w:rsidRDefault="00912E2F" w:rsidP="00912E2F">
      <w:pPr>
        <w:numPr>
          <w:ilvl w:val="0"/>
          <w:numId w:val="10"/>
        </w:numPr>
        <w:spacing w:line="360" w:lineRule="auto"/>
        <w:rPr>
          <w:rFonts w:ascii="Times New Roman" w:eastAsia="Calibri" w:hAnsi="Times New Roman" w:cs="Times New Roman"/>
          <w:lang w:val="en-GB"/>
        </w:rPr>
      </w:pPr>
      <w:r w:rsidRPr="00DC04CD">
        <w:rPr>
          <w:rFonts w:ascii="Times New Roman" w:eastAsia="Calibri" w:hAnsi="Times New Roman" w:cs="Times New Roman"/>
          <w:lang w:val="en-GB"/>
        </w:rPr>
        <w:t>This is a closed book examination. Text book/Reference books/notes are not permitted.</w:t>
      </w:r>
    </w:p>
    <w:p w:rsidR="00912E2F" w:rsidRPr="00DC04CD" w:rsidRDefault="00912E2F" w:rsidP="00912E2F">
      <w:pPr>
        <w:autoSpaceDE w:val="0"/>
        <w:autoSpaceDN w:val="0"/>
        <w:adjustRightInd w:val="0"/>
        <w:spacing w:line="360" w:lineRule="auto"/>
        <w:jc w:val="both"/>
        <w:rPr>
          <w:rFonts w:ascii="Garamond" w:eastAsia="Calibri" w:hAnsi="Garamond" w:cs="Times New Roman"/>
          <w:sz w:val="24"/>
          <w:szCs w:val="24"/>
          <w:lang w:val="en-GB"/>
        </w:rPr>
      </w:pPr>
      <w:r w:rsidRPr="00DC04CD">
        <w:rPr>
          <w:rFonts w:ascii="Garamond" w:eastAsia="Calibri" w:hAnsi="Garamond" w:cs="Times New Roman"/>
          <w:b/>
          <w:bCs/>
          <w:sz w:val="24"/>
          <w:szCs w:val="24"/>
          <w:u w:val="single"/>
          <w:lang w:val="en-GB"/>
        </w:rPr>
        <w:t>SPECIAL INSTRUCTIONS</w:t>
      </w:r>
      <w:r w:rsidRPr="00DC04CD">
        <w:rPr>
          <w:rFonts w:ascii="Garamond" w:eastAsia="Calibri" w:hAnsi="Garamond" w:cs="Times New Roman"/>
          <w:b/>
          <w:bCs/>
          <w:sz w:val="24"/>
          <w:szCs w:val="24"/>
          <w:lang w:val="en-GB"/>
        </w:rPr>
        <w:t xml:space="preserve"> </w:t>
      </w:r>
    </w:p>
    <w:p w:rsidR="00912E2F" w:rsidRPr="00DC04CD" w:rsidRDefault="00912E2F" w:rsidP="00912E2F">
      <w:pPr>
        <w:numPr>
          <w:ilvl w:val="0"/>
          <w:numId w:val="11"/>
        </w:numPr>
        <w:autoSpaceDE w:val="0"/>
        <w:autoSpaceDN w:val="0"/>
        <w:adjustRightInd w:val="0"/>
        <w:spacing w:after="228" w:line="480" w:lineRule="auto"/>
        <w:contextualSpacing/>
        <w:jc w:val="both"/>
        <w:rPr>
          <w:rFonts w:ascii="Garamond" w:eastAsia="Calibri" w:hAnsi="Garamond" w:cs="Times New Roman"/>
          <w:sz w:val="24"/>
          <w:szCs w:val="24"/>
          <w:lang w:val="en-GB"/>
        </w:rPr>
      </w:pPr>
      <w:r w:rsidRPr="00DC04CD">
        <w:rPr>
          <w:rFonts w:ascii="Garamond" w:eastAsia="Calibri" w:hAnsi="Garamond" w:cs="Times New Roman"/>
          <w:bCs/>
          <w:sz w:val="24"/>
          <w:szCs w:val="24"/>
          <w:lang w:val="en-GB"/>
        </w:rPr>
        <w:t xml:space="preserve">Write </w:t>
      </w:r>
      <w:proofErr w:type="gramStart"/>
      <w:r w:rsidRPr="00DC04CD">
        <w:rPr>
          <w:rFonts w:ascii="Garamond" w:eastAsia="Calibri" w:hAnsi="Garamond" w:cs="Times New Roman"/>
          <w:bCs/>
          <w:sz w:val="24"/>
          <w:szCs w:val="24"/>
          <w:lang w:val="en-GB"/>
        </w:rPr>
        <w:t>your</w:t>
      </w:r>
      <w:proofErr w:type="gramEnd"/>
      <w:r w:rsidRPr="00DC04CD">
        <w:rPr>
          <w:rFonts w:ascii="Garamond" w:eastAsia="Calibri" w:hAnsi="Garamond" w:cs="Times New Roman"/>
          <w:bCs/>
          <w:sz w:val="24"/>
          <w:szCs w:val="24"/>
          <w:lang w:val="en-GB"/>
        </w:rPr>
        <w:t xml:space="preserve"> REGISTRATION NO. Clearly on the answer booklet(s). </w:t>
      </w:r>
    </w:p>
    <w:p w:rsidR="00912E2F" w:rsidRPr="00DC04CD" w:rsidRDefault="00912E2F" w:rsidP="00912E2F">
      <w:pPr>
        <w:numPr>
          <w:ilvl w:val="0"/>
          <w:numId w:val="11"/>
        </w:numPr>
        <w:spacing w:after="0" w:line="480" w:lineRule="auto"/>
        <w:contextualSpacing/>
        <w:jc w:val="both"/>
        <w:rPr>
          <w:rFonts w:ascii="Garamond" w:eastAsia="Calibri" w:hAnsi="Garamond" w:cs="Times New Roman"/>
          <w:bCs/>
          <w:sz w:val="24"/>
          <w:szCs w:val="24"/>
          <w:lang w:val="en-GB"/>
        </w:rPr>
      </w:pPr>
      <w:r w:rsidRPr="00DC04CD">
        <w:rPr>
          <w:rFonts w:ascii="Garamond" w:eastAsia="Calibri" w:hAnsi="Garamond" w:cs="Times New Roman"/>
          <w:sz w:val="24"/>
          <w:szCs w:val="24"/>
          <w:lang w:val="en-GB"/>
        </w:rPr>
        <w:t>Answer Question One and ANY other TWO questions.</w:t>
      </w:r>
    </w:p>
    <w:p w:rsidR="00912E2F" w:rsidRPr="00DC04CD" w:rsidRDefault="00912E2F" w:rsidP="00912E2F">
      <w:pPr>
        <w:numPr>
          <w:ilvl w:val="0"/>
          <w:numId w:val="11"/>
        </w:numPr>
        <w:autoSpaceDE w:val="0"/>
        <w:autoSpaceDN w:val="0"/>
        <w:adjustRightInd w:val="0"/>
        <w:spacing w:after="0" w:line="480" w:lineRule="auto"/>
        <w:contextualSpacing/>
        <w:jc w:val="both"/>
        <w:rPr>
          <w:rFonts w:ascii="Garamond" w:eastAsia="Calibri" w:hAnsi="Garamond" w:cs="Times New Roman"/>
          <w:sz w:val="24"/>
          <w:szCs w:val="24"/>
          <w:lang w:val="en-GB"/>
        </w:rPr>
      </w:pPr>
      <w:r w:rsidRPr="00DC04CD">
        <w:rPr>
          <w:rFonts w:ascii="Garamond" w:eastAsia="Calibri" w:hAnsi="Garamond" w:cs="Times New Roman"/>
          <w:bCs/>
          <w:sz w:val="24"/>
          <w:szCs w:val="24"/>
          <w:lang w:val="en-GB"/>
        </w:rPr>
        <w:t xml:space="preserve">Questions in all sections should be answered in answer booklet(s) </w:t>
      </w:r>
    </w:p>
    <w:p w:rsidR="00912E2F" w:rsidRPr="00DC04CD" w:rsidRDefault="00912E2F" w:rsidP="00912E2F">
      <w:pPr>
        <w:numPr>
          <w:ilvl w:val="0"/>
          <w:numId w:val="11"/>
        </w:numPr>
        <w:spacing w:line="480" w:lineRule="auto"/>
        <w:contextualSpacing/>
        <w:rPr>
          <w:rFonts w:ascii="Garamond" w:eastAsia="Arial" w:hAnsi="Garamond" w:cs="Times New Roman"/>
          <w:sz w:val="24"/>
          <w:szCs w:val="24"/>
          <w:lang w:val="en-GB"/>
        </w:rPr>
      </w:pPr>
      <w:r w:rsidRPr="00DC04CD">
        <w:rPr>
          <w:rFonts w:ascii="Garamond" w:eastAsia="Calibri" w:hAnsi="Garamond" w:cs="Times New Roman"/>
          <w:bCs/>
          <w:sz w:val="24"/>
          <w:szCs w:val="24"/>
          <w:lang w:val="en-GB"/>
        </w:rPr>
        <w:t>PLEASE start the answer to EACH question on a NEW PAGE</w:t>
      </w:r>
      <w:r w:rsidRPr="00DC04CD">
        <w:rPr>
          <w:rFonts w:ascii="Garamond" w:eastAsia="Arial" w:hAnsi="Garamond" w:cs="Times New Roman"/>
          <w:sz w:val="24"/>
          <w:szCs w:val="24"/>
          <w:lang w:val="en-GB"/>
        </w:rPr>
        <w:t>.</w:t>
      </w:r>
    </w:p>
    <w:p w:rsidR="00912E2F" w:rsidRPr="00DC04CD" w:rsidRDefault="00912E2F" w:rsidP="00912E2F">
      <w:pPr>
        <w:numPr>
          <w:ilvl w:val="0"/>
          <w:numId w:val="11"/>
        </w:numPr>
        <w:autoSpaceDE w:val="0"/>
        <w:autoSpaceDN w:val="0"/>
        <w:adjustRightInd w:val="0"/>
        <w:spacing w:after="228" w:line="480" w:lineRule="auto"/>
        <w:contextualSpacing/>
        <w:jc w:val="both"/>
        <w:rPr>
          <w:rFonts w:ascii="Garamond" w:eastAsia="Calibri" w:hAnsi="Garamond" w:cs="Times New Roman"/>
          <w:sz w:val="24"/>
          <w:szCs w:val="24"/>
          <w:lang w:val="en-GB"/>
        </w:rPr>
      </w:pPr>
      <w:r w:rsidRPr="00DC04CD">
        <w:rPr>
          <w:rFonts w:ascii="Garamond" w:eastAsia="Calibri" w:hAnsi="Garamond" w:cs="Times New Roman"/>
          <w:bCs/>
          <w:sz w:val="24"/>
          <w:szCs w:val="24"/>
          <w:lang w:val="en-GB"/>
        </w:rPr>
        <w:t>For the questions, write the number of the question on the answer booklet(s) in the order you answered.</w:t>
      </w:r>
    </w:p>
    <w:p w:rsidR="00912E2F" w:rsidRPr="00DC04CD" w:rsidRDefault="00912E2F" w:rsidP="00912E2F">
      <w:pPr>
        <w:numPr>
          <w:ilvl w:val="0"/>
          <w:numId w:val="11"/>
        </w:numPr>
        <w:spacing w:line="480" w:lineRule="auto"/>
        <w:contextualSpacing/>
        <w:rPr>
          <w:rFonts w:ascii="Garamond" w:eastAsia="Arial" w:hAnsi="Garamond" w:cs="Times New Roman"/>
          <w:sz w:val="24"/>
          <w:szCs w:val="24"/>
          <w:lang w:val="en-GB"/>
        </w:rPr>
      </w:pPr>
      <w:r w:rsidRPr="00DC04CD">
        <w:rPr>
          <w:rFonts w:ascii="Garamond" w:eastAsia="Arial" w:hAnsi="Garamond" w:cs="Times New Roman"/>
          <w:sz w:val="24"/>
          <w:szCs w:val="24"/>
          <w:lang w:val="en-GB"/>
        </w:rPr>
        <w:t>Write on both sides of each leaf and indicate number of each question at the top of each page.</w:t>
      </w:r>
    </w:p>
    <w:p w:rsidR="00912E2F" w:rsidRPr="00DC04CD" w:rsidRDefault="00912E2F" w:rsidP="00912E2F">
      <w:pPr>
        <w:numPr>
          <w:ilvl w:val="0"/>
          <w:numId w:val="11"/>
        </w:numPr>
        <w:autoSpaceDE w:val="0"/>
        <w:autoSpaceDN w:val="0"/>
        <w:adjustRightInd w:val="0"/>
        <w:spacing w:after="228" w:line="480" w:lineRule="auto"/>
        <w:contextualSpacing/>
        <w:jc w:val="both"/>
        <w:rPr>
          <w:rFonts w:ascii="Garamond" w:eastAsia="Calibri" w:hAnsi="Garamond" w:cs="Times New Roman"/>
          <w:sz w:val="24"/>
          <w:szCs w:val="24"/>
          <w:lang w:val="en-GB"/>
        </w:rPr>
      </w:pPr>
      <w:r w:rsidRPr="00DC04CD">
        <w:rPr>
          <w:rFonts w:ascii="Garamond" w:eastAsia="Calibri" w:hAnsi="Garamond" w:cs="Times New Roman"/>
          <w:bCs/>
          <w:sz w:val="24"/>
          <w:szCs w:val="24"/>
          <w:lang w:val="en-GB"/>
        </w:rPr>
        <w:t xml:space="preserve">Write the answers in a paragraph form unless stated otherwise. </w:t>
      </w:r>
    </w:p>
    <w:p w:rsidR="00912E2F" w:rsidRPr="00DC04CD" w:rsidRDefault="00912E2F" w:rsidP="00912E2F">
      <w:pPr>
        <w:numPr>
          <w:ilvl w:val="0"/>
          <w:numId w:val="11"/>
        </w:numPr>
        <w:autoSpaceDE w:val="0"/>
        <w:autoSpaceDN w:val="0"/>
        <w:adjustRightInd w:val="0"/>
        <w:spacing w:after="228" w:line="480" w:lineRule="auto"/>
        <w:contextualSpacing/>
        <w:jc w:val="both"/>
        <w:rPr>
          <w:rFonts w:ascii="Garamond" w:eastAsia="Calibri" w:hAnsi="Garamond" w:cs="Times New Roman"/>
          <w:sz w:val="24"/>
          <w:szCs w:val="24"/>
          <w:lang w:val="en-GB"/>
        </w:rPr>
      </w:pPr>
      <w:r w:rsidRPr="00DC04CD">
        <w:rPr>
          <w:rFonts w:ascii="Garamond" w:eastAsia="Calibri" w:hAnsi="Garamond" w:cs="Times New Roman"/>
          <w:bCs/>
          <w:sz w:val="24"/>
          <w:szCs w:val="24"/>
          <w:lang w:val="en-GB"/>
        </w:rPr>
        <w:t xml:space="preserve">Marks allocated to each question are shown at the end of the question. </w:t>
      </w:r>
    </w:p>
    <w:p w:rsidR="00912E2F" w:rsidRPr="00DC04CD" w:rsidRDefault="00912E2F" w:rsidP="00912E2F">
      <w:pPr>
        <w:numPr>
          <w:ilvl w:val="0"/>
          <w:numId w:val="11"/>
        </w:numPr>
        <w:spacing w:line="480" w:lineRule="auto"/>
        <w:contextualSpacing/>
        <w:rPr>
          <w:rFonts w:ascii="Garamond" w:eastAsia="Arial" w:hAnsi="Garamond" w:cs="Times New Roman"/>
          <w:sz w:val="24"/>
          <w:szCs w:val="24"/>
          <w:lang w:val="en-GB"/>
        </w:rPr>
      </w:pPr>
      <w:r w:rsidRPr="00DC04CD">
        <w:rPr>
          <w:rFonts w:ascii="Garamond" w:eastAsia="Arial" w:hAnsi="Garamond" w:cs="Times New Roman"/>
          <w:sz w:val="24"/>
          <w:szCs w:val="24"/>
          <w:lang w:val="en-GB"/>
        </w:rPr>
        <w:t>All rough work must be done on the answer booklet and crossed through!</w:t>
      </w:r>
    </w:p>
    <w:p w:rsidR="00912E2F" w:rsidRPr="00DC04CD" w:rsidRDefault="00912E2F" w:rsidP="00912E2F">
      <w:pPr>
        <w:numPr>
          <w:ilvl w:val="0"/>
          <w:numId w:val="11"/>
        </w:numPr>
        <w:spacing w:line="480" w:lineRule="auto"/>
        <w:contextualSpacing/>
        <w:rPr>
          <w:rFonts w:ascii="Garamond" w:eastAsia="Arial" w:hAnsi="Garamond" w:cs="Times New Roman"/>
          <w:sz w:val="24"/>
          <w:szCs w:val="24"/>
          <w:lang w:val="en-GB"/>
        </w:rPr>
      </w:pPr>
      <w:r w:rsidRPr="00DC04CD">
        <w:rPr>
          <w:rFonts w:ascii="Garamond" w:eastAsia="Arial" w:hAnsi="Garamond" w:cs="Times New Roman"/>
          <w:sz w:val="24"/>
          <w:szCs w:val="24"/>
          <w:lang w:val="en-GB"/>
        </w:rPr>
        <w:t>Use supplementary pages only when you have exhausted those in this book.</w:t>
      </w:r>
    </w:p>
    <w:p w:rsidR="00912E2F" w:rsidRPr="00DC04CD" w:rsidRDefault="00912E2F" w:rsidP="00912E2F">
      <w:pPr>
        <w:numPr>
          <w:ilvl w:val="0"/>
          <w:numId w:val="11"/>
        </w:numPr>
        <w:spacing w:line="480" w:lineRule="auto"/>
        <w:contextualSpacing/>
        <w:rPr>
          <w:rFonts w:ascii="Arial" w:eastAsia="Arial" w:hAnsi="Arial" w:cs="Arial"/>
          <w:lang w:val="en-GB"/>
        </w:rPr>
      </w:pPr>
      <w:r w:rsidRPr="00DC04CD">
        <w:rPr>
          <w:rFonts w:ascii="Garamond" w:eastAsia="Arial" w:hAnsi="Garamond" w:cs="Times New Roman"/>
          <w:sz w:val="24"/>
          <w:szCs w:val="24"/>
          <w:lang w:val="en-GB"/>
        </w:rPr>
        <w:t>Fasten the supplementary pages to the inside back cover of this booklet.</w:t>
      </w:r>
    </w:p>
    <w:p w:rsidR="002B6FC2" w:rsidRDefault="002B6FC2" w:rsidP="002B6FC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83642" w:rsidRPr="002B6FC2" w:rsidRDefault="008B5944" w:rsidP="002B6FC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bookmarkStart w:id="0" w:name="_GoBack"/>
      <w:r w:rsidRPr="002B6FC2">
        <w:rPr>
          <w:rFonts w:ascii="Times New Roman" w:hAnsi="Times New Roman" w:cs="Times New Roman"/>
          <w:sz w:val="24"/>
          <w:szCs w:val="24"/>
        </w:rPr>
        <w:t>E</w:t>
      </w:r>
      <w:r w:rsidR="00883642" w:rsidRPr="002B6FC2">
        <w:rPr>
          <w:rFonts w:ascii="Times New Roman" w:hAnsi="Times New Roman" w:cs="Times New Roman"/>
          <w:sz w:val="24"/>
          <w:szCs w:val="24"/>
        </w:rPr>
        <w:t xml:space="preserve">xplain </w:t>
      </w:r>
      <w:r w:rsidR="002045BA" w:rsidRPr="002B6FC2">
        <w:rPr>
          <w:rFonts w:ascii="Times New Roman" w:hAnsi="Times New Roman" w:cs="Times New Roman"/>
          <w:b/>
          <w:sz w:val="24"/>
          <w:szCs w:val="24"/>
        </w:rPr>
        <w:t xml:space="preserve">Five </w:t>
      </w:r>
      <w:r w:rsidR="00883642" w:rsidRPr="002B6FC2">
        <w:rPr>
          <w:rFonts w:ascii="Times New Roman" w:hAnsi="Times New Roman" w:cs="Times New Roman"/>
          <w:sz w:val="24"/>
          <w:szCs w:val="24"/>
        </w:rPr>
        <w:t xml:space="preserve">Kenya’s key security concerns </w:t>
      </w:r>
      <w:r w:rsidR="009B3AB1" w:rsidRPr="002B6FC2">
        <w:rPr>
          <w:rFonts w:ascii="Times New Roman" w:hAnsi="Times New Roman" w:cs="Times New Roman"/>
          <w:sz w:val="24"/>
          <w:szCs w:val="24"/>
        </w:rPr>
        <w:tab/>
      </w:r>
      <w:r w:rsidR="009B3AB1" w:rsidRPr="002B6FC2">
        <w:rPr>
          <w:rFonts w:ascii="Times New Roman" w:hAnsi="Times New Roman" w:cs="Times New Roman"/>
          <w:sz w:val="24"/>
          <w:szCs w:val="24"/>
        </w:rPr>
        <w:tab/>
      </w:r>
      <w:r w:rsidR="009B3AB1" w:rsidRPr="002B6FC2">
        <w:rPr>
          <w:rFonts w:ascii="Times New Roman" w:hAnsi="Times New Roman" w:cs="Times New Roman"/>
          <w:sz w:val="24"/>
          <w:szCs w:val="24"/>
        </w:rPr>
        <w:tab/>
      </w:r>
      <w:r w:rsidR="009B3AB1" w:rsidRPr="002B6FC2">
        <w:rPr>
          <w:rFonts w:ascii="Times New Roman" w:hAnsi="Times New Roman" w:cs="Times New Roman"/>
          <w:sz w:val="24"/>
          <w:szCs w:val="24"/>
        </w:rPr>
        <w:tab/>
      </w:r>
    </w:p>
    <w:p w:rsidR="00DA38D2" w:rsidRPr="002B6FC2" w:rsidRDefault="00883642" w:rsidP="002B6FC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B6FC2">
        <w:rPr>
          <w:rFonts w:ascii="Times New Roman" w:hAnsi="Times New Roman" w:cs="Times New Roman"/>
          <w:sz w:val="24"/>
          <w:szCs w:val="24"/>
        </w:rPr>
        <w:t xml:space="preserve">Describe the composition of Kenya’s National Security Council </w:t>
      </w:r>
      <w:r w:rsidR="009B3AB1" w:rsidRPr="002B6FC2">
        <w:rPr>
          <w:rFonts w:ascii="Times New Roman" w:hAnsi="Times New Roman" w:cs="Times New Roman"/>
          <w:sz w:val="24"/>
          <w:szCs w:val="24"/>
        </w:rPr>
        <w:tab/>
      </w:r>
    </w:p>
    <w:p w:rsidR="0075732A" w:rsidRPr="002B6FC2" w:rsidRDefault="0075732A" w:rsidP="002B6FC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B6FC2">
        <w:rPr>
          <w:rFonts w:ascii="Times New Roman" w:hAnsi="Times New Roman" w:cs="Times New Roman"/>
          <w:sz w:val="24"/>
          <w:szCs w:val="24"/>
        </w:rPr>
        <w:t xml:space="preserve">Examine the role of the Kenya National Security Council </w:t>
      </w:r>
      <w:r w:rsidR="009B3AB1" w:rsidRPr="002B6FC2">
        <w:rPr>
          <w:rFonts w:ascii="Times New Roman" w:hAnsi="Times New Roman" w:cs="Times New Roman"/>
          <w:sz w:val="24"/>
          <w:szCs w:val="24"/>
        </w:rPr>
        <w:tab/>
      </w:r>
      <w:r w:rsidR="009B3AB1" w:rsidRPr="002B6FC2">
        <w:rPr>
          <w:rFonts w:ascii="Times New Roman" w:hAnsi="Times New Roman" w:cs="Times New Roman"/>
          <w:sz w:val="24"/>
          <w:szCs w:val="24"/>
        </w:rPr>
        <w:tab/>
      </w:r>
    </w:p>
    <w:p w:rsidR="00D973B8" w:rsidRPr="002B6FC2" w:rsidRDefault="00D973B8" w:rsidP="002B6FC2">
      <w:pPr>
        <w:rPr>
          <w:rFonts w:ascii="Times New Roman" w:hAnsi="Times New Roman" w:cs="Times New Roman"/>
          <w:sz w:val="24"/>
          <w:szCs w:val="24"/>
        </w:rPr>
      </w:pPr>
      <w:r w:rsidRPr="002B6FC2">
        <w:rPr>
          <w:rFonts w:ascii="Times New Roman" w:hAnsi="Times New Roman" w:cs="Times New Roman"/>
          <w:sz w:val="24"/>
          <w:szCs w:val="24"/>
        </w:rPr>
        <w:t xml:space="preserve">Identify the four pillars of UK Biological Security </w:t>
      </w:r>
      <w:r w:rsidR="009B3AB1" w:rsidRPr="002B6FC2">
        <w:rPr>
          <w:rFonts w:ascii="Times New Roman" w:hAnsi="Times New Roman" w:cs="Times New Roman"/>
          <w:sz w:val="24"/>
          <w:szCs w:val="24"/>
        </w:rPr>
        <w:tab/>
      </w:r>
      <w:r w:rsidR="009B3AB1" w:rsidRPr="002B6FC2">
        <w:rPr>
          <w:rFonts w:ascii="Times New Roman" w:hAnsi="Times New Roman" w:cs="Times New Roman"/>
          <w:sz w:val="24"/>
          <w:szCs w:val="24"/>
        </w:rPr>
        <w:tab/>
      </w:r>
      <w:r w:rsidR="009B3AB1" w:rsidRPr="002B6FC2">
        <w:rPr>
          <w:rFonts w:ascii="Times New Roman" w:hAnsi="Times New Roman" w:cs="Times New Roman"/>
          <w:sz w:val="24"/>
          <w:szCs w:val="24"/>
        </w:rPr>
        <w:tab/>
      </w:r>
    </w:p>
    <w:p w:rsidR="006F64F5" w:rsidRPr="002B6FC2" w:rsidRDefault="00BA4A03" w:rsidP="002B6FC2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2B6FC2">
        <w:rPr>
          <w:rFonts w:ascii="Times New Roman" w:hAnsi="Times New Roman" w:cs="Times New Roman"/>
          <w:sz w:val="24"/>
          <w:szCs w:val="24"/>
        </w:rPr>
        <w:t xml:space="preserve">Examine the challenges </w:t>
      </w:r>
      <w:r w:rsidR="003F3875" w:rsidRPr="002B6FC2">
        <w:rPr>
          <w:rFonts w:ascii="Times New Roman" w:hAnsi="Times New Roman" w:cs="Times New Roman"/>
          <w:sz w:val="24"/>
          <w:szCs w:val="24"/>
        </w:rPr>
        <w:t xml:space="preserve">of community policing </w:t>
      </w:r>
      <w:r w:rsidR="00E63C16" w:rsidRPr="002B6FC2">
        <w:rPr>
          <w:rFonts w:ascii="Times New Roman" w:hAnsi="Times New Roman" w:cs="Times New Roman"/>
          <w:sz w:val="24"/>
          <w:szCs w:val="24"/>
        </w:rPr>
        <w:t>in Kenyan S</w:t>
      </w:r>
      <w:r w:rsidR="003F3875" w:rsidRPr="002B6FC2">
        <w:rPr>
          <w:rFonts w:ascii="Times New Roman" w:hAnsi="Times New Roman" w:cs="Times New Roman"/>
          <w:sz w:val="24"/>
          <w:szCs w:val="24"/>
        </w:rPr>
        <w:t>ecurity Strategy</w:t>
      </w:r>
      <w:r w:rsidR="00B67878" w:rsidRPr="002B6FC2">
        <w:rPr>
          <w:rFonts w:ascii="Times New Roman" w:hAnsi="Times New Roman" w:cs="Times New Roman"/>
          <w:sz w:val="24"/>
          <w:szCs w:val="24"/>
        </w:rPr>
        <w:t xml:space="preserve"> </w:t>
      </w:r>
    </w:p>
    <w:p w:rsidR="0033083B" w:rsidRPr="002B6FC2" w:rsidRDefault="00E0737C" w:rsidP="002B6FC2">
      <w:pPr>
        <w:rPr>
          <w:rFonts w:ascii="Times New Roman" w:hAnsi="Times New Roman" w:cs="Times New Roman"/>
          <w:sz w:val="24"/>
          <w:szCs w:val="24"/>
        </w:rPr>
      </w:pPr>
      <w:r w:rsidRPr="002B6FC2">
        <w:rPr>
          <w:rFonts w:ascii="Times New Roman" w:hAnsi="Times New Roman" w:cs="Times New Roman"/>
          <w:sz w:val="24"/>
          <w:szCs w:val="24"/>
        </w:rPr>
        <w:t xml:space="preserve">Evaluate </w:t>
      </w:r>
      <w:r w:rsidR="0033083B" w:rsidRPr="002B6FC2">
        <w:rPr>
          <w:rFonts w:ascii="Times New Roman" w:hAnsi="Times New Roman" w:cs="Times New Roman"/>
          <w:b/>
          <w:sz w:val="24"/>
          <w:szCs w:val="24"/>
        </w:rPr>
        <w:t>two</w:t>
      </w:r>
      <w:r w:rsidR="0033083B" w:rsidRPr="002B6FC2">
        <w:rPr>
          <w:rFonts w:ascii="Times New Roman" w:hAnsi="Times New Roman" w:cs="Times New Roman"/>
          <w:sz w:val="24"/>
          <w:szCs w:val="24"/>
        </w:rPr>
        <w:t xml:space="preserve"> determinants of Kenyan Security Policy </w:t>
      </w:r>
      <w:r w:rsidR="009B3AB1" w:rsidRPr="002B6FC2">
        <w:rPr>
          <w:rFonts w:ascii="Times New Roman" w:hAnsi="Times New Roman" w:cs="Times New Roman"/>
          <w:sz w:val="24"/>
          <w:szCs w:val="24"/>
        </w:rPr>
        <w:tab/>
      </w:r>
      <w:r w:rsidR="009B3AB1" w:rsidRPr="002B6FC2">
        <w:rPr>
          <w:rFonts w:ascii="Times New Roman" w:hAnsi="Times New Roman" w:cs="Times New Roman"/>
          <w:sz w:val="24"/>
          <w:szCs w:val="24"/>
        </w:rPr>
        <w:tab/>
      </w:r>
    </w:p>
    <w:p w:rsidR="007B657C" w:rsidRPr="002B6FC2" w:rsidRDefault="002B7CAE" w:rsidP="002B6FC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B6FC2">
        <w:rPr>
          <w:rFonts w:ascii="Times New Roman" w:hAnsi="Times New Roman" w:cs="Times New Roman"/>
          <w:sz w:val="24"/>
          <w:szCs w:val="24"/>
        </w:rPr>
        <w:t>Discuss</w:t>
      </w:r>
      <w:r w:rsidR="001B4E87" w:rsidRPr="002B6FC2">
        <w:rPr>
          <w:rFonts w:ascii="Times New Roman" w:hAnsi="Times New Roman" w:cs="Times New Roman"/>
          <w:sz w:val="24"/>
          <w:szCs w:val="24"/>
        </w:rPr>
        <w:t xml:space="preserve"> </w:t>
      </w:r>
      <w:r w:rsidR="00E1532C" w:rsidRPr="002B6FC2">
        <w:rPr>
          <w:rFonts w:ascii="Times New Roman" w:hAnsi="Times New Roman" w:cs="Times New Roman"/>
          <w:b/>
          <w:sz w:val="24"/>
          <w:szCs w:val="24"/>
        </w:rPr>
        <w:t>f</w:t>
      </w:r>
      <w:r w:rsidR="001B4E87" w:rsidRPr="002B6FC2">
        <w:rPr>
          <w:rFonts w:ascii="Times New Roman" w:hAnsi="Times New Roman" w:cs="Times New Roman"/>
          <w:b/>
          <w:sz w:val="24"/>
          <w:szCs w:val="24"/>
        </w:rPr>
        <w:t>ive</w:t>
      </w:r>
      <w:r w:rsidR="001B4E87" w:rsidRPr="002B6FC2">
        <w:rPr>
          <w:rFonts w:ascii="Times New Roman" w:hAnsi="Times New Roman" w:cs="Times New Roman"/>
          <w:sz w:val="24"/>
          <w:szCs w:val="24"/>
        </w:rPr>
        <w:t xml:space="preserve"> </w:t>
      </w:r>
      <w:r w:rsidR="00DC2CF2" w:rsidRPr="002B6FC2">
        <w:rPr>
          <w:rFonts w:ascii="Times New Roman" w:hAnsi="Times New Roman" w:cs="Times New Roman"/>
          <w:sz w:val="24"/>
          <w:szCs w:val="24"/>
        </w:rPr>
        <w:t xml:space="preserve">threats </w:t>
      </w:r>
      <w:r w:rsidR="00644D0A" w:rsidRPr="002B6FC2">
        <w:rPr>
          <w:rFonts w:ascii="Times New Roman" w:hAnsi="Times New Roman" w:cs="Times New Roman"/>
          <w:sz w:val="24"/>
          <w:szCs w:val="24"/>
        </w:rPr>
        <w:t xml:space="preserve">to </w:t>
      </w:r>
      <w:r w:rsidR="007B657C" w:rsidRPr="002B6FC2">
        <w:rPr>
          <w:rFonts w:ascii="Times New Roman" w:hAnsi="Times New Roman" w:cs="Times New Roman"/>
          <w:sz w:val="24"/>
          <w:szCs w:val="24"/>
        </w:rPr>
        <w:t xml:space="preserve">Kenya Cyber security </w:t>
      </w:r>
      <w:r w:rsidR="009B3AB1" w:rsidRPr="002B6FC2">
        <w:rPr>
          <w:rFonts w:ascii="Times New Roman" w:hAnsi="Times New Roman" w:cs="Times New Roman"/>
          <w:sz w:val="24"/>
          <w:szCs w:val="24"/>
        </w:rPr>
        <w:tab/>
      </w:r>
      <w:r w:rsidR="009B3AB1" w:rsidRPr="002B6FC2">
        <w:rPr>
          <w:rFonts w:ascii="Times New Roman" w:hAnsi="Times New Roman" w:cs="Times New Roman"/>
          <w:sz w:val="24"/>
          <w:szCs w:val="24"/>
        </w:rPr>
        <w:tab/>
      </w:r>
      <w:r w:rsidR="009B3AB1" w:rsidRPr="002B6FC2">
        <w:rPr>
          <w:rFonts w:ascii="Times New Roman" w:hAnsi="Times New Roman" w:cs="Times New Roman"/>
          <w:sz w:val="24"/>
          <w:szCs w:val="24"/>
        </w:rPr>
        <w:tab/>
      </w:r>
    </w:p>
    <w:p w:rsidR="00F62CC6" w:rsidRPr="002B6FC2" w:rsidRDefault="00331538" w:rsidP="002B6FC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2B6FC2">
        <w:rPr>
          <w:rFonts w:ascii="Times New Roman" w:hAnsi="Times New Roman" w:cs="Times New Roman"/>
          <w:sz w:val="24"/>
          <w:szCs w:val="24"/>
        </w:rPr>
        <w:t>Brexit</w:t>
      </w:r>
      <w:proofErr w:type="spellEnd"/>
      <w:r w:rsidRPr="002B6FC2">
        <w:rPr>
          <w:rFonts w:ascii="Times New Roman" w:hAnsi="Times New Roman" w:cs="Times New Roman"/>
          <w:sz w:val="24"/>
          <w:szCs w:val="24"/>
        </w:rPr>
        <w:t xml:space="preserve"> was the withdrawal of United Kingdom from the European Union. It had se</w:t>
      </w:r>
      <w:r w:rsidR="00277CFB" w:rsidRPr="002B6FC2">
        <w:rPr>
          <w:rFonts w:ascii="Times New Roman" w:hAnsi="Times New Roman" w:cs="Times New Roman"/>
          <w:sz w:val="24"/>
          <w:szCs w:val="24"/>
        </w:rPr>
        <w:t xml:space="preserve">curity implications at both </w:t>
      </w:r>
      <w:r w:rsidRPr="002B6FC2">
        <w:rPr>
          <w:rFonts w:ascii="Times New Roman" w:hAnsi="Times New Roman" w:cs="Times New Roman"/>
          <w:sz w:val="24"/>
          <w:szCs w:val="24"/>
        </w:rPr>
        <w:t xml:space="preserve">national and regional levels. Evaluate the impact of </w:t>
      </w:r>
      <w:proofErr w:type="spellStart"/>
      <w:r w:rsidRPr="002B6FC2">
        <w:rPr>
          <w:rFonts w:ascii="Times New Roman" w:hAnsi="Times New Roman" w:cs="Times New Roman"/>
          <w:sz w:val="24"/>
          <w:szCs w:val="24"/>
        </w:rPr>
        <w:t>Brexit</w:t>
      </w:r>
      <w:proofErr w:type="spellEnd"/>
      <w:r w:rsidRPr="002B6FC2">
        <w:rPr>
          <w:rFonts w:ascii="Times New Roman" w:hAnsi="Times New Roman" w:cs="Times New Roman"/>
          <w:sz w:val="24"/>
          <w:szCs w:val="24"/>
        </w:rPr>
        <w:t xml:space="preserve"> on Regional Security </w:t>
      </w:r>
      <w:r w:rsidR="009B3AB1" w:rsidRPr="002B6FC2">
        <w:rPr>
          <w:rFonts w:ascii="Times New Roman" w:hAnsi="Times New Roman" w:cs="Times New Roman"/>
          <w:sz w:val="24"/>
          <w:szCs w:val="24"/>
        </w:rPr>
        <w:tab/>
      </w:r>
      <w:r w:rsidR="009B3AB1" w:rsidRPr="002B6FC2">
        <w:rPr>
          <w:rFonts w:ascii="Times New Roman" w:hAnsi="Times New Roman" w:cs="Times New Roman"/>
          <w:sz w:val="24"/>
          <w:szCs w:val="24"/>
        </w:rPr>
        <w:tab/>
      </w:r>
      <w:r w:rsidR="009B3AB1" w:rsidRPr="002B6FC2">
        <w:rPr>
          <w:rFonts w:ascii="Times New Roman" w:hAnsi="Times New Roman" w:cs="Times New Roman"/>
          <w:sz w:val="24"/>
          <w:szCs w:val="24"/>
        </w:rPr>
        <w:tab/>
      </w:r>
      <w:r w:rsidR="009B3AB1" w:rsidRPr="002B6FC2">
        <w:rPr>
          <w:rFonts w:ascii="Times New Roman" w:hAnsi="Times New Roman" w:cs="Times New Roman"/>
          <w:sz w:val="24"/>
          <w:szCs w:val="24"/>
        </w:rPr>
        <w:tab/>
      </w:r>
      <w:r w:rsidR="009B3AB1" w:rsidRPr="002B6FC2">
        <w:rPr>
          <w:rFonts w:ascii="Times New Roman" w:hAnsi="Times New Roman" w:cs="Times New Roman"/>
          <w:sz w:val="24"/>
          <w:szCs w:val="24"/>
        </w:rPr>
        <w:tab/>
      </w:r>
      <w:r w:rsidR="009B3AB1" w:rsidRPr="002B6FC2">
        <w:rPr>
          <w:rFonts w:ascii="Times New Roman" w:hAnsi="Times New Roman" w:cs="Times New Roman"/>
          <w:sz w:val="24"/>
          <w:szCs w:val="24"/>
        </w:rPr>
        <w:tab/>
      </w:r>
      <w:r w:rsidR="009B3AB1" w:rsidRPr="002B6FC2">
        <w:rPr>
          <w:rFonts w:ascii="Times New Roman" w:hAnsi="Times New Roman" w:cs="Times New Roman"/>
          <w:sz w:val="24"/>
          <w:szCs w:val="24"/>
        </w:rPr>
        <w:tab/>
      </w:r>
      <w:r w:rsidR="009B3AB1" w:rsidRPr="002B6FC2">
        <w:rPr>
          <w:rFonts w:ascii="Times New Roman" w:hAnsi="Times New Roman" w:cs="Times New Roman"/>
          <w:sz w:val="24"/>
          <w:szCs w:val="24"/>
        </w:rPr>
        <w:tab/>
      </w:r>
    </w:p>
    <w:p w:rsidR="00D84A7F" w:rsidRPr="002B6FC2" w:rsidRDefault="00AF14E7" w:rsidP="002B6FC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B6FC2">
        <w:rPr>
          <w:rFonts w:ascii="Times New Roman" w:hAnsi="Times New Roman" w:cs="Times New Roman"/>
          <w:sz w:val="24"/>
          <w:szCs w:val="24"/>
        </w:rPr>
        <w:t>Drug Trafficking is a major security threat in the Caribbean and much</w:t>
      </w:r>
      <w:r w:rsidR="008E17C1" w:rsidRPr="002B6FC2">
        <w:rPr>
          <w:rFonts w:ascii="Times New Roman" w:hAnsi="Times New Roman" w:cs="Times New Roman"/>
          <w:sz w:val="24"/>
          <w:szCs w:val="24"/>
        </w:rPr>
        <w:t xml:space="preserve"> of Latin America. Suggest </w:t>
      </w:r>
      <w:r w:rsidR="008E17C1" w:rsidRPr="002B6FC2">
        <w:rPr>
          <w:rFonts w:ascii="Times New Roman" w:hAnsi="Times New Roman" w:cs="Times New Roman"/>
          <w:b/>
          <w:sz w:val="24"/>
          <w:szCs w:val="24"/>
        </w:rPr>
        <w:t>five</w:t>
      </w:r>
      <w:r w:rsidR="008E17C1" w:rsidRPr="002B6FC2">
        <w:rPr>
          <w:rFonts w:ascii="Times New Roman" w:hAnsi="Times New Roman" w:cs="Times New Roman"/>
          <w:sz w:val="24"/>
          <w:szCs w:val="24"/>
        </w:rPr>
        <w:t xml:space="preserve"> </w:t>
      </w:r>
      <w:r w:rsidRPr="002B6FC2">
        <w:rPr>
          <w:rFonts w:ascii="Times New Roman" w:hAnsi="Times New Roman" w:cs="Times New Roman"/>
          <w:sz w:val="24"/>
          <w:szCs w:val="24"/>
        </w:rPr>
        <w:t xml:space="preserve">remedies to the challenge </w:t>
      </w:r>
      <w:r w:rsidR="009B3AB1" w:rsidRPr="002B6FC2">
        <w:rPr>
          <w:rFonts w:ascii="Times New Roman" w:hAnsi="Times New Roman" w:cs="Times New Roman"/>
          <w:sz w:val="24"/>
          <w:szCs w:val="24"/>
        </w:rPr>
        <w:tab/>
      </w:r>
      <w:r w:rsidR="009B3AB1" w:rsidRPr="002B6FC2">
        <w:rPr>
          <w:rFonts w:ascii="Times New Roman" w:hAnsi="Times New Roman" w:cs="Times New Roman"/>
          <w:sz w:val="24"/>
          <w:szCs w:val="24"/>
        </w:rPr>
        <w:tab/>
      </w:r>
      <w:r w:rsidR="009B3AB1" w:rsidRPr="002B6FC2">
        <w:rPr>
          <w:rFonts w:ascii="Times New Roman" w:hAnsi="Times New Roman" w:cs="Times New Roman"/>
          <w:sz w:val="24"/>
          <w:szCs w:val="24"/>
        </w:rPr>
        <w:tab/>
      </w:r>
      <w:r w:rsidR="009B3AB1" w:rsidRPr="002B6FC2">
        <w:rPr>
          <w:rFonts w:ascii="Times New Roman" w:hAnsi="Times New Roman" w:cs="Times New Roman"/>
          <w:sz w:val="24"/>
          <w:szCs w:val="24"/>
        </w:rPr>
        <w:tab/>
      </w:r>
      <w:r w:rsidRPr="002B6FC2">
        <w:rPr>
          <w:rFonts w:ascii="Times New Roman" w:hAnsi="Times New Roman" w:cs="Times New Roman"/>
          <w:sz w:val="24"/>
          <w:szCs w:val="24"/>
        </w:rPr>
        <w:t xml:space="preserve"> </w:t>
      </w:r>
    </w:p>
    <w:p w:rsidR="009B3AB1" w:rsidRPr="002B6FC2" w:rsidRDefault="0015544A" w:rsidP="002B6FC2">
      <w:pPr>
        <w:rPr>
          <w:rFonts w:ascii="Times New Roman" w:hAnsi="Times New Roman" w:cs="Times New Roman"/>
          <w:sz w:val="24"/>
          <w:szCs w:val="24"/>
        </w:rPr>
      </w:pPr>
      <w:r w:rsidRPr="002B6FC2">
        <w:rPr>
          <w:rFonts w:ascii="Times New Roman" w:hAnsi="Times New Roman" w:cs="Times New Roman"/>
          <w:sz w:val="24"/>
          <w:szCs w:val="24"/>
        </w:rPr>
        <w:t xml:space="preserve">Examine security contributions made by Private Security sector in Sub-Saharan Africa </w:t>
      </w:r>
    </w:p>
    <w:p w:rsidR="00912E2F" w:rsidRDefault="00912E2F" w:rsidP="00912E2F">
      <w:pPr>
        <w:rPr>
          <w:rFonts w:ascii="Times New Roman" w:hAnsi="Times New Roman" w:cs="Times New Roman"/>
          <w:b/>
          <w:sz w:val="24"/>
          <w:szCs w:val="24"/>
        </w:rPr>
      </w:pPr>
    </w:p>
    <w:p w:rsidR="00B134DC" w:rsidRPr="002B6FC2" w:rsidRDefault="00B134DC" w:rsidP="002B6FC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B6FC2">
        <w:rPr>
          <w:rFonts w:ascii="Times New Roman" w:hAnsi="Times New Roman" w:cs="Times New Roman"/>
          <w:sz w:val="24"/>
          <w:szCs w:val="24"/>
        </w:rPr>
        <w:t>One of the aims o</w:t>
      </w:r>
      <w:r w:rsidR="001005C1" w:rsidRPr="002B6FC2">
        <w:rPr>
          <w:rFonts w:ascii="Times New Roman" w:hAnsi="Times New Roman" w:cs="Times New Roman"/>
          <w:sz w:val="24"/>
          <w:szCs w:val="24"/>
        </w:rPr>
        <w:t xml:space="preserve">f the African Union as stated </w:t>
      </w:r>
      <w:r w:rsidRPr="002B6FC2">
        <w:rPr>
          <w:rFonts w:ascii="Times New Roman" w:hAnsi="Times New Roman" w:cs="Times New Roman"/>
          <w:sz w:val="24"/>
          <w:szCs w:val="24"/>
        </w:rPr>
        <w:t xml:space="preserve">in the Constitutive Act is to promote peace, security and stability on the continent. Describe the structure of African Union in relation to Peace and </w:t>
      </w:r>
      <w:r w:rsidR="00B91AAA" w:rsidRPr="002B6FC2">
        <w:rPr>
          <w:rFonts w:ascii="Times New Roman" w:hAnsi="Times New Roman" w:cs="Times New Roman"/>
          <w:sz w:val="24"/>
          <w:szCs w:val="24"/>
        </w:rPr>
        <w:t xml:space="preserve">Security in the region </w:t>
      </w:r>
      <w:r w:rsidR="009B3AB1" w:rsidRPr="002B6FC2">
        <w:rPr>
          <w:rFonts w:ascii="Times New Roman" w:hAnsi="Times New Roman" w:cs="Times New Roman"/>
          <w:sz w:val="24"/>
          <w:szCs w:val="24"/>
        </w:rPr>
        <w:tab/>
      </w:r>
      <w:r w:rsidR="009B3AB1" w:rsidRPr="002B6FC2">
        <w:rPr>
          <w:rFonts w:ascii="Times New Roman" w:hAnsi="Times New Roman" w:cs="Times New Roman"/>
          <w:sz w:val="24"/>
          <w:szCs w:val="24"/>
        </w:rPr>
        <w:tab/>
      </w:r>
      <w:r w:rsidR="009B3AB1" w:rsidRPr="002B6FC2">
        <w:rPr>
          <w:rFonts w:ascii="Times New Roman" w:hAnsi="Times New Roman" w:cs="Times New Roman"/>
          <w:sz w:val="24"/>
          <w:szCs w:val="24"/>
        </w:rPr>
        <w:tab/>
      </w:r>
      <w:r w:rsidR="009B3AB1" w:rsidRPr="002B6FC2">
        <w:rPr>
          <w:rFonts w:ascii="Times New Roman" w:hAnsi="Times New Roman" w:cs="Times New Roman"/>
          <w:sz w:val="24"/>
          <w:szCs w:val="24"/>
        </w:rPr>
        <w:tab/>
      </w:r>
      <w:r w:rsidR="009B3AB1" w:rsidRPr="002B6FC2">
        <w:rPr>
          <w:rFonts w:ascii="Times New Roman" w:hAnsi="Times New Roman" w:cs="Times New Roman"/>
          <w:b/>
          <w:sz w:val="24"/>
          <w:szCs w:val="24"/>
        </w:rPr>
        <w:tab/>
      </w:r>
    </w:p>
    <w:p w:rsidR="00B91AAA" w:rsidRPr="002B6FC2" w:rsidRDefault="00636725" w:rsidP="002B6FC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B6FC2">
        <w:rPr>
          <w:rFonts w:ascii="Times New Roman" w:hAnsi="Times New Roman" w:cs="Times New Roman"/>
          <w:sz w:val="24"/>
          <w:szCs w:val="24"/>
        </w:rPr>
        <w:t>Evalu</w:t>
      </w:r>
      <w:r w:rsidR="00DC2CF2" w:rsidRPr="002B6FC2">
        <w:rPr>
          <w:rFonts w:ascii="Times New Roman" w:hAnsi="Times New Roman" w:cs="Times New Roman"/>
          <w:sz w:val="24"/>
          <w:szCs w:val="24"/>
        </w:rPr>
        <w:t xml:space="preserve">ate the contribution of IGAD to Regional Security in the </w:t>
      </w:r>
      <w:r w:rsidR="00CD6EB5" w:rsidRPr="002B6FC2">
        <w:rPr>
          <w:rFonts w:ascii="Times New Roman" w:hAnsi="Times New Roman" w:cs="Times New Roman"/>
          <w:sz w:val="24"/>
          <w:szCs w:val="24"/>
        </w:rPr>
        <w:t>Horn of Africa for the last</w:t>
      </w:r>
      <w:r w:rsidR="00263BB5" w:rsidRPr="002B6FC2">
        <w:rPr>
          <w:rFonts w:ascii="Times New Roman" w:hAnsi="Times New Roman" w:cs="Times New Roman"/>
          <w:sz w:val="24"/>
          <w:szCs w:val="24"/>
        </w:rPr>
        <w:t xml:space="preserve"> two decades </w:t>
      </w:r>
      <w:r w:rsidR="009B3AB1" w:rsidRPr="002B6FC2">
        <w:rPr>
          <w:rFonts w:ascii="Times New Roman" w:hAnsi="Times New Roman" w:cs="Times New Roman"/>
          <w:sz w:val="24"/>
          <w:szCs w:val="24"/>
        </w:rPr>
        <w:tab/>
      </w:r>
      <w:r w:rsidR="009B3AB1" w:rsidRPr="002B6FC2">
        <w:rPr>
          <w:rFonts w:ascii="Times New Roman" w:hAnsi="Times New Roman" w:cs="Times New Roman"/>
          <w:sz w:val="24"/>
          <w:szCs w:val="24"/>
        </w:rPr>
        <w:tab/>
      </w:r>
      <w:r w:rsidR="009B3AB1" w:rsidRPr="002B6FC2">
        <w:rPr>
          <w:rFonts w:ascii="Times New Roman" w:hAnsi="Times New Roman" w:cs="Times New Roman"/>
          <w:sz w:val="24"/>
          <w:szCs w:val="24"/>
        </w:rPr>
        <w:tab/>
      </w:r>
      <w:r w:rsidR="009B3AB1" w:rsidRPr="002B6FC2">
        <w:rPr>
          <w:rFonts w:ascii="Times New Roman" w:hAnsi="Times New Roman" w:cs="Times New Roman"/>
          <w:sz w:val="24"/>
          <w:szCs w:val="24"/>
        </w:rPr>
        <w:tab/>
      </w:r>
      <w:r w:rsidR="009B3AB1" w:rsidRPr="002B6FC2">
        <w:rPr>
          <w:rFonts w:ascii="Times New Roman" w:hAnsi="Times New Roman" w:cs="Times New Roman"/>
          <w:sz w:val="24"/>
          <w:szCs w:val="24"/>
        </w:rPr>
        <w:tab/>
      </w:r>
      <w:r w:rsidR="009B3AB1" w:rsidRPr="002B6FC2">
        <w:rPr>
          <w:rFonts w:ascii="Times New Roman" w:hAnsi="Times New Roman" w:cs="Times New Roman"/>
          <w:sz w:val="24"/>
          <w:szCs w:val="24"/>
        </w:rPr>
        <w:tab/>
      </w:r>
      <w:r w:rsidR="009B3AB1" w:rsidRPr="002B6FC2">
        <w:rPr>
          <w:rFonts w:ascii="Times New Roman" w:hAnsi="Times New Roman" w:cs="Times New Roman"/>
          <w:sz w:val="24"/>
          <w:szCs w:val="24"/>
        </w:rPr>
        <w:tab/>
      </w:r>
      <w:r w:rsidR="009B3AB1" w:rsidRPr="002B6FC2">
        <w:rPr>
          <w:rFonts w:ascii="Times New Roman" w:hAnsi="Times New Roman" w:cs="Times New Roman"/>
          <w:sz w:val="24"/>
          <w:szCs w:val="24"/>
        </w:rPr>
        <w:tab/>
      </w:r>
      <w:bookmarkEnd w:id="0"/>
      <w:r w:rsidR="009B3AB1" w:rsidRPr="002B6FC2">
        <w:rPr>
          <w:rFonts w:ascii="Times New Roman" w:hAnsi="Times New Roman" w:cs="Times New Roman"/>
          <w:sz w:val="24"/>
          <w:szCs w:val="24"/>
        </w:rPr>
        <w:tab/>
      </w:r>
    </w:p>
    <w:p w:rsidR="001005C1" w:rsidRPr="00B134DC" w:rsidRDefault="001005C1" w:rsidP="001005C1">
      <w:pPr>
        <w:rPr>
          <w:rFonts w:ascii="Times New Roman" w:hAnsi="Times New Roman" w:cs="Times New Roman"/>
          <w:sz w:val="28"/>
          <w:szCs w:val="28"/>
        </w:rPr>
      </w:pPr>
    </w:p>
    <w:sectPr w:rsidR="001005C1" w:rsidRPr="00B134DC" w:rsidSect="009B3AB1">
      <w:footerReference w:type="default" r:id="rId8"/>
      <w:pgSz w:w="12240" w:h="15840"/>
      <w:pgMar w:top="81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0169F" w:rsidRDefault="00E0169F" w:rsidP="00832213">
      <w:pPr>
        <w:spacing w:after="0" w:line="240" w:lineRule="auto"/>
      </w:pPr>
      <w:r>
        <w:separator/>
      </w:r>
    </w:p>
  </w:endnote>
  <w:endnote w:type="continuationSeparator" w:id="0">
    <w:p w:rsidR="00E0169F" w:rsidRDefault="00E0169F" w:rsidP="0083221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55957909"/>
      <w:docPartObj>
        <w:docPartGallery w:val="Page Numbers (Bottom of Page)"/>
        <w:docPartUnique/>
      </w:docPartObj>
    </w:sdtPr>
    <w:sdtEndPr/>
    <w:sdtContent>
      <w:sdt>
        <w:sdtPr>
          <w:id w:val="1728636285"/>
          <w:docPartObj>
            <w:docPartGallery w:val="Page Numbers (Top of Page)"/>
            <w:docPartUnique/>
          </w:docPartObj>
        </w:sdtPr>
        <w:sdtEndPr/>
        <w:sdtContent>
          <w:p w:rsidR="009B3AB1" w:rsidRDefault="009B3AB1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2B6FC2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2B6FC2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832213" w:rsidRDefault="00832213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0169F" w:rsidRDefault="00E0169F" w:rsidP="00832213">
      <w:pPr>
        <w:spacing w:after="0" w:line="240" w:lineRule="auto"/>
      </w:pPr>
      <w:r>
        <w:separator/>
      </w:r>
    </w:p>
  </w:footnote>
  <w:footnote w:type="continuationSeparator" w:id="0">
    <w:p w:rsidR="00E0169F" w:rsidRDefault="00E0169F" w:rsidP="00832213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6592EE0"/>
    <w:multiLevelType w:val="hybridMultilevel"/>
    <w:tmpl w:val="29BEA13A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A9064BE"/>
    <w:multiLevelType w:val="hybridMultilevel"/>
    <w:tmpl w:val="45542F3E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0E56C26"/>
    <w:multiLevelType w:val="hybridMultilevel"/>
    <w:tmpl w:val="669E1D9A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75B633B"/>
    <w:multiLevelType w:val="hybridMultilevel"/>
    <w:tmpl w:val="147AD432"/>
    <w:lvl w:ilvl="0" w:tplc="04090011">
      <w:start w:val="1"/>
      <w:numFmt w:val="decimal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90D54CC"/>
    <w:multiLevelType w:val="hybridMultilevel"/>
    <w:tmpl w:val="AD38D7FA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AF71EB7"/>
    <w:multiLevelType w:val="hybridMultilevel"/>
    <w:tmpl w:val="2C10DA28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>
    <w:nsid w:val="50215474"/>
    <w:multiLevelType w:val="hybridMultilevel"/>
    <w:tmpl w:val="63CC083C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1346E21"/>
    <w:multiLevelType w:val="hybridMultilevel"/>
    <w:tmpl w:val="7AE0610C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5B4478DA"/>
    <w:multiLevelType w:val="hybridMultilevel"/>
    <w:tmpl w:val="3F643224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73D87020"/>
    <w:multiLevelType w:val="hybridMultilevel"/>
    <w:tmpl w:val="83782FEC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7B5413DA"/>
    <w:multiLevelType w:val="hybridMultilevel"/>
    <w:tmpl w:val="7F66E0BA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10"/>
  </w:num>
  <w:num w:numId="4">
    <w:abstractNumId w:val="3"/>
  </w:num>
  <w:num w:numId="5">
    <w:abstractNumId w:val="8"/>
  </w:num>
  <w:num w:numId="6">
    <w:abstractNumId w:val="4"/>
  </w:num>
  <w:num w:numId="7">
    <w:abstractNumId w:val="6"/>
  </w:num>
  <w:num w:numId="8">
    <w:abstractNumId w:val="0"/>
  </w:num>
  <w:num w:numId="9">
    <w:abstractNumId w:val="7"/>
  </w:num>
  <w:num w:numId="10">
    <w:abstractNumId w:val="9"/>
  </w:num>
  <w:num w:numId="11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62CC6"/>
    <w:rsid w:val="000925B4"/>
    <w:rsid w:val="000D5EBE"/>
    <w:rsid w:val="001005C1"/>
    <w:rsid w:val="001219DC"/>
    <w:rsid w:val="00121E83"/>
    <w:rsid w:val="0013528C"/>
    <w:rsid w:val="00147B0B"/>
    <w:rsid w:val="0015544A"/>
    <w:rsid w:val="00162657"/>
    <w:rsid w:val="00162C8B"/>
    <w:rsid w:val="001872B5"/>
    <w:rsid w:val="001B4E87"/>
    <w:rsid w:val="001C074F"/>
    <w:rsid w:val="001F4511"/>
    <w:rsid w:val="002045BA"/>
    <w:rsid w:val="002248C1"/>
    <w:rsid w:val="002375EB"/>
    <w:rsid w:val="00263BB5"/>
    <w:rsid w:val="0026753D"/>
    <w:rsid w:val="00272310"/>
    <w:rsid w:val="00277CFB"/>
    <w:rsid w:val="00286C6C"/>
    <w:rsid w:val="002B6FC2"/>
    <w:rsid w:val="002B7CAE"/>
    <w:rsid w:val="002D2E4D"/>
    <w:rsid w:val="002E2DD8"/>
    <w:rsid w:val="002E3277"/>
    <w:rsid w:val="00302DC4"/>
    <w:rsid w:val="0033083B"/>
    <w:rsid w:val="00331538"/>
    <w:rsid w:val="00392018"/>
    <w:rsid w:val="003B1629"/>
    <w:rsid w:val="003F3875"/>
    <w:rsid w:val="003F4D68"/>
    <w:rsid w:val="00401AC6"/>
    <w:rsid w:val="00405CEA"/>
    <w:rsid w:val="004851BD"/>
    <w:rsid w:val="00486D42"/>
    <w:rsid w:val="004A32DE"/>
    <w:rsid w:val="004B3083"/>
    <w:rsid w:val="004C44A2"/>
    <w:rsid w:val="004E5263"/>
    <w:rsid w:val="00530FF2"/>
    <w:rsid w:val="005411FA"/>
    <w:rsid w:val="005657D8"/>
    <w:rsid w:val="00576210"/>
    <w:rsid w:val="005936DF"/>
    <w:rsid w:val="005D0B36"/>
    <w:rsid w:val="005E48BB"/>
    <w:rsid w:val="005F4650"/>
    <w:rsid w:val="00603552"/>
    <w:rsid w:val="006104C8"/>
    <w:rsid w:val="00622EE6"/>
    <w:rsid w:val="00623083"/>
    <w:rsid w:val="00636725"/>
    <w:rsid w:val="006448E0"/>
    <w:rsid w:val="00644D0A"/>
    <w:rsid w:val="0068599A"/>
    <w:rsid w:val="006B50A7"/>
    <w:rsid w:val="006F1737"/>
    <w:rsid w:val="006F64F5"/>
    <w:rsid w:val="00735E27"/>
    <w:rsid w:val="00740D16"/>
    <w:rsid w:val="0075732A"/>
    <w:rsid w:val="007B657C"/>
    <w:rsid w:val="007C5DF4"/>
    <w:rsid w:val="00810317"/>
    <w:rsid w:val="00815781"/>
    <w:rsid w:val="00816794"/>
    <w:rsid w:val="00832213"/>
    <w:rsid w:val="008323BC"/>
    <w:rsid w:val="0087680D"/>
    <w:rsid w:val="00883642"/>
    <w:rsid w:val="00884F9D"/>
    <w:rsid w:val="008A2023"/>
    <w:rsid w:val="008B5944"/>
    <w:rsid w:val="008C3CBB"/>
    <w:rsid w:val="008C7419"/>
    <w:rsid w:val="008E17C1"/>
    <w:rsid w:val="008E2493"/>
    <w:rsid w:val="00912E2F"/>
    <w:rsid w:val="00913D45"/>
    <w:rsid w:val="00915C05"/>
    <w:rsid w:val="00921537"/>
    <w:rsid w:val="009465FF"/>
    <w:rsid w:val="00967D1C"/>
    <w:rsid w:val="009704B8"/>
    <w:rsid w:val="009939D7"/>
    <w:rsid w:val="009B3AB1"/>
    <w:rsid w:val="009E43B1"/>
    <w:rsid w:val="00A17E5A"/>
    <w:rsid w:val="00A618E0"/>
    <w:rsid w:val="00AA0F8B"/>
    <w:rsid w:val="00AF14E7"/>
    <w:rsid w:val="00B134DC"/>
    <w:rsid w:val="00B31C4C"/>
    <w:rsid w:val="00B675F9"/>
    <w:rsid w:val="00B67878"/>
    <w:rsid w:val="00B80303"/>
    <w:rsid w:val="00B91AAA"/>
    <w:rsid w:val="00B94B08"/>
    <w:rsid w:val="00BA4A03"/>
    <w:rsid w:val="00C7543C"/>
    <w:rsid w:val="00C76F0B"/>
    <w:rsid w:val="00CC3EA4"/>
    <w:rsid w:val="00CC5B13"/>
    <w:rsid w:val="00CD2B32"/>
    <w:rsid w:val="00CD6EB5"/>
    <w:rsid w:val="00CE3787"/>
    <w:rsid w:val="00D24A51"/>
    <w:rsid w:val="00D30C72"/>
    <w:rsid w:val="00D3107E"/>
    <w:rsid w:val="00D478E3"/>
    <w:rsid w:val="00D612F3"/>
    <w:rsid w:val="00D84A7F"/>
    <w:rsid w:val="00D94F96"/>
    <w:rsid w:val="00D973B8"/>
    <w:rsid w:val="00DA38D2"/>
    <w:rsid w:val="00DC2CF2"/>
    <w:rsid w:val="00E0169F"/>
    <w:rsid w:val="00E02D9C"/>
    <w:rsid w:val="00E0737C"/>
    <w:rsid w:val="00E1532C"/>
    <w:rsid w:val="00E15D1B"/>
    <w:rsid w:val="00E5384B"/>
    <w:rsid w:val="00E63C16"/>
    <w:rsid w:val="00E90160"/>
    <w:rsid w:val="00E93CD3"/>
    <w:rsid w:val="00EA41D5"/>
    <w:rsid w:val="00ED4F33"/>
    <w:rsid w:val="00EE5693"/>
    <w:rsid w:val="00F62CC6"/>
    <w:rsid w:val="00FB1BBE"/>
    <w:rsid w:val="00FC23F4"/>
    <w:rsid w:val="00FE7A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B2611F66-51AE-4076-8106-CB721BD0A85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F62CC6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83221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832213"/>
  </w:style>
  <w:style w:type="paragraph" w:styleId="Footer">
    <w:name w:val="footer"/>
    <w:basedOn w:val="Normal"/>
    <w:link w:val="FooterChar"/>
    <w:uiPriority w:val="99"/>
    <w:unhideWhenUsed/>
    <w:rsid w:val="0083221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83221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</TotalTime>
  <Pages>2</Pages>
  <Words>370</Words>
  <Characters>2113</Characters>
  <Application>Microsoft Office Word</Application>
  <DocSecurity>0</DocSecurity>
  <Lines>17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2479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Hillary Ochieng</cp:lastModifiedBy>
  <cp:revision>33</cp:revision>
  <dcterms:created xsi:type="dcterms:W3CDTF">2023-10-13T11:24:00Z</dcterms:created>
  <dcterms:modified xsi:type="dcterms:W3CDTF">2023-11-24T06:12:00Z</dcterms:modified>
</cp:coreProperties>
</file>