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6E53A" w14:textId="77777777" w:rsidR="009D657E" w:rsidRPr="007121F4" w:rsidRDefault="009D657E" w:rsidP="00F870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932331" wp14:editId="06BA041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DA2F" w14:textId="77777777" w:rsidR="009D657E" w:rsidRPr="007121F4" w:rsidRDefault="009D657E" w:rsidP="00F870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32F711" w14:textId="77777777" w:rsidR="009D657E" w:rsidRPr="007121F4" w:rsidRDefault="009D657E" w:rsidP="00F87074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643D37A4" w14:textId="77777777" w:rsidR="009D657E" w:rsidRPr="007121F4" w:rsidRDefault="009D657E" w:rsidP="00F870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B8C8112" w14:textId="0DB1B7AA" w:rsidR="009D657E" w:rsidRPr="007121F4" w:rsidRDefault="00D75836" w:rsidP="00F870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 w:rsidR="009D657E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145CA87F" w14:textId="53A3201B" w:rsidR="009D657E" w:rsidRDefault="009D657E" w:rsidP="00F870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bookmarkEnd w:id="0"/>
    <w:p w14:paraId="62C2F08C" w14:textId="7B6CB4AF" w:rsidR="009D657E" w:rsidRPr="007121F4" w:rsidRDefault="009D657E" w:rsidP="00F870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406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4B666D">
        <w:rPr>
          <w:rFonts w:ascii="Times New Roman" w:eastAsia="DejaVu Sans" w:hAnsi="Times New Roman" w:cs="Times New Roman"/>
          <w:b/>
          <w:color w:val="00000A"/>
          <w:kern w:val="1"/>
          <w:sz w:val="24"/>
          <w:szCs w:val="24"/>
          <w:lang w:val="en-GB" w:eastAsia="ar-SA"/>
        </w:rPr>
        <w:t>MANAGEMENT OF THE DIPLOMATIC SERVICE</w:t>
      </w:r>
    </w:p>
    <w:p w14:paraId="7A911C10" w14:textId="77777777" w:rsidR="00F87074" w:rsidRDefault="00F87074" w:rsidP="00F870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</w:p>
    <w:p w14:paraId="213359E6" w14:textId="773419ED" w:rsidR="004B666D" w:rsidRPr="004B666D" w:rsidRDefault="004B666D" w:rsidP="00F870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F8707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3</w:t>
      </w:r>
      <w:r w:rsidR="00F87074" w:rsidRPr="00F8707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eastAsia="zh-CN"/>
        </w:rPr>
        <w:t>RD</w:t>
      </w:r>
      <w:r w:rsidR="00F8707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 w:rsidR="00D758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AUGUST 2023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="00F8707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59EB2529" w14:textId="77777777" w:rsidR="00F87074" w:rsidRDefault="00F87074" w:rsidP="00F87074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2CFD7488" w14:textId="77777777" w:rsidR="00F87074" w:rsidRDefault="00F87074" w:rsidP="00F870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126C48B2" w14:textId="77777777" w:rsidR="00F87074" w:rsidRDefault="00F87074" w:rsidP="00F870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5F2D8C7C" w14:textId="77777777" w:rsidR="00F87074" w:rsidRDefault="00F87074" w:rsidP="00F87074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73573F" w14:textId="77777777" w:rsidR="00F87074" w:rsidRDefault="00F87074" w:rsidP="00F87074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70E702CC" w14:textId="77777777" w:rsidR="00F87074" w:rsidRDefault="00F87074" w:rsidP="00F87074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69633023" w14:textId="77777777" w:rsidR="00F87074" w:rsidRDefault="00F87074" w:rsidP="00F87074">
      <w:pPr>
        <w:numPr>
          <w:ilvl w:val="0"/>
          <w:numId w:val="7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1D3A9B70" w14:textId="77777777" w:rsidR="00F87074" w:rsidRDefault="00F87074" w:rsidP="00F87074">
      <w:pPr>
        <w:numPr>
          <w:ilvl w:val="0"/>
          <w:numId w:val="7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6C69E0AA" w14:textId="77777777" w:rsidR="00F87074" w:rsidRDefault="00F87074" w:rsidP="00F87074">
      <w:pPr>
        <w:numPr>
          <w:ilvl w:val="0"/>
          <w:numId w:val="7"/>
        </w:numPr>
        <w:autoSpaceDN w:val="0"/>
        <w:spacing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DCD6D0" w14:textId="77777777" w:rsidR="00F87074" w:rsidRDefault="00F87074" w:rsidP="00F87074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729C98C" w14:textId="77777777" w:rsidR="00F87074" w:rsidRDefault="00F87074" w:rsidP="00F87074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3925CD7C" w14:textId="77777777" w:rsidR="00F87074" w:rsidRDefault="00F87074" w:rsidP="00F87074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7A48EEC7" w14:textId="77777777" w:rsidR="00F87074" w:rsidRDefault="00F87074" w:rsidP="00F87074">
      <w:pPr>
        <w:numPr>
          <w:ilvl w:val="0"/>
          <w:numId w:val="7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5AFD353D" w14:textId="77777777" w:rsidR="00F87074" w:rsidRDefault="00F87074" w:rsidP="00F87074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3EF04332" w14:textId="77777777" w:rsidR="00F87074" w:rsidRDefault="00F87074" w:rsidP="00F87074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224EAD6F" w14:textId="77777777" w:rsidR="00F87074" w:rsidRPr="006865A3" w:rsidRDefault="00F87074" w:rsidP="00F87074">
      <w:pPr>
        <w:numPr>
          <w:ilvl w:val="0"/>
          <w:numId w:val="7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5A3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22FF0CE8" w14:textId="7E8F1873" w:rsidR="004B666D" w:rsidRPr="004B666D" w:rsidRDefault="004B666D" w:rsidP="004B66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10A5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="00810A50"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="00F8707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4184C745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14:paraId="1DDD72EB" w14:textId="77777777" w:rsidR="004B666D" w:rsidRPr="004B666D" w:rsidRDefault="004B666D" w:rsidP="004B666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14:paraId="538E5479" w14:textId="5E6625E4" w:rsidR="004B666D" w:rsidRPr="004B666D" w:rsidRDefault="00D75836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High </w:t>
      </w:r>
      <w:r w:rsidR="00A8574B">
        <w:rPr>
          <w:rFonts w:ascii="Times New Roman" w:eastAsia="Calibri" w:hAnsi="Times New Roman" w:cs="Times New Roman"/>
          <w:sz w:val="24"/>
          <w:szCs w:val="24"/>
          <w:lang w:val="en-GB"/>
        </w:rPr>
        <w:t>Commission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164B7B27" w14:textId="1D395A8A" w:rsidR="004B666D" w:rsidRPr="004B666D" w:rsidRDefault="00D75836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Embassy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274FF6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68C04ECC" w14:textId="5BA26824" w:rsidR="004B666D" w:rsidRPr="004B666D" w:rsidRDefault="00D75836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Diplomatic Mission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274FF6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349BDAD3" w14:textId="1B58289E" w:rsidR="004B666D" w:rsidRPr="004B666D" w:rsidRDefault="008A1FB7" w:rsidP="004B666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</w:t>
      </w:r>
      <w:r w:rsidR="00255D3B">
        <w:rPr>
          <w:rFonts w:ascii="Times New Roman" w:eastAsia="Calibri" w:hAnsi="Times New Roman" w:cs="Times New Roman"/>
          <w:sz w:val="24"/>
          <w:szCs w:val="24"/>
          <w:lang w:val="en-GB"/>
        </w:rPr>
        <w:t>s the roles played by the state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in foreign policy</w:t>
      </w:r>
      <w:r w:rsidR="00255D3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diplomacy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 </w:t>
      </w:r>
      <w:r w:rsidR="00255D3B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5A26AE03" w14:textId="45D47A7C" w:rsidR="004B666D" w:rsidRPr="004B666D" w:rsidRDefault="00A8574B" w:rsidP="004B666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Evaluate the tools used in diplomacy and their relevance in advancing a state’s foreign policy objectives.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                                                            </w:t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18EE8F5F" w14:textId="498E97F0" w:rsidR="004B666D" w:rsidRDefault="00A8574B" w:rsidP="004B666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Distinguish between the Vienna convention on Diplomatic Relations (1961) and the Vienna Convention on Consular Relations (1963).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</w:t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4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5495F481" w14:textId="77777777" w:rsidR="00F87074" w:rsidRPr="004B666D" w:rsidRDefault="00F87074" w:rsidP="00F87074">
      <w:pPr>
        <w:spacing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6FDB997" w14:textId="6867EF6C" w:rsidR="004B666D" w:rsidRPr="004B666D" w:rsidRDefault="004B666D" w:rsidP="00F8707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5EC5BBE8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036BC32D" w14:textId="77777777" w:rsidR="00F87074" w:rsidRPr="00F87074" w:rsidRDefault="00D75836" w:rsidP="004B666D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Discuss in length the factors that determine a state’s foreign policy Objectives </w:t>
      </w:r>
    </w:p>
    <w:p w14:paraId="62C69C41" w14:textId="582B4227" w:rsidR="004B666D" w:rsidRPr="004B666D" w:rsidRDefault="00D75836" w:rsidP="00F87074">
      <w:pPr>
        <w:spacing w:line="360" w:lineRule="auto"/>
        <w:ind w:left="7560" w:firstLine="36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786555CE" w14:textId="244B9DAD" w:rsidR="004B666D" w:rsidRPr="004B666D" w:rsidRDefault="00D75836" w:rsidP="004B666D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 the relevance of the Vienna convention on Diplomatic relations (VCDR, 1963)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1902AF8C" w14:textId="77777777" w:rsidR="00F87074" w:rsidRDefault="00F87074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299CB20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7D81CE69" w14:textId="2B454D9D" w:rsidR="004B666D" w:rsidRDefault="00D75836" w:rsidP="004B666D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Citing relevant examples discuss some of the challenges that Kenya faces in its foreign policy practice and advancement of the state’s objectives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F87074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10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="004B666D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449E109B" w14:textId="1B8B5DCA" w:rsidR="009A28C7" w:rsidRPr="009A28C7" w:rsidRDefault="009A28C7" w:rsidP="004B666D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Elaborate on the three policies that are necessary in the management of diplomatic service.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Pr="009A28C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="00CE2A63">
        <w:rPr>
          <w:rFonts w:ascii="Times New Roman" w:eastAsia="Calibri" w:hAnsi="Times New Roman" w:cs="Times New Roman"/>
          <w:b/>
          <w:sz w:val="24"/>
          <w:szCs w:val="24"/>
          <w:lang w:val="en-GB"/>
        </w:rPr>
        <w:t>12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Pr="009A28C7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6EE89198" w14:textId="77777777" w:rsidR="00F87074" w:rsidRDefault="00F87074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7D893B1" w14:textId="627B60D2" w:rsid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14:paraId="31F33F54" w14:textId="1CBF3889" w:rsidR="00A8574B" w:rsidRDefault="00D75836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Evaluate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any FOUR emerging issues in the contemporary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management of diplomatic service.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1D917C1C" w14:textId="77777777" w:rsidR="00F87074" w:rsidRDefault="00F87074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4BF8CC0" w14:textId="77FCA282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QUESTION FIVE</w:t>
      </w:r>
    </w:p>
    <w:p w14:paraId="0EF0B4C1" w14:textId="0E0300D9" w:rsidR="004B666D" w:rsidRPr="00A8574B" w:rsidRDefault="008A1FB7" w:rsidP="00A857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74B">
        <w:rPr>
          <w:rFonts w:ascii="Times New Roman" w:eastAsia="Calibri" w:hAnsi="Times New Roman" w:cs="Times New Roman"/>
          <w:sz w:val="24"/>
          <w:szCs w:val="24"/>
        </w:rPr>
        <w:t>The current Sudan conflict sparked on the 15</w:t>
      </w:r>
      <w:r w:rsidRPr="00A8574B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A8574B">
        <w:rPr>
          <w:rFonts w:ascii="Times New Roman" w:eastAsia="Calibri" w:hAnsi="Times New Roman" w:cs="Times New Roman"/>
          <w:sz w:val="24"/>
          <w:szCs w:val="24"/>
        </w:rPr>
        <w:t xml:space="preserve"> of April 2023, mainly between the Rapid Support Force (RSF) leader Mohamed </w:t>
      </w:r>
      <w:proofErr w:type="spellStart"/>
      <w:r w:rsidRPr="00A8574B">
        <w:rPr>
          <w:rFonts w:ascii="Times New Roman" w:eastAsia="Calibri" w:hAnsi="Times New Roman" w:cs="Times New Roman"/>
          <w:sz w:val="24"/>
          <w:szCs w:val="24"/>
        </w:rPr>
        <w:t>Hamdan</w:t>
      </w:r>
      <w:proofErr w:type="spellEnd"/>
      <w:r w:rsidRPr="00A857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74B">
        <w:rPr>
          <w:rFonts w:ascii="Times New Roman" w:eastAsia="Calibri" w:hAnsi="Times New Roman" w:cs="Times New Roman"/>
          <w:sz w:val="24"/>
          <w:szCs w:val="24"/>
        </w:rPr>
        <w:t>Hemedti</w:t>
      </w:r>
      <w:proofErr w:type="spellEnd"/>
      <w:r w:rsidRPr="00A8574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A8574B">
        <w:rPr>
          <w:rFonts w:ascii="Times New Roman" w:eastAsia="Calibri" w:hAnsi="Times New Roman" w:cs="Times New Roman"/>
          <w:sz w:val="24"/>
          <w:szCs w:val="24"/>
        </w:rPr>
        <w:t>Dagalo</w:t>
      </w:r>
      <w:proofErr w:type="spellEnd"/>
      <w:r w:rsidRPr="00A8574B">
        <w:rPr>
          <w:rFonts w:ascii="Times New Roman" w:eastAsia="Calibri" w:hAnsi="Times New Roman" w:cs="Times New Roman"/>
          <w:sz w:val="24"/>
          <w:szCs w:val="24"/>
        </w:rPr>
        <w:t>) and Sudan's de facto leader and army chief Abdel Fattah al-Burhan. With this conflict in mind, discuss the following:</w:t>
      </w:r>
    </w:p>
    <w:p w14:paraId="2444475F" w14:textId="566BAD77" w:rsidR="008A1FB7" w:rsidRPr="00A8574B" w:rsidRDefault="008A1FB7" w:rsidP="00A8574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74B">
        <w:rPr>
          <w:rFonts w:ascii="Times New Roman" w:eastAsia="Calibri" w:hAnsi="Times New Roman" w:cs="Times New Roman"/>
          <w:sz w:val="24"/>
          <w:szCs w:val="24"/>
        </w:rPr>
        <w:t xml:space="preserve">The role of diplomacy in solving this conflict.                                         </w:t>
      </w:r>
      <w:r w:rsidR="00F87074">
        <w:rPr>
          <w:rFonts w:ascii="Times New Roman" w:eastAsia="Calibri" w:hAnsi="Times New Roman" w:cs="Times New Roman"/>
          <w:sz w:val="24"/>
          <w:szCs w:val="24"/>
        </w:rPr>
        <w:tab/>
      </w:r>
      <w:bookmarkStart w:id="1" w:name="_GoBack"/>
      <w:bookmarkEnd w:id="1"/>
      <w:r w:rsidRPr="00A8574B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Pr="00A8574B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52324DD9" w14:textId="77777777" w:rsidR="00F87074" w:rsidRDefault="008A1FB7" w:rsidP="00A8574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74B">
        <w:rPr>
          <w:rFonts w:ascii="Times New Roman" w:eastAsia="Calibri" w:hAnsi="Times New Roman" w:cs="Times New Roman"/>
          <w:sz w:val="24"/>
          <w:szCs w:val="24"/>
        </w:rPr>
        <w:t xml:space="preserve">What are some of the roles of non-states actors in shaping the outcome of this conflict?  </w:t>
      </w:r>
    </w:p>
    <w:p w14:paraId="75F37DD4" w14:textId="6EE15AF7" w:rsidR="008A1FB7" w:rsidRPr="00A8574B" w:rsidRDefault="008A1FB7" w:rsidP="00F87074">
      <w:pPr>
        <w:pStyle w:val="ListParagraph"/>
        <w:spacing w:line="360" w:lineRule="auto"/>
        <w:ind w:left="720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74B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F8707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</w:t>
      </w:r>
      <w:r w:rsidRPr="00A8574B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14:paraId="25E5F46B" w14:textId="77777777" w:rsidR="004B666D" w:rsidRDefault="004B666D"/>
    <w:sectPr w:rsidR="004B666D" w:rsidSect="00F87074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EF1A6" w14:textId="77777777" w:rsidR="00CE4AD7" w:rsidRDefault="00CE4AD7" w:rsidP="003426DC">
      <w:pPr>
        <w:spacing w:after="0" w:line="240" w:lineRule="auto"/>
      </w:pPr>
      <w:r>
        <w:separator/>
      </w:r>
    </w:p>
  </w:endnote>
  <w:endnote w:type="continuationSeparator" w:id="0">
    <w:p w14:paraId="64076A70" w14:textId="77777777" w:rsidR="00CE4AD7" w:rsidRDefault="00CE4AD7" w:rsidP="0034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2251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D4C8FA" w14:textId="7E083F4B" w:rsidR="003426DC" w:rsidRDefault="003426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707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707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0F3C7" w14:textId="77777777" w:rsidR="003426DC" w:rsidRDefault="003426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705F3" w14:textId="77777777" w:rsidR="00CE4AD7" w:rsidRDefault="00CE4AD7" w:rsidP="003426DC">
      <w:pPr>
        <w:spacing w:after="0" w:line="240" w:lineRule="auto"/>
      </w:pPr>
      <w:r>
        <w:separator/>
      </w:r>
    </w:p>
  </w:footnote>
  <w:footnote w:type="continuationSeparator" w:id="0">
    <w:p w14:paraId="6B855F76" w14:textId="77777777" w:rsidR="00CE4AD7" w:rsidRDefault="00CE4AD7" w:rsidP="00342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D6ECC"/>
    <w:multiLevelType w:val="hybridMultilevel"/>
    <w:tmpl w:val="B5343CAE"/>
    <w:lvl w:ilvl="0" w:tplc="435CA6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41AC"/>
    <w:multiLevelType w:val="hybridMultilevel"/>
    <w:tmpl w:val="43D002B8"/>
    <w:lvl w:ilvl="0" w:tplc="0302D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9D6957"/>
    <w:multiLevelType w:val="hybridMultilevel"/>
    <w:tmpl w:val="6BE6D0BC"/>
    <w:lvl w:ilvl="0" w:tplc="3B50FA56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0DB2C6E"/>
    <w:multiLevelType w:val="hybridMultilevel"/>
    <w:tmpl w:val="2E2A4F16"/>
    <w:lvl w:ilvl="0" w:tplc="899A515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6A3C06"/>
    <w:multiLevelType w:val="hybridMultilevel"/>
    <w:tmpl w:val="D64A7832"/>
    <w:lvl w:ilvl="0" w:tplc="783C3A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74C61FCF"/>
    <w:multiLevelType w:val="hybridMultilevel"/>
    <w:tmpl w:val="DB96C7FE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6D"/>
    <w:rsid w:val="00196D28"/>
    <w:rsid w:val="00255D3B"/>
    <w:rsid w:val="00274FF6"/>
    <w:rsid w:val="003426DC"/>
    <w:rsid w:val="004B666D"/>
    <w:rsid w:val="00544B50"/>
    <w:rsid w:val="005B2C4C"/>
    <w:rsid w:val="007D08CB"/>
    <w:rsid w:val="00810A50"/>
    <w:rsid w:val="00893727"/>
    <w:rsid w:val="008A1FB7"/>
    <w:rsid w:val="008C5481"/>
    <w:rsid w:val="009A28C7"/>
    <w:rsid w:val="009D657E"/>
    <w:rsid w:val="00A8574B"/>
    <w:rsid w:val="00B63577"/>
    <w:rsid w:val="00B77600"/>
    <w:rsid w:val="00CE2A63"/>
    <w:rsid w:val="00CE4AD7"/>
    <w:rsid w:val="00D37A20"/>
    <w:rsid w:val="00D75836"/>
    <w:rsid w:val="00F74CF0"/>
    <w:rsid w:val="00F87074"/>
    <w:rsid w:val="00FB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58AB4"/>
  <w15:chartTrackingRefBased/>
  <w15:docId w15:val="{E8A7E3DF-F44B-4B2B-AC70-E80A14E2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6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66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6DC"/>
  </w:style>
  <w:style w:type="paragraph" w:styleId="Footer">
    <w:name w:val="footer"/>
    <w:basedOn w:val="Normal"/>
    <w:link w:val="Foot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6DC"/>
  </w:style>
  <w:style w:type="paragraph" w:styleId="ListParagraph">
    <w:name w:val="List Paragraph"/>
    <w:basedOn w:val="Normal"/>
    <w:uiPriority w:val="34"/>
    <w:qFormat/>
    <w:rsid w:val="008A1FB7"/>
    <w:pPr>
      <w:ind w:left="720"/>
      <w:contextualSpacing/>
    </w:pPr>
  </w:style>
  <w:style w:type="paragraph" w:customStyle="1" w:styleId="Standard">
    <w:name w:val="Standard"/>
    <w:rsid w:val="00F87074"/>
    <w:pPr>
      <w:suppressAutoHyphens/>
      <w:autoSpaceDN w:val="0"/>
      <w:spacing w:line="256" w:lineRule="auto"/>
      <w:textAlignment w:val="baseline"/>
    </w:pPr>
    <w:rPr>
      <w:rFonts w:ascii="Calibri" w:eastAsia="Calibri" w:hAnsi="Calibri" w:cs="SimSun"/>
      <w:kern w:val="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Bogonko</dc:creator>
  <cp:keywords/>
  <dc:description/>
  <cp:lastModifiedBy>Hillary Ochieng</cp:lastModifiedBy>
  <cp:revision>3</cp:revision>
  <dcterms:created xsi:type="dcterms:W3CDTF">2023-07-03T08:48:00Z</dcterms:created>
  <dcterms:modified xsi:type="dcterms:W3CDTF">2023-07-27T07:17:00Z</dcterms:modified>
</cp:coreProperties>
</file>