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E5A" w:rsidRPr="00EC1622" w:rsidRDefault="001E6E5A" w:rsidP="00CE0B3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EC162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688864" wp14:editId="03454238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6E5A" w:rsidRPr="00EC1622" w:rsidRDefault="001E6E5A" w:rsidP="00CE0B3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1E6E5A" w:rsidRPr="00EC1622" w:rsidRDefault="001E6E5A" w:rsidP="00CE0B3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EC1622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EC162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International Relations &amp; Diplomacy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 2023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210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: MIGARTION AND DIASPORA STUDIES</w:t>
      </w:r>
    </w:p>
    <w:p w:rsidR="001E6E5A" w:rsidRPr="00EC1622" w:rsidRDefault="001E6E5A" w:rsidP="00CE0B3A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5320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28</w:t>
      </w:r>
      <w:r w:rsidR="00532007" w:rsidRPr="005320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5320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NOVEMBER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E0B3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</w:t>
      </w:r>
      <w:r w:rsidR="00CE0B3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HOURS</w:t>
      </w:r>
    </w:p>
    <w:p w:rsidR="00CE0B3A" w:rsidRPr="008B5B3A" w:rsidRDefault="00CE0B3A" w:rsidP="00CE0B3A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8B5B3A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CE0B3A" w:rsidRPr="008B5B3A" w:rsidRDefault="00CE0B3A" w:rsidP="00CE0B3A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 w:rsidRPr="008B5B3A"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 w:rsidRPr="008B5B3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CE0B3A" w:rsidRPr="008B5B3A" w:rsidRDefault="00CE0B3A" w:rsidP="00CE0B3A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CE0B3A" w:rsidRPr="008B5B3A" w:rsidRDefault="00CE0B3A" w:rsidP="00CE0B3A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8B5B3A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CE0B3A" w:rsidRPr="008B5B3A" w:rsidRDefault="00CE0B3A" w:rsidP="00CE0B3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CE0B3A" w:rsidRPr="008B5B3A" w:rsidRDefault="00CE0B3A" w:rsidP="00CE0B3A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CE0B3A" w:rsidRPr="008B5B3A" w:rsidRDefault="00CE0B3A" w:rsidP="00CE0B3A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CE0B3A" w:rsidRPr="008B5B3A" w:rsidRDefault="00CE0B3A" w:rsidP="00CE0B3A">
      <w:pPr>
        <w:numPr>
          <w:ilvl w:val="0"/>
          <w:numId w:val="2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8B5B3A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CE0B3A" w:rsidRPr="008B5B3A" w:rsidRDefault="00CE0B3A" w:rsidP="00CE0B3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CE0B3A" w:rsidRPr="008B5B3A" w:rsidRDefault="00CE0B3A" w:rsidP="00CE0B3A">
      <w:pPr>
        <w:numPr>
          <w:ilvl w:val="0"/>
          <w:numId w:val="2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CE0B3A" w:rsidRPr="008B5B3A" w:rsidRDefault="00CE0B3A" w:rsidP="00CE0B3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CE0B3A" w:rsidRPr="008B5B3A" w:rsidRDefault="00CE0B3A" w:rsidP="00CE0B3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CE0B3A" w:rsidRPr="008B5B3A" w:rsidRDefault="00CE0B3A" w:rsidP="00CE0B3A">
      <w:pPr>
        <w:numPr>
          <w:ilvl w:val="0"/>
          <w:numId w:val="2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CE0B3A" w:rsidRPr="008B5B3A" w:rsidRDefault="00CE0B3A" w:rsidP="00CE0B3A">
      <w:pPr>
        <w:numPr>
          <w:ilvl w:val="0"/>
          <w:numId w:val="2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CE0B3A" w:rsidRPr="008B5B3A" w:rsidRDefault="00CE0B3A" w:rsidP="00CE0B3A">
      <w:pPr>
        <w:numPr>
          <w:ilvl w:val="0"/>
          <w:numId w:val="2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B5B3A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:rsidR="008B5B3A" w:rsidRDefault="008B5B3A" w:rsidP="00CE0B3A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E6E5A" w:rsidRPr="00CE0B3A" w:rsidRDefault="00CE0B3A" w:rsidP="00CE0B3A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E0B3A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A (COMPULSORY 30 MARKS)</w:t>
      </w:r>
    </w:p>
    <w:p w:rsidR="00CE0B3A" w:rsidRPr="00CE0B3A" w:rsidRDefault="00CE0B3A" w:rsidP="00CE0B3A">
      <w:p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b/>
          <w:sz w:val="24"/>
        </w:rPr>
        <w:t>QUESTION ONE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What similarities are there between refugees and internally displaced persons? </w:t>
      </w:r>
      <w:r w:rsidRPr="00CE0B3A">
        <w:rPr>
          <w:rFonts w:ascii="Times New Roman" w:hAnsi="Times New Roman" w:cs="Times New Roman"/>
          <w:b/>
          <w:sz w:val="24"/>
        </w:rPr>
        <w:t>(4 marks)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Distinguish between the terms refugee and migrant.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(4 marks)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Assess factors that have contributed to an increase in migrants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(6 marks)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Differentiate between return migration and circular migration.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(4 marks)</w:t>
      </w:r>
      <w:r w:rsidRPr="00CE0B3A">
        <w:rPr>
          <w:rFonts w:ascii="Times New Roman" w:hAnsi="Times New Roman" w:cs="Times New Roman"/>
          <w:sz w:val="24"/>
        </w:rPr>
        <w:t xml:space="preserve"> 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Explain what is meant by ‘pull’ and ‘push’ factors in international migration. </w:t>
      </w:r>
      <w:r w:rsidRPr="00CE0B3A">
        <w:rPr>
          <w:rFonts w:ascii="Times New Roman" w:hAnsi="Times New Roman" w:cs="Times New Roman"/>
          <w:b/>
          <w:sz w:val="24"/>
        </w:rPr>
        <w:t>(6 marks</w:t>
      </w:r>
      <w:r w:rsidRPr="00CE0B3A">
        <w:rPr>
          <w:rFonts w:ascii="Times New Roman" w:hAnsi="Times New Roman" w:cs="Times New Roman"/>
          <w:sz w:val="24"/>
        </w:rPr>
        <w:t>)</w:t>
      </w:r>
    </w:p>
    <w:p w:rsidR="001E6E5A" w:rsidRPr="00CE0B3A" w:rsidRDefault="001E6E5A" w:rsidP="00CE0B3A">
      <w:pPr>
        <w:pStyle w:val="ListParagraph"/>
        <w:numPr>
          <w:ilvl w:val="0"/>
          <w:numId w:val="3"/>
        </w:numPr>
        <w:tabs>
          <w:tab w:val="left" w:pos="1020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Explore factors that have contributed to the African diaspora across the globe. </w:t>
      </w:r>
      <w:r w:rsidRPr="00CE0B3A">
        <w:rPr>
          <w:rFonts w:ascii="Times New Roman" w:hAnsi="Times New Roman" w:cs="Times New Roman"/>
          <w:b/>
          <w:sz w:val="24"/>
        </w:rPr>
        <w:t>(6 marks)</w:t>
      </w:r>
    </w:p>
    <w:p w:rsidR="001E6E5A" w:rsidRPr="00161C5D" w:rsidRDefault="00CE0B3A" w:rsidP="00CE0B3A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161C5D">
        <w:rPr>
          <w:rFonts w:ascii="Times New Roman" w:hAnsi="Times New Roman" w:cs="Times New Roman"/>
          <w:b/>
          <w:sz w:val="24"/>
        </w:rPr>
        <w:t>SECTION B</w:t>
      </w:r>
      <w:r>
        <w:rPr>
          <w:rFonts w:ascii="Times New Roman" w:hAnsi="Times New Roman" w:cs="Times New Roman"/>
          <w:b/>
          <w:sz w:val="24"/>
        </w:rPr>
        <w:t>: ANSWER ANY TWO QUESTIONS</w:t>
      </w:r>
      <w:r w:rsidRPr="00161C5D">
        <w:rPr>
          <w:rFonts w:ascii="Times New Roman" w:hAnsi="Times New Roman" w:cs="Times New Roman"/>
          <w:b/>
          <w:sz w:val="24"/>
        </w:rPr>
        <w:t xml:space="preserve"> (40 MARKS)</w:t>
      </w:r>
    </w:p>
    <w:p w:rsidR="00CE0B3A" w:rsidRPr="00CE0B3A" w:rsidRDefault="00CE0B3A" w:rsidP="00CE0B3A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b/>
          <w:sz w:val="24"/>
        </w:rPr>
        <w:t>QUESTION TWO</w:t>
      </w:r>
    </w:p>
    <w:p w:rsidR="001E6E5A" w:rsidRPr="00CE0B3A" w:rsidRDefault="001E6E5A" w:rsidP="00CE0B3A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What factors inform people movement from one country to another? </w:t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1E6E5A" w:rsidRPr="00CE0B3A" w:rsidRDefault="001E6E5A" w:rsidP="00CE0B3A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The activities of the diaspora largely reinforce the dynamics that make homeland conflicts more protracted. Use examples to discuss.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CE0B3A" w:rsidRDefault="00CE0B3A" w:rsidP="00CE0B3A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</w:p>
    <w:p w:rsidR="00CE0B3A" w:rsidRPr="00CE0B3A" w:rsidRDefault="00CE0B3A" w:rsidP="00CE0B3A">
      <w:pPr>
        <w:spacing w:after="12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b/>
          <w:sz w:val="24"/>
        </w:rPr>
        <w:t>QUESTION THREE</w:t>
      </w:r>
    </w:p>
    <w:p w:rsidR="001E6E5A" w:rsidRPr="00CE0B3A" w:rsidRDefault="001E6E5A" w:rsidP="00CE0B3A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With reference to examples of specific countries, evaluate the potential benefits of remittances for economic development.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1E6E5A" w:rsidRPr="00CE0B3A" w:rsidRDefault="001E6E5A" w:rsidP="00CE0B3A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Explain the World Systems theory on migration and assess its application in the contemporary world. </w:t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CE0B3A" w:rsidRDefault="00CE0B3A" w:rsidP="00CE0B3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0B3A" w:rsidRPr="00CE0B3A" w:rsidRDefault="00CE0B3A" w:rsidP="00CE0B3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0B3A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1E6E5A" w:rsidRPr="00CE0B3A" w:rsidRDefault="001E6E5A" w:rsidP="00CE0B3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0B3A">
        <w:rPr>
          <w:rFonts w:ascii="Times New Roman" w:hAnsi="Times New Roman" w:cs="Times New Roman"/>
          <w:sz w:val="24"/>
          <w:szCs w:val="24"/>
        </w:rPr>
        <w:t xml:space="preserve">Using examples elaborate on functions of immigration policy. </w:t>
      </w:r>
      <w:r w:rsidR="00CE0B3A" w:rsidRPr="00CE0B3A">
        <w:rPr>
          <w:rFonts w:ascii="Times New Roman" w:hAnsi="Times New Roman" w:cs="Times New Roman"/>
          <w:sz w:val="24"/>
          <w:szCs w:val="24"/>
        </w:rPr>
        <w:tab/>
      </w:r>
      <w:r w:rsidR="00CE0B3A" w:rsidRPr="00CE0B3A">
        <w:rPr>
          <w:rFonts w:ascii="Times New Roman" w:hAnsi="Times New Roman" w:cs="Times New Roman"/>
          <w:sz w:val="24"/>
          <w:szCs w:val="24"/>
        </w:rPr>
        <w:tab/>
      </w:r>
      <w:r w:rsidRPr="00CE0B3A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1E6E5A" w:rsidRPr="00CE0B3A" w:rsidRDefault="001E6E5A" w:rsidP="00CE0B3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Giving an example in each case, discuss the reasons for migration. </w:t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CE0B3A" w:rsidRDefault="00CE0B3A" w:rsidP="00CE0B3A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CE0B3A" w:rsidRPr="00CE0B3A" w:rsidRDefault="00CE0B3A" w:rsidP="00CE0B3A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CE0B3A">
        <w:rPr>
          <w:rFonts w:ascii="Times New Roman" w:hAnsi="Times New Roman" w:cs="Times New Roman"/>
          <w:b/>
          <w:sz w:val="24"/>
        </w:rPr>
        <w:t>QUESTION FIVE</w:t>
      </w:r>
    </w:p>
    <w:p w:rsidR="001E6E5A" w:rsidRPr="00CE0B3A" w:rsidRDefault="001E6E5A" w:rsidP="00CE0B3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CE0B3A">
        <w:rPr>
          <w:rFonts w:ascii="Times New Roman" w:hAnsi="Times New Roman" w:cs="Times New Roman"/>
          <w:sz w:val="24"/>
        </w:rPr>
        <w:t xml:space="preserve">Why do sending states seek </w:t>
      </w:r>
      <w:bookmarkStart w:id="0" w:name="_GoBack"/>
      <w:bookmarkEnd w:id="0"/>
      <w:r w:rsidRPr="00CE0B3A">
        <w:rPr>
          <w:rFonts w:ascii="Times New Roman" w:hAnsi="Times New Roman" w:cs="Times New Roman"/>
          <w:sz w:val="24"/>
        </w:rPr>
        <w:t xml:space="preserve">their migrant and </w:t>
      </w:r>
      <w:proofErr w:type="gramStart"/>
      <w:r w:rsidRPr="00CE0B3A">
        <w:rPr>
          <w:rFonts w:ascii="Times New Roman" w:hAnsi="Times New Roman" w:cs="Times New Roman"/>
          <w:sz w:val="24"/>
        </w:rPr>
        <w:t>diasporas</w:t>
      </w:r>
      <w:proofErr w:type="gramEnd"/>
      <w:r w:rsidRPr="00CE0B3A">
        <w:rPr>
          <w:rFonts w:ascii="Times New Roman" w:hAnsi="Times New Roman" w:cs="Times New Roman"/>
          <w:sz w:val="24"/>
        </w:rPr>
        <w:t xml:space="preserve"> abroad? Discuss </w:t>
      </w:r>
      <w:r w:rsidR="00CE0B3A" w:rsidRPr="00CE0B3A">
        <w:rPr>
          <w:rFonts w:ascii="Times New Roman" w:hAnsi="Times New Roman" w:cs="Times New Roman"/>
          <w:sz w:val="24"/>
        </w:rPr>
        <w:tab/>
      </w:r>
      <w:r w:rsidRPr="00CE0B3A">
        <w:rPr>
          <w:rFonts w:ascii="Times New Roman" w:hAnsi="Times New Roman" w:cs="Times New Roman"/>
          <w:b/>
          <w:sz w:val="24"/>
        </w:rPr>
        <w:t>(10 marks)</w:t>
      </w:r>
    </w:p>
    <w:p w:rsidR="009271B0" w:rsidRDefault="001E6E5A" w:rsidP="005C60DE">
      <w:pPr>
        <w:pStyle w:val="ListParagraph"/>
        <w:numPr>
          <w:ilvl w:val="0"/>
          <w:numId w:val="7"/>
        </w:numPr>
        <w:spacing w:line="360" w:lineRule="auto"/>
        <w:jc w:val="both"/>
      </w:pPr>
      <w:r w:rsidRPr="00CE0B3A">
        <w:rPr>
          <w:rFonts w:ascii="Times New Roman" w:hAnsi="Times New Roman" w:cs="Times New Roman"/>
          <w:sz w:val="24"/>
        </w:rPr>
        <w:t xml:space="preserve">With appropriate examples of states, explain the factors that determine immigration policy.  </w:t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</w:r>
      <w:r w:rsidR="00CE0B3A" w:rsidRPr="00CE0B3A">
        <w:rPr>
          <w:rFonts w:ascii="Times New Roman" w:hAnsi="Times New Roman" w:cs="Times New Roman"/>
          <w:b/>
          <w:sz w:val="24"/>
        </w:rPr>
        <w:tab/>
        <w:t>(10 marks)</w:t>
      </w:r>
    </w:p>
    <w:sectPr w:rsidR="009271B0" w:rsidSect="008B5B3A">
      <w:footerReference w:type="default" r:id="rId8"/>
      <w:pgSz w:w="12240" w:h="15840"/>
      <w:pgMar w:top="63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968" w:rsidRDefault="004C2968">
      <w:pPr>
        <w:spacing w:after="0" w:line="240" w:lineRule="auto"/>
      </w:pPr>
      <w:r>
        <w:separator/>
      </w:r>
    </w:p>
  </w:endnote>
  <w:endnote w:type="continuationSeparator" w:id="0">
    <w:p w:rsidR="004C2968" w:rsidRDefault="004C2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4831192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E0B3A" w:rsidRDefault="00CE0B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5B3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5B3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F6636" w:rsidRDefault="004C296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968" w:rsidRDefault="004C2968">
      <w:pPr>
        <w:spacing w:after="0" w:line="240" w:lineRule="auto"/>
      </w:pPr>
      <w:r>
        <w:separator/>
      </w:r>
    </w:p>
  </w:footnote>
  <w:footnote w:type="continuationSeparator" w:id="0">
    <w:p w:rsidR="004C2968" w:rsidRDefault="004C29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0A7C74"/>
    <w:multiLevelType w:val="hybridMultilevel"/>
    <w:tmpl w:val="6ECADC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F8245C"/>
    <w:multiLevelType w:val="hybridMultilevel"/>
    <w:tmpl w:val="3C2005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1C213C6"/>
    <w:multiLevelType w:val="hybridMultilevel"/>
    <w:tmpl w:val="F49A5B5A"/>
    <w:lvl w:ilvl="0" w:tplc="066EE36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8C5DE1"/>
    <w:multiLevelType w:val="hybridMultilevel"/>
    <w:tmpl w:val="031EEE3A"/>
    <w:lvl w:ilvl="0" w:tplc="E3EA30E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D0568E"/>
    <w:multiLevelType w:val="hybridMultilevel"/>
    <w:tmpl w:val="A6A6D4F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E5A"/>
    <w:rsid w:val="001E6E5A"/>
    <w:rsid w:val="004C2968"/>
    <w:rsid w:val="00525300"/>
    <w:rsid w:val="00532007"/>
    <w:rsid w:val="008B5B3A"/>
    <w:rsid w:val="008D7404"/>
    <w:rsid w:val="00A34266"/>
    <w:rsid w:val="00CE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12D6F8-E11D-465B-AF36-91DDB43B2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6E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6E5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1E6E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6E5A"/>
  </w:style>
  <w:style w:type="paragraph" w:styleId="Header">
    <w:name w:val="header"/>
    <w:basedOn w:val="Normal"/>
    <w:link w:val="HeaderChar"/>
    <w:uiPriority w:val="99"/>
    <w:unhideWhenUsed/>
    <w:rsid w:val="00CE0B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3</cp:revision>
  <dcterms:created xsi:type="dcterms:W3CDTF">2023-11-01T20:53:00Z</dcterms:created>
  <dcterms:modified xsi:type="dcterms:W3CDTF">2023-11-21T17:13:00Z</dcterms:modified>
</cp:coreProperties>
</file>