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1808" w:rsidRPr="00935E6B" w:rsidRDefault="002D1808" w:rsidP="00B305D5">
      <w:pPr>
        <w:spacing w:after="0" w:line="240" w:lineRule="auto"/>
        <w:jc w:val="center"/>
        <w:rPr>
          <w:rFonts w:ascii="Times New Roman" w:hAnsi="Times New Roman"/>
          <w:b/>
          <w:bCs/>
          <w:sz w:val="24"/>
          <w:szCs w:val="24"/>
        </w:rPr>
      </w:pPr>
      <w:bookmarkStart w:id="0" w:name="_Hlk116777288"/>
      <w:r w:rsidRPr="00935E6B">
        <w:rPr>
          <w:rFonts w:ascii="Times New Roman" w:eastAsia="Times New Roman" w:hAnsi="Times New Roman"/>
          <w:noProof/>
          <w:sz w:val="24"/>
          <w:szCs w:val="24"/>
        </w:rPr>
        <w:drawing>
          <wp:inline distT="0" distB="0" distL="0" distR="0" wp14:anchorId="4C0692C0" wp14:editId="3338B62E">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2D1808" w:rsidRPr="00935E6B" w:rsidRDefault="002D1808" w:rsidP="00B305D5">
      <w:pPr>
        <w:spacing w:after="0" w:line="240" w:lineRule="auto"/>
        <w:jc w:val="center"/>
        <w:rPr>
          <w:rFonts w:ascii="Times New Roman" w:hAnsi="Times New Roman"/>
          <w:b/>
          <w:bCs/>
          <w:sz w:val="24"/>
          <w:szCs w:val="24"/>
        </w:rPr>
      </w:pPr>
    </w:p>
    <w:p w:rsidR="002D1808" w:rsidRPr="00935E6B" w:rsidRDefault="002D1808" w:rsidP="00B305D5">
      <w:pPr>
        <w:keepNext/>
        <w:spacing w:after="0" w:line="360" w:lineRule="auto"/>
        <w:jc w:val="center"/>
        <w:outlineLvl w:val="2"/>
        <w:rPr>
          <w:rFonts w:ascii="Times New Roman" w:eastAsia="Times New Roman" w:hAnsi="Times New Roman"/>
          <w:b/>
          <w:bCs/>
          <w:sz w:val="24"/>
          <w:szCs w:val="24"/>
        </w:rPr>
      </w:pPr>
      <w:r w:rsidRPr="00935E6B">
        <w:rPr>
          <w:rFonts w:ascii="Times New Roman" w:eastAsia="Times New Roman" w:hAnsi="Times New Roman"/>
          <w:b/>
          <w:bCs/>
          <w:sz w:val="24"/>
          <w:szCs w:val="24"/>
        </w:rPr>
        <w:t>RIARA SCHOOL OF INTERNATIONAL RELATIONS &amp; DIPLOMACY</w:t>
      </w:r>
    </w:p>
    <w:p w:rsidR="002D1808" w:rsidRPr="00935E6B" w:rsidRDefault="002D1808" w:rsidP="00B305D5">
      <w:pPr>
        <w:autoSpaceDE w:val="0"/>
        <w:autoSpaceDN w:val="0"/>
        <w:adjustRightInd w:val="0"/>
        <w:spacing w:after="0" w:line="360" w:lineRule="auto"/>
        <w:jc w:val="center"/>
        <w:rPr>
          <w:rFonts w:ascii="Times New Roman" w:eastAsia="Times New Roman" w:hAnsi="Times New Roman"/>
          <w:b/>
          <w:bCs/>
          <w:spacing w:val="-15"/>
          <w:sz w:val="24"/>
          <w:szCs w:val="24"/>
        </w:rPr>
      </w:pPr>
      <w:r w:rsidRPr="00935E6B">
        <w:rPr>
          <w:rFonts w:ascii="Times New Roman" w:eastAsia="Times New Roman" w:hAnsi="Times New Roman"/>
          <w:b/>
          <w:bCs/>
          <w:i/>
          <w:spacing w:val="-15"/>
          <w:sz w:val="24"/>
          <w:szCs w:val="24"/>
        </w:rPr>
        <w:t>NURTURING INNOVATORS</w:t>
      </w:r>
    </w:p>
    <w:p w:rsidR="002D1808" w:rsidRPr="00935E6B" w:rsidRDefault="002D1808" w:rsidP="00B305D5">
      <w:pPr>
        <w:autoSpaceDE w:val="0"/>
        <w:autoSpaceDN w:val="0"/>
        <w:adjustRightInd w:val="0"/>
        <w:spacing w:after="0" w:line="360" w:lineRule="auto"/>
        <w:jc w:val="center"/>
        <w:rPr>
          <w:rFonts w:ascii="Times New Roman" w:eastAsia="Times New Roman" w:hAnsi="Times New Roman"/>
          <w:b/>
          <w:bCs/>
          <w:spacing w:val="-15"/>
          <w:sz w:val="24"/>
          <w:szCs w:val="24"/>
        </w:rPr>
      </w:pPr>
      <w:r w:rsidRPr="00935E6B">
        <w:rPr>
          <w:rFonts w:ascii="Times New Roman" w:eastAsia="Times New Roman" w:hAnsi="Times New Roman"/>
          <w:b/>
          <w:bCs/>
          <w:spacing w:val="-15"/>
          <w:sz w:val="24"/>
          <w:szCs w:val="24"/>
        </w:rPr>
        <w:t xml:space="preserve">SEPTEMBER – DECEMBER 2024 TRIMESTER </w:t>
      </w:r>
    </w:p>
    <w:p w:rsidR="002D1808" w:rsidRPr="00157F1B" w:rsidRDefault="002D1808" w:rsidP="00B305D5">
      <w:pPr>
        <w:autoSpaceDE w:val="0"/>
        <w:autoSpaceDN w:val="0"/>
        <w:adjustRightInd w:val="0"/>
        <w:spacing w:after="0" w:line="360" w:lineRule="auto"/>
        <w:jc w:val="center"/>
        <w:rPr>
          <w:rFonts w:ascii="Times New Roman" w:eastAsia="Times New Roman" w:hAnsi="Times New Roman"/>
          <w:b/>
          <w:bCs/>
          <w:spacing w:val="-15"/>
          <w:sz w:val="24"/>
          <w:szCs w:val="24"/>
        </w:rPr>
      </w:pPr>
      <w:r w:rsidRPr="00935E6B">
        <w:rPr>
          <w:rFonts w:ascii="Times New Roman" w:eastAsia="Times New Roman" w:hAnsi="Times New Roman"/>
          <w:b/>
          <w:bCs/>
          <w:spacing w:val="-15"/>
          <w:sz w:val="24"/>
          <w:szCs w:val="24"/>
        </w:rPr>
        <w:t xml:space="preserve">EXAMINATIONS FOR BACHELOR / DIPLOMA OF ARTS IN INTERNATIONAL RELATIONS &amp; </w:t>
      </w:r>
      <w:r w:rsidR="00B305D5">
        <w:rPr>
          <w:rFonts w:ascii="Times New Roman" w:eastAsia="Times New Roman" w:hAnsi="Times New Roman"/>
          <w:b/>
          <w:bCs/>
          <w:spacing w:val="-15"/>
          <w:sz w:val="24"/>
          <w:szCs w:val="24"/>
        </w:rPr>
        <w:t>RIR 318</w:t>
      </w:r>
      <w:r w:rsidRPr="00157F1B">
        <w:rPr>
          <w:rFonts w:ascii="Times New Roman" w:eastAsia="Times New Roman" w:hAnsi="Times New Roman"/>
          <w:b/>
          <w:bCs/>
          <w:spacing w:val="-15"/>
          <w:sz w:val="24"/>
          <w:szCs w:val="24"/>
        </w:rPr>
        <w:t xml:space="preserve">: </w:t>
      </w:r>
      <w:r w:rsidR="00B305D5">
        <w:rPr>
          <w:rFonts w:ascii="Times New Roman" w:eastAsia="Times New Roman" w:hAnsi="Times New Roman"/>
          <w:b/>
          <w:sz w:val="24"/>
          <w:szCs w:val="24"/>
        </w:rPr>
        <w:t>REFUGEE STUDIES</w:t>
      </w:r>
    </w:p>
    <w:p w:rsidR="002D1808" w:rsidRPr="00157F1B" w:rsidRDefault="002D1808" w:rsidP="00B305D5">
      <w:pPr>
        <w:autoSpaceDE w:val="0"/>
        <w:autoSpaceDN w:val="0"/>
        <w:adjustRightInd w:val="0"/>
        <w:spacing w:after="0" w:line="360" w:lineRule="auto"/>
        <w:jc w:val="both"/>
        <w:rPr>
          <w:rFonts w:ascii="Times New Roman" w:eastAsia="Times New Roman" w:hAnsi="Times New Roman"/>
          <w:b/>
          <w:caps/>
          <w:spacing w:val="-15"/>
          <w:sz w:val="24"/>
          <w:szCs w:val="24"/>
        </w:rPr>
      </w:pPr>
      <w:r w:rsidRPr="00157F1B">
        <w:rPr>
          <w:rFonts w:ascii="Times New Roman" w:eastAsia="Times New Roman" w:hAnsi="Times New Roman"/>
          <w:b/>
          <w:bCs/>
          <w:spacing w:val="-15"/>
          <w:sz w:val="24"/>
          <w:szCs w:val="24"/>
        </w:rPr>
        <w:t>DATE:</w:t>
      </w:r>
      <w:r>
        <w:rPr>
          <w:rFonts w:ascii="Times New Roman" w:eastAsia="Times New Roman" w:hAnsi="Times New Roman"/>
          <w:b/>
          <w:bCs/>
          <w:spacing w:val="-15"/>
          <w:sz w:val="24"/>
          <w:szCs w:val="24"/>
        </w:rPr>
        <w:t xml:space="preserve"> </w:t>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r>
      <w:r w:rsidR="00B305D5">
        <w:rPr>
          <w:rFonts w:ascii="Times New Roman" w:eastAsia="Times New Roman" w:hAnsi="Times New Roman"/>
          <w:b/>
          <w:bCs/>
          <w:spacing w:val="-15"/>
          <w:sz w:val="24"/>
          <w:szCs w:val="24"/>
        </w:rPr>
        <w:softHyphen/>
        <w:t>2</w:t>
      </w:r>
      <w:r w:rsidR="00B305D5" w:rsidRPr="00B305D5">
        <w:rPr>
          <w:rFonts w:ascii="Times New Roman" w:eastAsia="Times New Roman" w:hAnsi="Times New Roman"/>
          <w:b/>
          <w:bCs/>
          <w:spacing w:val="-15"/>
          <w:sz w:val="24"/>
          <w:szCs w:val="24"/>
          <w:vertAlign w:val="superscript"/>
        </w:rPr>
        <w:t>ND</w:t>
      </w:r>
      <w:r w:rsidR="00B305D5">
        <w:rPr>
          <w:rFonts w:ascii="Times New Roman" w:eastAsia="Times New Roman" w:hAnsi="Times New Roman"/>
          <w:b/>
          <w:bCs/>
          <w:spacing w:val="-15"/>
          <w:sz w:val="24"/>
          <w:szCs w:val="24"/>
        </w:rPr>
        <w:t xml:space="preserve"> DECEMBER</w:t>
      </w:r>
      <w:r>
        <w:rPr>
          <w:rFonts w:ascii="Times New Roman" w:eastAsia="Times New Roman" w:hAnsi="Times New Roman"/>
          <w:b/>
          <w:bCs/>
          <w:spacing w:val="-15"/>
          <w:sz w:val="24"/>
          <w:szCs w:val="24"/>
        </w:rPr>
        <w:t xml:space="preserve"> 2024</w:t>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r>
      <w:r w:rsidRPr="00157F1B">
        <w:rPr>
          <w:rFonts w:ascii="Times New Roman" w:eastAsia="Times New Roman" w:hAnsi="Times New Roman"/>
          <w:b/>
          <w:bCs/>
          <w:spacing w:val="-15"/>
          <w:sz w:val="24"/>
          <w:szCs w:val="24"/>
        </w:rPr>
        <w:tab/>
      </w:r>
      <w:r w:rsidRPr="00157F1B">
        <w:rPr>
          <w:rFonts w:ascii="Times New Roman" w:eastAsia="Times New Roman" w:hAnsi="Times New Roman"/>
          <w:b/>
          <w:bCs/>
          <w:spacing w:val="-15"/>
          <w:sz w:val="24"/>
          <w:szCs w:val="24"/>
        </w:rPr>
        <w:tab/>
      </w:r>
      <w:r w:rsidRPr="00157F1B">
        <w:rPr>
          <w:rFonts w:ascii="Times New Roman" w:eastAsia="Times New Roman" w:hAnsi="Times New Roman"/>
          <w:b/>
          <w:bCs/>
          <w:spacing w:val="-15"/>
          <w:sz w:val="24"/>
          <w:szCs w:val="24"/>
        </w:rPr>
        <w:tab/>
      </w:r>
      <w:r w:rsidRPr="00157F1B">
        <w:rPr>
          <w:rFonts w:ascii="Times New Roman" w:eastAsia="Times New Roman" w:hAnsi="Times New Roman"/>
          <w:b/>
          <w:bCs/>
          <w:spacing w:val="-15"/>
          <w:sz w:val="24"/>
          <w:szCs w:val="24"/>
        </w:rPr>
        <w:tab/>
        <w:t xml:space="preserve">     TIME: 2 HOURS</w:t>
      </w:r>
    </w:p>
    <w:p w:rsidR="002D1808" w:rsidRPr="00157F1B" w:rsidRDefault="002D1808" w:rsidP="00B305D5">
      <w:pPr>
        <w:autoSpaceDE w:val="0"/>
        <w:autoSpaceDN w:val="0"/>
        <w:adjustRightInd w:val="0"/>
        <w:spacing w:after="0" w:line="360" w:lineRule="auto"/>
        <w:jc w:val="both"/>
        <w:rPr>
          <w:rFonts w:ascii="Times New Roman" w:hAnsi="Times New Roman"/>
          <w:sz w:val="24"/>
          <w:szCs w:val="24"/>
          <w:u w:val="single"/>
        </w:rPr>
      </w:pPr>
      <w:bookmarkStart w:id="1" w:name="_GoBack"/>
      <w:r w:rsidRPr="00157F1B">
        <w:rPr>
          <w:rFonts w:ascii="Times New Roman" w:hAnsi="Times New Roman"/>
          <w:b/>
          <w:bCs/>
          <w:sz w:val="24"/>
          <w:szCs w:val="24"/>
          <w:u w:val="single"/>
        </w:rPr>
        <w:t xml:space="preserve">GENERAL INSTRUCTIONS: </w:t>
      </w:r>
    </w:p>
    <w:p w:rsidR="002D1808" w:rsidRPr="00195E61" w:rsidRDefault="002D1808" w:rsidP="00B305D5">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Students are NOT permitted to write on the examination paper during reading time. </w:t>
      </w:r>
    </w:p>
    <w:p w:rsidR="002D1808" w:rsidRPr="00CA4F4A" w:rsidRDefault="002D1808" w:rsidP="00B305D5">
      <w:pPr>
        <w:autoSpaceDE w:val="0"/>
        <w:autoSpaceDN w:val="0"/>
        <w:adjustRightInd w:val="0"/>
        <w:spacing w:after="0" w:line="360" w:lineRule="auto"/>
        <w:jc w:val="both"/>
        <w:rPr>
          <w:rFonts w:ascii="Times New Roman" w:hAnsi="Times New Roman"/>
          <w:sz w:val="24"/>
          <w:szCs w:val="24"/>
        </w:rPr>
      </w:pPr>
      <w:r w:rsidRPr="00195E61">
        <w:rPr>
          <w:rFonts w:ascii="Times New Roman" w:hAnsi="Times New Roman"/>
          <w:sz w:val="24"/>
          <w:szCs w:val="24"/>
        </w:rPr>
        <w:t xml:space="preserve">This is a closed book examination. Text book/Reference books/notes are not permitted. </w:t>
      </w:r>
    </w:p>
    <w:p w:rsidR="002D1808" w:rsidRPr="00CA4F4A" w:rsidRDefault="002D1808" w:rsidP="00B305D5">
      <w:pPr>
        <w:autoSpaceDE w:val="0"/>
        <w:autoSpaceDN w:val="0"/>
        <w:adjustRightInd w:val="0"/>
        <w:spacing w:line="360" w:lineRule="auto"/>
        <w:jc w:val="both"/>
        <w:rPr>
          <w:rFonts w:ascii="Times New Roman" w:eastAsia="Times New Roman" w:hAnsi="Times New Roman"/>
          <w:sz w:val="24"/>
          <w:szCs w:val="24"/>
        </w:rPr>
      </w:pPr>
      <w:r w:rsidRPr="00CA4F4A">
        <w:rPr>
          <w:rFonts w:ascii="Times New Roman" w:eastAsia="Times New Roman" w:hAnsi="Times New Roman"/>
          <w:b/>
          <w:bCs/>
          <w:sz w:val="24"/>
          <w:szCs w:val="24"/>
          <w:u w:val="single"/>
        </w:rPr>
        <w:t>SPECIAL INSTRUCTIONS</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 xml:space="preserve">Write </w:t>
      </w:r>
      <w:proofErr w:type="gramStart"/>
      <w:r w:rsidRPr="00CA4F4A">
        <w:rPr>
          <w:rFonts w:ascii="Times New Roman" w:hAnsi="Times New Roman"/>
          <w:bCs/>
          <w:sz w:val="24"/>
          <w:szCs w:val="24"/>
        </w:rPr>
        <w:t>your</w:t>
      </w:r>
      <w:proofErr w:type="gramEnd"/>
      <w:r w:rsidRPr="00CA4F4A">
        <w:rPr>
          <w:rFonts w:ascii="Times New Roman" w:hAnsi="Times New Roman"/>
          <w:bCs/>
          <w:sz w:val="24"/>
          <w:szCs w:val="24"/>
        </w:rPr>
        <w:t xml:space="preserve"> REGISTRATION NO. Clearly on the answer booklet(s).</w:t>
      </w:r>
    </w:p>
    <w:p w:rsidR="002D1808" w:rsidRPr="00935E6B"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 xml:space="preserve"> </w:t>
      </w:r>
      <w:r w:rsidRPr="00935E6B">
        <w:rPr>
          <w:rFonts w:ascii="Times New Roman" w:hAnsi="Times New Roman"/>
          <w:sz w:val="24"/>
          <w:szCs w:val="24"/>
        </w:rPr>
        <w:t>Answer Question One and ANY other TWO questions.</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 xml:space="preserve">Questions in all sections should be answered in answer booklet(s). </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 xml:space="preserve">PLEASE start the answer to EACH question on a NEW PAGE. </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bCs/>
          <w:sz w:val="24"/>
          <w:szCs w:val="24"/>
        </w:rPr>
      </w:pPr>
      <w:r w:rsidRPr="00CA4F4A">
        <w:rPr>
          <w:rFonts w:ascii="Times New Roman" w:hAnsi="Times New Roman"/>
          <w:bCs/>
          <w:sz w:val="24"/>
          <w:szCs w:val="24"/>
        </w:rPr>
        <w:t xml:space="preserve">For the questions, write the number of the question on the answer booklet(s) in the order you answered. </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Write on both sides of each leaf and indicate number of each question at the top of each page.</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bCs/>
          <w:sz w:val="24"/>
          <w:szCs w:val="24"/>
        </w:rPr>
      </w:pPr>
      <w:r w:rsidRPr="00CA4F4A">
        <w:rPr>
          <w:rFonts w:ascii="Times New Roman" w:hAnsi="Times New Roman"/>
          <w:bCs/>
          <w:sz w:val="24"/>
          <w:szCs w:val="24"/>
        </w:rPr>
        <w:t xml:space="preserve">Write the answers in paragraph form unless stated otherwise. </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Marks allocated to each question are shown at the end of the question.</w:t>
      </w:r>
    </w:p>
    <w:p w:rsidR="002D1808" w:rsidRPr="00CA4F4A" w:rsidRDefault="002D1808" w:rsidP="00B305D5">
      <w:pPr>
        <w:numPr>
          <w:ilvl w:val="0"/>
          <w:numId w:val="4"/>
        </w:numPr>
        <w:autoSpaceDE w:val="0"/>
        <w:autoSpaceDN w:val="0"/>
        <w:adjustRightInd w:val="0"/>
        <w:spacing w:after="120" w:line="480" w:lineRule="auto"/>
        <w:contextualSpacing/>
        <w:jc w:val="both"/>
        <w:rPr>
          <w:rFonts w:ascii="Times New Roman" w:hAnsi="Times New Roman"/>
          <w:bCs/>
          <w:sz w:val="24"/>
          <w:szCs w:val="24"/>
        </w:rPr>
      </w:pPr>
      <w:r w:rsidRPr="00CA4F4A">
        <w:rPr>
          <w:rFonts w:ascii="Times New Roman" w:hAnsi="Times New Roman"/>
          <w:bCs/>
          <w:sz w:val="24"/>
          <w:szCs w:val="24"/>
        </w:rPr>
        <w:t xml:space="preserve">All rough work must be done on the answer booklet and crossed through! </w:t>
      </w:r>
    </w:p>
    <w:p w:rsidR="002D1808" w:rsidRDefault="002D1808" w:rsidP="00B305D5">
      <w:pPr>
        <w:numPr>
          <w:ilvl w:val="0"/>
          <w:numId w:val="4"/>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hAnsi="Times New Roman"/>
          <w:bCs/>
          <w:sz w:val="24"/>
          <w:szCs w:val="24"/>
        </w:rPr>
        <w:t>Use supplementary pages only when you have exhausted those in this booklet.</w:t>
      </w:r>
    </w:p>
    <w:p w:rsidR="00B305D5" w:rsidRDefault="002D1808" w:rsidP="00B305D5">
      <w:pPr>
        <w:numPr>
          <w:ilvl w:val="0"/>
          <w:numId w:val="4"/>
        </w:numPr>
        <w:autoSpaceDE w:val="0"/>
        <w:autoSpaceDN w:val="0"/>
        <w:adjustRightInd w:val="0"/>
        <w:spacing w:after="0" w:line="360" w:lineRule="auto"/>
        <w:contextualSpacing/>
        <w:jc w:val="both"/>
        <w:rPr>
          <w:rFonts w:ascii="Times New Roman" w:hAnsi="Times New Roman"/>
          <w:b/>
          <w:bCs/>
          <w:sz w:val="24"/>
          <w:szCs w:val="24"/>
        </w:rPr>
      </w:pPr>
      <w:r w:rsidRPr="00B305D5">
        <w:rPr>
          <w:rFonts w:ascii="Times New Roman" w:hAnsi="Times New Roman"/>
          <w:bCs/>
          <w:sz w:val="24"/>
          <w:szCs w:val="24"/>
        </w:rPr>
        <w:t xml:space="preserve">Fasten the supplementary pages to the inside back cover of this </w:t>
      </w:r>
      <w:bookmarkEnd w:id="0"/>
      <w:r w:rsidR="003946E4">
        <w:rPr>
          <w:rFonts w:ascii="Times New Roman" w:hAnsi="Times New Roman"/>
          <w:bCs/>
          <w:sz w:val="24"/>
          <w:szCs w:val="24"/>
        </w:rPr>
        <w:t>booklet</w:t>
      </w:r>
    </w:p>
    <w:bookmarkEnd w:id="1"/>
    <w:p w:rsidR="00B305D5" w:rsidRDefault="00B305D5" w:rsidP="00B305D5">
      <w:pPr>
        <w:autoSpaceDE w:val="0"/>
        <w:autoSpaceDN w:val="0"/>
        <w:adjustRightInd w:val="0"/>
        <w:spacing w:after="0" w:line="360" w:lineRule="auto"/>
        <w:ind w:left="720"/>
        <w:contextualSpacing/>
        <w:jc w:val="both"/>
        <w:rPr>
          <w:rFonts w:ascii="Times New Roman" w:hAnsi="Times New Roman"/>
          <w:b/>
          <w:bCs/>
          <w:sz w:val="24"/>
          <w:szCs w:val="24"/>
        </w:rPr>
      </w:pPr>
    </w:p>
    <w:p w:rsidR="00B305D5" w:rsidRDefault="00B305D5" w:rsidP="00B305D5">
      <w:pPr>
        <w:autoSpaceDE w:val="0"/>
        <w:autoSpaceDN w:val="0"/>
        <w:adjustRightInd w:val="0"/>
        <w:spacing w:after="0" w:line="360" w:lineRule="auto"/>
        <w:ind w:left="720"/>
        <w:contextualSpacing/>
        <w:jc w:val="both"/>
        <w:rPr>
          <w:rFonts w:ascii="Times New Roman" w:hAnsi="Times New Roman"/>
          <w:b/>
          <w:bCs/>
          <w:sz w:val="24"/>
          <w:szCs w:val="24"/>
        </w:rPr>
      </w:pPr>
    </w:p>
    <w:p w:rsidR="00B305D5" w:rsidRDefault="00B305D5" w:rsidP="00B305D5">
      <w:pPr>
        <w:autoSpaceDE w:val="0"/>
        <w:autoSpaceDN w:val="0"/>
        <w:adjustRightInd w:val="0"/>
        <w:spacing w:after="0" w:line="360" w:lineRule="auto"/>
        <w:ind w:left="720"/>
        <w:contextualSpacing/>
        <w:jc w:val="both"/>
        <w:rPr>
          <w:rFonts w:ascii="Times New Roman" w:hAnsi="Times New Roman"/>
          <w:b/>
          <w:bCs/>
          <w:sz w:val="24"/>
          <w:szCs w:val="24"/>
        </w:rPr>
      </w:pPr>
    </w:p>
    <w:p w:rsidR="002A7550" w:rsidRPr="00B305D5" w:rsidRDefault="00E61CE9" w:rsidP="00B305D5">
      <w:pPr>
        <w:autoSpaceDE w:val="0"/>
        <w:autoSpaceDN w:val="0"/>
        <w:adjustRightInd w:val="0"/>
        <w:spacing w:after="0" w:line="360" w:lineRule="auto"/>
        <w:contextualSpacing/>
        <w:jc w:val="both"/>
        <w:rPr>
          <w:rFonts w:ascii="Times New Roman" w:hAnsi="Times New Roman"/>
          <w:b/>
          <w:bCs/>
          <w:sz w:val="24"/>
          <w:szCs w:val="24"/>
        </w:rPr>
      </w:pPr>
      <w:r w:rsidRPr="00B305D5">
        <w:rPr>
          <w:rFonts w:ascii="Times New Roman" w:hAnsi="Times New Roman"/>
          <w:b/>
          <w:bCs/>
          <w:sz w:val="24"/>
          <w:szCs w:val="24"/>
        </w:rPr>
        <w:t>Q</w:t>
      </w:r>
      <w:r w:rsidRPr="00B305D5">
        <w:rPr>
          <w:rFonts w:ascii="Times New Roman" w:hAnsi="Times New Roman"/>
          <w:b/>
          <w:bCs/>
          <w:sz w:val="24"/>
          <w:szCs w:val="24"/>
        </w:rPr>
        <w:t>UESTION ONE</w:t>
      </w:r>
      <w:r w:rsidRPr="00B305D5">
        <w:rPr>
          <w:rFonts w:ascii="Times New Roman" w:hAnsi="Times New Roman"/>
          <w:b/>
          <w:bCs/>
          <w:sz w:val="24"/>
          <w:szCs w:val="24"/>
        </w:rPr>
        <w:t xml:space="preserve"> (COMPULSORY)</w:t>
      </w:r>
    </w:p>
    <w:p w:rsidR="002A7550" w:rsidRDefault="00E61CE9">
      <w:pPr>
        <w:spacing w:line="360" w:lineRule="auto"/>
        <w:jc w:val="both"/>
        <w:rPr>
          <w:rFonts w:ascii="Times New Roman" w:hAnsi="Times New Roman"/>
          <w:sz w:val="24"/>
          <w:szCs w:val="24"/>
        </w:rPr>
      </w:pPr>
      <w:r>
        <w:rPr>
          <w:rFonts w:ascii="Times New Roman" w:hAnsi="Times New Roman"/>
          <w:b/>
          <w:bCs/>
          <w:sz w:val="24"/>
          <w:szCs w:val="24"/>
        </w:rPr>
        <w:t>Thousands of migrants have been trying to cross into the EU overland through its eastern borders with Belarus.</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The crisis has led border guards in Poland and Lithuania to force migrants back into Belarus, without assessing their asylum claims</w:t>
      </w:r>
      <w:r>
        <w:rPr>
          <w:rFonts w:ascii="Times New Roman" w:hAnsi="Times New Roman"/>
          <w:sz w:val="24"/>
          <w:szCs w:val="24"/>
        </w:rPr>
        <w:t xml:space="preserve"> - a practice known as a "pushback". We've looked at what happens to migrants who are sent back, and whether this practice is legal.</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Are pushbacks on the rise?</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 xml:space="preserve">In late October, </w:t>
      </w:r>
      <w:proofErr w:type="spellStart"/>
      <w:r>
        <w:rPr>
          <w:rFonts w:ascii="Times New Roman" w:hAnsi="Times New Roman"/>
          <w:sz w:val="24"/>
          <w:szCs w:val="24"/>
        </w:rPr>
        <w:t>Dunja</w:t>
      </w:r>
      <w:proofErr w:type="spellEnd"/>
      <w:r>
        <w:rPr>
          <w:rFonts w:ascii="Times New Roman" w:hAnsi="Times New Roman"/>
          <w:sz w:val="24"/>
          <w:szCs w:val="24"/>
        </w:rPr>
        <w:t xml:space="preserve"> </w:t>
      </w:r>
      <w:proofErr w:type="spellStart"/>
      <w:r>
        <w:rPr>
          <w:rFonts w:ascii="Times New Roman" w:hAnsi="Times New Roman"/>
          <w:sz w:val="24"/>
          <w:szCs w:val="24"/>
        </w:rPr>
        <w:t>Mijatović</w:t>
      </w:r>
      <w:proofErr w:type="spellEnd"/>
      <w:r>
        <w:rPr>
          <w:rFonts w:ascii="Times New Roman" w:hAnsi="Times New Roman"/>
          <w:sz w:val="24"/>
          <w:szCs w:val="24"/>
        </w:rPr>
        <w:t xml:space="preserve">, human rights commissioner for the Council of Europe, urged EU </w:t>
      </w:r>
      <w:r>
        <w:rPr>
          <w:rFonts w:ascii="Times New Roman" w:hAnsi="Times New Roman"/>
          <w:sz w:val="24"/>
          <w:szCs w:val="24"/>
        </w:rPr>
        <w:t>member states to oppose attempts to allow the "illegal practice" of pushbacks. But it's happening more and more.</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Poland's parliament has </w:t>
      </w:r>
      <w:hyperlink r:id="rId8" w:tgtFrame="_self" w:history="1">
        <w:r>
          <w:rPr>
            <w:rStyle w:val="Hyperlink"/>
            <w:rFonts w:ascii="Times New Roman" w:hAnsi="Times New Roman"/>
            <w:sz w:val="24"/>
            <w:szCs w:val="24"/>
          </w:rPr>
          <w:t>passed an amendment</w:t>
        </w:r>
      </w:hyperlink>
      <w:r>
        <w:rPr>
          <w:rFonts w:ascii="Times New Roman" w:hAnsi="Times New Roman"/>
          <w:sz w:val="24"/>
          <w:szCs w:val="24"/>
        </w:rPr>
        <w:t> allowing border guards to</w:t>
      </w:r>
      <w:r>
        <w:rPr>
          <w:rFonts w:ascii="Times New Roman" w:hAnsi="Times New Roman"/>
          <w:sz w:val="24"/>
          <w:szCs w:val="24"/>
        </w:rPr>
        <w:t xml:space="preserve"> expel immediately migrants who cross the border illegally, and this is likely to be signed into law. A similar law was passed in Lithuania in August. Since then more than 7,000 migrants have been stopped from entering Lithuania and turned back to Belarus.</w:t>
      </w:r>
      <w:r>
        <w:rPr>
          <w:rFonts w:ascii="Times New Roman" w:hAnsi="Times New Roman"/>
          <w:sz w:val="24"/>
          <w:szCs w:val="24"/>
        </w:rPr>
        <w:t xml:space="preserve"> Poland's border guard has tweeted that it pushed back 314 migrants in the past week alone. Are pushbacks illegal? The European Convention on Human Rights establishes legal guarantees that anyone seeking protection must be given access to the asylum proces</w:t>
      </w:r>
      <w:r>
        <w:rPr>
          <w:rFonts w:ascii="Times New Roman" w:hAnsi="Times New Roman"/>
          <w:sz w:val="24"/>
          <w:szCs w:val="24"/>
        </w:rPr>
        <w:t>s, even if they have crossed a border illegally.</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When asked about the recent actions of Lithuania, an EU spokesperson said: "It is for the Lithuanian authorities to conduct the relevant asylum and return procedures in line with EU law." This, the spokesper</w:t>
      </w:r>
      <w:r>
        <w:rPr>
          <w:rFonts w:ascii="Times New Roman" w:hAnsi="Times New Roman"/>
          <w:sz w:val="24"/>
          <w:szCs w:val="24"/>
        </w:rPr>
        <w:t>son said, would include "respect of fundamental rights, ensuring effective access to the asylum procedure, and respecting the principle of non-</w:t>
      </w:r>
      <w:proofErr w:type="spellStart"/>
      <w:r>
        <w:rPr>
          <w:rFonts w:ascii="Times New Roman" w:hAnsi="Times New Roman"/>
          <w:sz w:val="24"/>
          <w:szCs w:val="24"/>
        </w:rPr>
        <w:t>refoulement</w:t>
      </w:r>
      <w:proofErr w:type="spellEnd"/>
      <w:r>
        <w:rPr>
          <w:rFonts w:ascii="Times New Roman" w:hAnsi="Times New Roman"/>
          <w:sz w:val="24"/>
          <w:szCs w:val="24"/>
        </w:rPr>
        <w:t>."</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Non-</w:t>
      </w:r>
      <w:proofErr w:type="spellStart"/>
      <w:r>
        <w:rPr>
          <w:rFonts w:ascii="Times New Roman" w:hAnsi="Times New Roman"/>
          <w:sz w:val="24"/>
          <w:szCs w:val="24"/>
        </w:rPr>
        <w:t>refoulement</w:t>
      </w:r>
      <w:proofErr w:type="spellEnd"/>
      <w:r>
        <w:rPr>
          <w:rFonts w:ascii="Times New Roman" w:hAnsi="Times New Roman"/>
          <w:sz w:val="24"/>
          <w:szCs w:val="24"/>
        </w:rPr>
        <w:t xml:space="preserve"> - a key concept in international refugee law - means that states are prohibited fro</w:t>
      </w:r>
      <w:r>
        <w:rPr>
          <w:rFonts w:ascii="Times New Roman" w:hAnsi="Times New Roman"/>
          <w:sz w:val="24"/>
          <w:szCs w:val="24"/>
        </w:rPr>
        <w:t xml:space="preserve">m sending asylum seekers back to territories where they might be exposed to inhuman or degrading </w:t>
      </w:r>
      <w:proofErr w:type="spellStart"/>
      <w:r>
        <w:rPr>
          <w:rFonts w:ascii="Times New Roman" w:hAnsi="Times New Roman"/>
          <w:sz w:val="24"/>
          <w:szCs w:val="24"/>
        </w:rPr>
        <w:t>treatment.While</w:t>
      </w:r>
      <w:proofErr w:type="spellEnd"/>
      <w:r>
        <w:rPr>
          <w:rFonts w:ascii="Times New Roman" w:hAnsi="Times New Roman"/>
          <w:sz w:val="24"/>
          <w:szCs w:val="24"/>
        </w:rPr>
        <w:t xml:space="preserve"> the current wave of migrants attempting to enter Poland and Lithuania </w:t>
      </w:r>
      <w:hyperlink r:id="rId9" w:tgtFrame="_self" w:history="1">
        <w:r>
          <w:rPr>
            <w:rStyle w:val="Hyperlink"/>
            <w:rFonts w:ascii="Times New Roman" w:hAnsi="Times New Roman"/>
            <w:sz w:val="24"/>
            <w:szCs w:val="24"/>
          </w:rPr>
          <w:t>come largely fr</w:t>
        </w:r>
        <w:r>
          <w:rPr>
            <w:rStyle w:val="Hyperlink"/>
            <w:rFonts w:ascii="Times New Roman" w:hAnsi="Times New Roman"/>
            <w:sz w:val="24"/>
            <w:szCs w:val="24"/>
          </w:rPr>
          <w:t>om Iraq</w:t>
        </w:r>
      </w:hyperlink>
      <w:r>
        <w:rPr>
          <w:rFonts w:ascii="Times New Roman" w:hAnsi="Times New Roman"/>
          <w:sz w:val="24"/>
          <w:szCs w:val="24"/>
        </w:rPr>
        <w:t> and are not necessarily fleeing the regime in Belarus, Human Rights Watch says it's clear that Belarus is not a safe place for them.</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Thousands of migrants have been camping on the Belarusian side of the border "The EU is wilfully turning a blind</w:t>
      </w:r>
      <w:r>
        <w:rPr>
          <w:rFonts w:ascii="Times New Roman" w:hAnsi="Times New Roman"/>
          <w:sz w:val="24"/>
          <w:szCs w:val="24"/>
        </w:rPr>
        <w:t xml:space="preserve"> eye to what's going on there," says Bill </w:t>
      </w:r>
      <w:proofErr w:type="spellStart"/>
      <w:r>
        <w:rPr>
          <w:rFonts w:ascii="Times New Roman" w:hAnsi="Times New Roman"/>
          <w:sz w:val="24"/>
          <w:szCs w:val="24"/>
        </w:rPr>
        <w:t>Frelick</w:t>
      </w:r>
      <w:proofErr w:type="spellEnd"/>
      <w:r>
        <w:rPr>
          <w:rFonts w:ascii="Times New Roman" w:hAnsi="Times New Roman"/>
          <w:sz w:val="24"/>
          <w:szCs w:val="24"/>
        </w:rPr>
        <w:t>, director of the refugee and migrants division of Human Rights Watch.</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lastRenderedPageBreak/>
        <w:t>Poland and Lithuania do not hide the fact that they are turning back people who have crossed illegally. On a recent visit to the Lithuan</w:t>
      </w:r>
      <w:r>
        <w:rPr>
          <w:rFonts w:ascii="Times New Roman" w:hAnsi="Times New Roman"/>
          <w:sz w:val="24"/>
          <w:szCs w:val="24"/>
        </w:rPr>
        <w:t xml:space="preserve">ian border, officials told the BBC they were entitled to turn migrants back. "We [tell] them you can't cross the illegal border. Please turn around, go to Belarus," state border guard </w:t>
      </w:r>
      <w:proofErr w:type="spellStart"/>
      <w:r>
        <w:rPr>
          <w:rFonts w:ascii="Times New Roman" w:hAnsi="Times New Roman"/>
          <w:sz w:val="24"/>
          <w:szCs w:val="24"/>
        </w:rPr>
        <w:t>Vytautas</w:t>
      </w:r>
      <w:proofErr w:type="spellEnd"/>
      <w:r>
        <w:rPr>
          <w:rFonts w:ascii="Times New Roman" w:hAnsi="Times New Roman"/>
          <w:sz w:val="24"/>
          <w:szCs w:val="24"/>
        </w:rPr>
        <w:t xml:space="preserve"> </w:t>
      </w:r>
      <w:proofErr w:type="spellStart"/>
      <w:r>
        <w:rPr>
          <w:rFonts w:ascii="Times New Roman" w:hAnsi="Times New Roman"/>
          <w:sz w:val="24"/>
          <w:szCs w:val="24"/>
        </w:rPr>
        <w:t>Kuodis</w:t>
      </w:r>
      <w:proofErr w:type="spellEnd"/>
      <w:r>
        <w:rPr>
          <w:rFonts w:ascii="Times New Roman" w:hAnsi="Times New Roman"/>
          <w:sz w:val="24"/>
          <w:szCs w:val="24"/>
        </w:rPr>
        <w:t xml:space="preserve"> said. But </w:t>
      </w:r>
      <w:proofErr w:type="spellStart"/>
      <w:r>
        <w:rPr>
          <w:rFonts w:ascii="Times New Roman" w:hAnsi="Times New Roman"/>
          <w:sz w:val="24"/>
          <w:szCs w:val="24"/>
        </w:rPr>
        <w:t>Mr</w:t>
      </w:r>
      <w:proofErr w:type="spellEnd"/>
      <w:r>
        <w:rPr>
          <w:rFonts w:ascii="Times New Roman" w:hAnsi="Times New Roman"/>
          <w:sz w:val="24"/>
          <w:szCs w:val="24"/>
        </w:rPr>
        <w:t xml:space="preserve"> </w:t>
      </w:r>
      <w:proofErr w:type="spellStart"/>
      <w:r>
        <w:rPr>
          <w:rFonts w:ascii="Times New Roman" w:hAnsi="Times New Roman"/>
          <w:sz w:val="24"/>
          <w:szCs w:val="24"/>
        </w:rPr>
        <w:t>Frelick</w:t>
      </w:r>
      <w:proofErr w:type="spellEnd"/>
      <w:r>
        <w:rPr>
          <w:rFonts w:ascii="Times New Roman" w:hAnsi="Times New Roman"/>
          <w:sz w:val="24"/>
          <w:szCs w:val="24"/>
        </w:rPr>
        <w:t xml:space="preserve"> says: "At the end of the day, [the </w:t>
      </w:r>
      <w:r>
        <w:rPr>
          <w:rFonts w:ascii="Times New Roman" w:hAnsi="Times New Roman"/>
          <w:sz w:val="24"/>
          <w:szCs w:val="24"/>
        </w:rPr>
        <w:t>migrants] may or may not have a claim, but you have to assess the claim."</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What is the reality for migrants?</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 xml:space="preserve">Ahmad </w:t>
      </w:r>
      <w:proofErr w:type="spellStart"/>
      <w:r>
        <w:rPr>
          <w:rFonts w:ascii="Times New Roman" w:hAnsi="Times New Roman"/>
          <w:sz w:val="24"/>
          <w:szCs w:val="24"/>
        </w:rPr>
        <w:t>Dandashi</w:t>
      </w:r>
      <w:proofErr w:type="spellEnd"/>
      <w:r>
        <w:rPr>
          <w:rFonts w:ascii="Times New Roman" w:hAnsi="Times New Roman"/>
          <w:sz w:val="24"/>
          <w:szCs w:val="24"/>
        </w:rPr>
        <w:t>, a Syrian migrant who arrived in Germany in mid-October, says he was pushed back into Belarus six times by the Polish police before h</w:t>
      </w:r>
      <w:r>
        <w:rPr>
          <w:rFonts w:ascii="Times New Roman" w:hAnsi="Times New Roman"/>
          <w:sz w:val="24"/>
          <w:szCs w:val="24"/>
        </w:rPr>
        <w:t>e finally managed to get through. "They immediately push you back to the forest," he told the BBC. "We asked them all the time, please keep me in prison. Just let me apply for asylum here in Poland. It's legal. But they didn't want to listen."</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After one cr</w:t>
      </w:r>
      <w:r>
        <w:rPr>
          <w:rFonts w:ascii="Times New Roman" w:hAnsi="Times New Roman"/>
          <w:sz w:val="24"/>
          <w:szCs w:val="24"/>
        </w:rPr>
        <w:t xml:space="preserve">ossing, a Polish non-governmental </w:t>
      </w:r>
      <w:proofErr w:type="spellStart"/>
      <w:r>
        <w:rPr>
          <w:rFonts w:ascii="Times New Roman" w:hAnsi="Times New Roman"/>
          <w:sz w:val="24"/>
          <w:szCs w:val="24"/>
        </w:rPr>
        <w:t>organisation</w:t>
      </w:r>
      <w:proofErr w:type="spellEnd"/>
      <w:r>
        <w:rPr>
          <w:rFonts w:ascii="Times New Roman" w:hAnsi="Times New Roman"/>
          <w:sz w:val="24"/>
          <w:szCs w:val="24"/>
        </w:rPr>
        <w:t xml:space="preserve"> (NGO) intervened and managed to get Ahmad to hospital. After days in the forest, with no food or water, he was sick. But after three hours, Ahmad says, the police took him back to the border.</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"At the hospital,</w:t>
      </w:r>
      <w:r>
        <w:rPr>
          <w:rFonts w:ascii="Times New Roman" w:hAnsi="Times New Roman"/>
          <w:sz w:val="24"/>
          <w:szCs w:val="24"/>
        </w:rPr>
        <w:t xml:space="preserve"> they were very rough. Yelling and shouting at me. I said don't send me back to Belarus." Ahmad's account echoes those of other migrants in recent weeks. Polish NGO </w:t>
      </w:r>
      <w:proofErr w:type="spellStart"/>
      <w:r>
        <w:rPr>
          <w:rFonts w:ascii="Times New Roman" w:hAnsi="Times New Roman"/>
          <w:sz w:val="24"/>
          <w:szCs w:val="24"/>
        </w:rPr>
        <w:t>Grupa</w:t>
      </w:r>
      <w:proofErr w:type="spellEnd"/>
      <w:r>
        <w:rPr>
          <w:rFonts w:ascii="Times New Roman" w:hAnsi="Times New Roman"/>
          <w:sz w:val="24"/>
          <w:szCs w:val="24"/>
        </w:rPr>
        <w:t xml:space="preserve"> </w:t>
      </w:r>
      <w:proofErr w:type="spellStart"/>
      <w:r>
        <w:rPr>
          <w:rFonts w:ascii="Times New Roman" w:hAnsi="Times New Roman"/>
          <w:sz w:val="24"/>
          <w:szCs w:val="24"/>
        </w:rPr>
        <w:t>Granica</w:t>
      </w:r>
      <w:proofErr w:type="spellEnd"/>
      <w:r>
        <w:rPr>
          <w:rFonts w:ascii="Times New Roman" w:hAnsi="Times New Roman"/>
          <w:sz w:val="24"/>
          <w:szCs w:val="24"/>
        </w:rPr>
        <w:t xml:space="preserve">, which works along the border, says the migrants are often repeatedly pushed </w:t>
      </w:r>
      <w:r>
        <w:rPr>
          <w:rFonts w:ascii="Times New Roman" w:hAnsi="Times New Roman"/>
          <w:sz w:val="24"/>
          <w:szCs w:val="24"/>
        </w:rPr>
        <w:t>back from Poland to Belarus, and the other way round.</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"We're like a ball between both parties," Ahmad says. Does this happen elsewhere in Europe?</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Despite international rules, Poland and Belarus are not the only countries conducting pushbacks. This week, th</w:t>
      </w:r>
      <w:r>
        <w:rPr>
          <w:rFonts w:ascii="Times New Roman" w:hAnsi="Times New Roman"/>
          <w:sz w:val="24"/>
          <w:szCs w:val="24"/>
        </w:rPr>
        <w:t>e BBC reported on an Afghan family who said they had crossed from Bosnia into Croatia almost 40 times, only to be turned back on each occasion. In July, footage of Greek coastguard vessels violently intercepting migrants attempting to cross the Aegean Sea,</w:t>
      </w:r>
      <w:r>
        <w:rPr>
          <w:rFonts w:ascii="Times New Roman" w:hAnsi="Times New Roman"/>
          <w:sz w:val="24"/>
          <w:szCs w:val="24"/>
        </w:rPr>
        <w:t xml:space="preserve"> broadcast on the BBC, drew a sharp rebuke from the EU.</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 xml:space="preserve">"I think these are violations of our fundamental European values," the EU's commissioner for home affairs, </w:t>
      </w:r>
      <w:proofErr w:type="spellStart"/>
      <w:r>
        <w:rPr>
          <w:rFonts w:ascii="Times New Roman" w:hAnsi="Times New Roman"/>
          <w:sz w:val="24"/>
          <w:szCs w:val="24"/>
        </w:rPr>
        <w:t>Ylva</w:t>
      </w:r>
      <w:proofErr w:type="spellEnd"/>
      <w:r>
        <w:rPr>
          <w:rFonts w:ascii="Times New Roman" w:hAnsi="Times New Roman"/>
          <w:sz w:val="24"/>
          <w:szCs w:val="24"/>
        </w:rPr>
        <w:t xml:space="preserve"> Johansson, told the BBC.</w:t>
      </w:r>
    </w:p>
    <w:p w:rsidR="002A7550" w:rsidRDefault="00E61CE9">
      <w:pPr>
        <w:spacing w:line="360" w:lineRule="auto"/>
        <w:jc w:val="both"/>
        <w:rPr>
          <w:rFonts w:ascii="Times New Roman" w:hAnsi="Times New Roman"/>
          <w:sz w:val="24"/>
          <w:szCs w:val="24"/>
        </w:rPr>
      </w:pPr>
      <w:r>
        <w:rPr>
          <w:rFonts w:ascii="Times New Roman" w:hAnsi="Times New Roman"/>
          <w:sz w:val="24"/>
          <w:szCs w:val="24"/>
        </w:rPr>
        <w:t>In 2012, the European Court of Human Rights, ruled that Italy h</w:t>
      </w:r>
      <w:r>
        <w:rPr>
          <w:rFonts w:ascii="Times New Roman" w:hAnsi="Times New Roman"/>
          <w:sz w:val="24"/>
          <w:szCs w:val="24"/>
        </w:rPr>
        <w:t xml:space="preserve">ad violated human rights by turning back mostly African asylum seekers crossing the Mediterranean, without screening them first. </w:t>
      </w:r>
      <w:r>
        <w:rPr>
          <w:rFonts w:ascii="Times New Roman" w:hAnsi="Times New Roman"/>
          <w:sz w:val="24"/>
          <w:szCs w:val="24"/>
        </w:rPr>
        <w:lastRenderedPageBreak/>
        <w:t xml:space="preserve">"That's exactly what's happening on any number of external borders," </w:t>
      </w:r>
      <w:proofErr w:type="spellStart"/>
      <w:r>
        <w:rPr>
          <w:rFonts w:ascii="Times New Roman" w:hAnsi="Times New Roman"/>
          <w:sz w:val="24"/>
          <w:szCs w:val="24"/>
        </w:rPr>
        <w:t>Mr</w:t>
      </w:r>
      <w:proofErr w:type="spellEnd"/>
      <w:r>
        <w:rPr>
          <w:rFonts w:ascii="Times New Roman" w:hAnsi="Times New Roman"/>
          <w:sz w:val="24"/>
          <w:szCs w:val="24"/>
        </w:rPr>
        <w:t xml:space="preserve"> </w:t>
      </w:r>
      <w:proofErr w:type="spellStart"/>
      <w:r>
        <w:rPr>
          <w:rFonts w:ascii="Times New Roman" w:hAnsi="Times New Roman"/>
          <w:sz w:val="24"/>
          <w:szCs w:val="24"/>
        </w:rPr>
        <w:t>Frelick</w:t>
      </w:r>
      <w:proofErr w:type="spellEnd"/>
      <w:r>
        <w:rPr>
          <w:rFonts w:ascii="Times New Roman" w:hAnsi="Times New Roman"/>
          <w:sz w:val="24"/>
          <w:szCs w:val="24"/>
        </w:rPr>
        <w:t xml:space="preserve"> says. "It's outrageous but not surprising."</w:t>
      </w:r>
    </w:p>
    <w:p w:rsidR="002A7550" w:rsidRDefault="00E61CE9">
      <w:pPr>
        <w:spacing w:line="360" w:lineRule="auto"/>
        <w:jc w:val="both"/>
        <w:rPr>
          <w:rFonts w:ascii="Times New Roman" w:hAnsi="Times New Roman"/>
          <w:i/>
          <w:iCs/>
          <w:sz w:val="24"/>
          <w:szCs w:val="24"/>
        </w:rPr>
      </w:pPr>
      <w:r>
        <w:rPr>
          <w:rFonts w:ascii="Times New Roman" w:hAnsi="Times New Roman"/>
          <w:i/>
          <w:iCs/>
          <w:sz w:val="24"/>
          <w:szCs w:val="24"/>
        </w:rPr>
        <w:t xml:space="preserve">By </w:t>
      </w:r>
      <w:r>
        <w:rPr>
          <w:rFonts w:ascii="Times New Roman" w:hAnsi="Times New Roman"/>
          <w:i/>
          <w:iCs/>
          <w:sz w:val="24"/>
          <w:szCs w:val="24"/>
        </w:rPr>
        <w:t>Paul Adams &amp; Reality Check BBC News- Poland border crisis: What happens to migrants who are turned away? 21 November 2021</w:t>
      </w:r>
    </w:p>
    <w:p w:rsidR="002A7550" w:rsidRDefault="00E61CE9">
      <w:pPr>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What are the Key Issues in Refugee Studies Raised in the Article? </w:t>
      </w:r>
      <w:r w:rsidR="00B305D5">
        <w:rPr>
          <w:rFonts w:ascii="Times New Roman" w:hAnsi="Times New Roman"/>
          <w:sz w:val="24"/>
          <w:szCs w:val="24"/>
        </w:rPr>
        <w:tab/>
      </w:r>
      <w:r w:rsidR="00B305D5">
        <w:rPr>
          <w:rFonts w:ascii="Times New Roman" w:hAnsi="Times New Roman"/>
          <w:sz w:val="24"/>
          <w:szCs w:val="24"/>
        </w:rPr>
        <w:tab/>
      </w:r>
      <w:r w:rsidR="00B305D5" w:rsidRPr="00B305D5">
        <w:rPr>
          <w:rFonts w:ascii="Times New Roman" w:hAnsi="Times New Roman"/>
          <w:b/>
          <w:sz w:val="24"/>
          <w:szCs w:val="24"/>
        </w:rPr>
        <w:t xml:space="preserve"> (10 marks)</w:t>
      </w:r>
    </w:p>
    <w:p w:rsidR="002A7550" w:rsidRPr="00B305D5" w:rsidRDefault="00E61CE9">
      <w:pPr>
        <w:numPr>
          <w:ilvl w:val="0"/>
          <w:numId w:val="1"/>
        </w:numPr>
        <w:spacing w:line="360" w:lineRule="auto"/>
        <w:jc w:val="both"/>
        <w:rPr>
          <w:rFonts w:ascii="Times New Roman" w:hAnsi="Times New Roman"/>
          <w:b/>
          <w:sz w:val="24"/>
          <w:szCs w:val="24"/>
        </w:rPr>
      </w:pPr>
      <w:r>
        <w:rPr>
          <w:rFonts w:ascii="Times New Roman" w:hAnsi="Times New Roman"/>
          <w:sz w:val="24"/>
          <w:szCs w:val="24"/>
        </w:rPr>
        <w:t>What role does geopolitics play in migration crises, par</w:t>
      </w:r>
      <w:r>
        <w:rPr>
          <w:rFonts w:ascii="Times New Roman" w:hAnsi="Times New Roman"/>
          <w:sz w:val="24"/>
          <w:szCs w:val="24"/>
        </w:rPr>
        <w:t xml:space="preserve">ticularly when migration is used as a tool for diplomatic pressure, as seen in the Poland-Belarus border situation? </w:t>
      </w:r>
      <w:r w:rsidR="00B305D5" w:rsidRPr="00B305D5">
        <w:rPr>
          <w:rFonts w:ascii="Times New Roman" w:hAnsi="Times New Roman"/>
          <w:b/>
          <w:sz w:val="24"/>
          <w:szCs w:val="24"/>
        </w:rPr>
        <w:t>(10 marks)</w:t>
      </w:r>
    </w:p>
    <w:p w:rsidR="002A7550" w:rsidRDefault="00E61CE9">
      <w:pPr>
        <w:numPr>
          <w:ilvl w:val="0"/>
          <w:numId w:val="1"/>
        </w:numPr>
        <w:spacing w:line="360" w:lineRule="auto"/>
        <w:jc w:val="both"/>
        <w:rPr>
          <w:rFonts w:ascii="Times New Roman" w:hAnsi="Times New Roman"/>
          <w:i/>
          <w:iCs/>
          <w:sz w:val="24"/>
          <w:szCs w:val="24"/>
        </w:rPr>
      </w:pPr>
      <w:r>
        <w:rPr>
          <w:rFonts w:ascii="Times New Roman" w:hAnsi="Times New Roman"/>
          <w:sz w:val="24"/>
          <w:szCs w:val="24"/>
        </w:rPr>
        <w:t>How do pushbacks violate international refugee law and principles of International Relations and Diplomacy, and what are the impl</w:t>
      </w:r>
      <w:r>
        <w:rPr>
          <w:rFonts w:ascii="Times New Roman" w:hAnsi="Times New Roman"/>
          <w:sz w:val="24"/>
          <w:szCs w:val="24"/>
        </w:rPr>
        <w:t xml:space="preserve">ications for countries that engage in this practice? </w:t>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sidRPr="00B305D5">
        <w:rPr>
          <w:rFonts w:ascii="Times New Roman" w:hAnsi="Times New Roman"/>
          <w:b/>
          <w:sz w:val="24"/>
          <w:szCs w:val="24"/>
        </w:rPr>
        <w:t>(10 marks)</w:t>
      </w:r>
    </w:p>
    <w:p w:rsidR="002A7550" w:rsidRPr="00B305D5" w:rsidRDefault="00E61CE9">
      <w:pPr>
        <w:pStyle w:val="ListParagraph"/>
        <w:spacing w:line="360" w:lineRule="auto"/>
        <w:ind w:left="0"/>
        <w:jc w:val="both"/>
        <w:rPr>
          <w:rFonts w:ascii="Times New Roman" w:hAnsi="Times New Roman"/>
          <w:b/>
          <w:sz w:val="24"/>
          <w:szCs w:val="24"/>
        </w:rPr>
      </w:pPr>
      <w:r w:rsidRPr="00B305D5">
        <w:rPr>
          <w:rFonts w:ascii="Times New Roman" w:hAnsi="Times New Roman"/>
          <w:b/>
          <w:sz w:val="24"/>
          <w:szCs w:val="24"/>
        </w:rPr>
        <w:t>QUESTION TWO</w:t>
      </w:r>
    </w:p>
    <w:p w:rsidR="002A7550" w:rsidRDefault="00E61CE9">
      <w:pPr>
        <w:pStyle w:val="ListParagraph"/>
        <w:spacing w:line="360" w:lineRule="auto"/>
        <w:ind w:left="0"/>
        <w:jc w:val="both"/>
        <w:rPr>
          <w:rFonts w:ascii="Times New Roman" w:hAnsi="Times New Roman"/>
          <w:sz w:val="24"/>
          <w:szCs w:val="24"/>
        </w:rPr>
      </w:pPr>
      <w:r>
        <w:rPr>
          <w:rFonts w:ascii="Times New Roman" w:hAnsi="Times New Roman"/>
          <w:sz w:val="24"/>
          <w:szCs w:val="24"/>
        </w:rPr>
        <w:t xml:space="preserve"> Using examples and citing international institutional frameworks explain how should states balance the need for national security, Sovereignty and border control with their oblig</w:t>
      </w:r>
      <w:r>
        <w:rPr>
          <w:rFonts w:ascii="Times New Roman" w:hAnsi="Times New Roman"/>
          <w:sz w:val="24"/>
          <w:szCs w:val="24"/>
        </w:rPr>
        <w:t xml:space="preserve">ations to uphold the rights of asylum seekers and refugees? </w:t>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sidRPr="00B305D5">
        <w:rPr>
          <w:rFonts w:ascii="Times New Roman" w:hAnsi="Times New Roman"/>
          <w:b/>
          <w:sz w:val="24"/>
          <w:szCs w:val="24"/>
        </w:rPr>
        <w:tab/>
        <w:t>(20 marks)</w:t>
      </w:r>
    </w:p>
    <w:p w:rsidR="002A7550" w:rsidRDefault="002A7550">
      <w:pPr>
        <w:pStyle w:val="ListParagraph"/>
        <w:spacing w:line="360" w:lineRule="auto"/>
        <w:ind w:left="0"/>
        <w:jc w:val="both"/>
        <w:rPr>
          <w:rFonts w:ascii="Times New Roman" w:hAnsi="Times New Roman"/>
          <w:sz w:val="24"/>
          <w:szCs w:val="24"/>
        </w:rPr>
      </w:pPr>
    </w:p>
    <w:p w:rsidR="002A7550" w:rsidRPr="00B305D5" w:rsidRDefault="00E61CE9">
      <w:pPr>
        <w:pStyle w:val="ListParagraph"/>
        <w:spacing w:line="360" w:lineRule="auto"/>
        <w:ind w:left="0"/>
        <w:jc w:val="both"/>
        <w:rPr>
          <w:rFonts w:ascii="Times New Roman" w:hAnsi="Times New Roman"/>
          <w:b/>
          <w:sz w:val="24"/>
          <w:szCs w:val="24"/>
        </w:rPr>
      </w:pPr>
      <w:r w:rsidRPr="00B305D5">
        <w:rPr>
          <w:rFonts w:ascii="Times New Roman" w:hAnsi="Times New Roman"/>
          <w:b/>
          <w:sz w:val="24"/>
          <w:szCs w:val="24"/>
        </w:rPr>
        <w:t>QUESTION THREE</w:t>
      </w:r>
    </w:p>
    <w:p w:rsidR="002A7550" w:rsidRDefault="00E61CE9">
      <w:pPr>
        <w:pStyle w:val="ListParagraph"/>
        <w:spacing w:line="360" w:lineRule="auto"/>
        <w:ind w:left="0"/>
        <w:jc w:val="both"/>
        <w:rPr>
          <w:rFonts w:ascii="Times New Roman" w:hAnsi="Times New Roman"/>
          <w:sz w:val="24"/>
          <w:szCs w:val="24"/>
        </w:rPr>
      </w:pPr>
      <w:r>
        <w:rPr>
          <w:rFonts w:ascii="Times New Roman" w:hAnsi="Times New Roman"/>
          <w:sz w:val="24"/>
          <w:szCs w:val="24"/>
        </w:rPr>
        <w:t xml:space="preserve">African states have been characterized by riddled with refugee crisis since independence. Basing on the understanding of refugee crisis. Select at least four states and </w:t>
      </w:r>
      <w:r>
        <w:rPr>
          <w:rFonts w:ascii="Times New Roman" w:hAnsi="Times New Roman"/>
          <w:sz w:val="24"/>
          <w:szCs w:val="24"/>
        </w:rPr>
        <w:t xml:space="preserve">explain how refugee’s crisis in Africa may be different from the European conceptualization. </w:t>
      </w:r>
      <w:r w:rsidR="00B305D5">
        <w:rPr>
          <w:rFonts w:ascii="Times New Roman" w:hAnsi="Times New Roman"/>
          <w:sz w:val="24"/>
          <w:szCs w:val="24"/>
        </w:rPr>
        <w:tab/>
      </w:r>
      <w:r w:rsidR="00B305D5">
        <w:rPr>
          <w:rFonts w:ascii="Times New Roman" w:hAnsi="Times New Roman"/>
          <w:sz w:val="24"/>
          <w:szCs w:val="24"/>
        </w:rPr>
        <w:tab/>
      </w:r>
      <w:r w:rsidR="00B305D5">
        <w:rPr>
          <w:rFonts w:ascii="Times New Roman" w:hAnsi="Times New Roman"/>
          <w:sz w:val="24"/>
          <w:szCs w:val="24"/>
        </w:rPr>
        <w:tab/>
      </w:r>
      <w:r w:rsidR="00B305D5" w:rsidRPr="00B305D5">
        <w:rPr>
          <w:rFonts w:ascii="Times New Roman" w:hAnsi="Times New Roman"/>
          <w:b/>
          <w:sz w:val="24"/>
          <w:szCs w:val="24"/>
        </w:rPr>
        <w:t>(20 marks)</w:t>
      </w:r>
    </w:p>
    <w:p w:rsidR="002A7550" w:rsidRPr="00B305D5" w:rsidRDefault="00E61CE9">
      <w:pPr>
        <w:spacing w:line="360" w:lineRule="auto"/>
        <w:jc w:val="both"/>
        <w:rPr>
          <w:rFonts w:ascii="Times New Roman" w:hAnsi="Times New Roman"/>
          <w:b/>
          <w:sz w:val="24"/>
          <w:szCs w:val="24"/>
        </w:rPr>
      </w:pPr>
      <w:r w:rsidRPr="00B305D5">
        <w:rPr>
          <w:rFonts w:ascii="Times New Roman" w:hAnsi="Times New Roman"/>
          <w:b/>
          <w:sz w:val="24"/>
          <w:szCs w:val="24"/>
        </w:rPr>
        <w:t>QUESTION FOUR</w:t>
      </w:r>
    </w:p>
    <w:p w:rsidR="002A7550" w:rsidRDefault="00E61CE9">
      <w:pPr>
        <w:numPr>
          <w:ilvl w:val="0"/>
          <w:numId w:val="2"/>
        </w:numPr>
        <w:spacing w:line="360" w:lineRule="auto"/>
        <w:jc w:val="both"/>
        <w:rPr>
          <w:rFonts w:ascii="Times New Roman" w:hAnsi="Times New Roman"/>
          <w:sz w:val="24"/>
          <w:szCs w:val="24"/>
        </w:rPr>
      </w:pPr>
      <w:r>
        <w:rPr>
          <w:rFonts w:ascii="Times New Roman" w:hAnsi="Times New Roman"/>
          <w:sz w:val="24"/>
          <w:szCs w:val="24"/>
        </w:rPr>
        <w:t>How can the international community effectively address the growing trend of pushbacks and restrictive refugee policies by sovereign state</w:t>
      </w:r>
      <w:r>
        <w:rPr>
          <w:rFonts w:ascii="Times New Roman" w:hAnsi="Times New Roman"/>
          <w:sz w:val="24"/>
          <w:szCs w:val="24"/>
        </w:rPr>
        <w:t>s, such as Kenya's 2014 proposal to close refugee camps and build a perimeter wall, while respecting national security concerns?</w:t>
      </w:r>
    </w:p>
    <w:p w:rsidR="002A7550" w:rsidRDefault="00E61CE9">
      <w:pPr>
        <w:numPr>
          <w:ilvl w:val="0"/>
          <w:numId w:val="2"/>
        </w:numPr>
        <w:spacing w:line="360" w:lineRule="auto"/>
        <w:jc w:val="both"/>
        <w:rPr>
          <w:rFonts w:ascii="Times New Roman" w:hAnsi="Times New Roman"/>
          <w:sz w:val="24"/>
          <w:szCs w:val="24"/>
        </w:rPr>
      </w:pPr>
      <w:r>
        <w:rPr>
          <w:rFonts w:ascii="Times New Roman" w:hAnsi="Times New Roman"/>
          <w:sz w:val="24"/>
          <w:szCs w:val="24"/>
        </w:rPr>
        <w:t>In light of the principle of non-</w:t>
      </w:r>
      <w:proofErr w:type="spellStart"/>
      <w:r>
        <w:rPr>
          <w:rFonts w:ascii="Times New Roman" w:hAnsi="Times New Roman"/>
          <w:sz w:val="24"/>
          <w:szCs w:val="24"/>
        </w:rPr>
        <w:t>refoulement</w:t>
      </w:r>
      <w:proofErr w:type="spellEnd"/>
      <w:r>
        <w:rPr>
          <w:rFonts w:ascii="Times New Roman" w:hAnsi="Times New Roman"/>
          <w:sz w:val="24"/>
          <w:szCs w:val="24"/>
        </w:rPr>
        <w:t xml:space="preserve">, what strategies can be employed by international organizations, like the UNHCR, </w:t>
      </w:r>
      <w:r>
        <w:rPr>
          <w:rFonts w:ascii="Times New Roman" w:hAnsi="Times New Roman"/>
          <w:sz w:val="24"/>
          <w:szCs w:val="24"/>
        </w:rPr>
        <w:t>to ensure that countries maintain refugee protection obligations without compromising border security or violating international human rights standards?</w:t>
      </w:r>
    </w:p>
    <w:p w:rsidR="002A7550" w:rsidRDefault="00E61CE9">
      <w:pPr>
        <w:numPr>
          <w:ilvl w:val="0"/>
          <w:numId w:val="2"/>
        </w:numPr>
        <w:spacing w:line="360" w:lineRule="auto"/>
        <w:jc w:val="both"/>
        <w:rPr>
          <w:rFonts w:ascii="Times New Roman" w:hAnsi="Times New Roman"/>
          <w:sz w:val="24"/>
          <w:szCs w:val="24"/>
        </w:rPr>
      </w:pPr>
      <w:r>
        <w:rPr>
          <w:rFonts w:ascii="Times New Roman" w:hAnsi="Times New Roman"/>
          <w:sz w:val="24"/>
          <w:szCs w:val="24"/>
        </w:rPr>
        <w:lastRenderedPageBreak/>
        <w:t>What role can diplomatic engagement and international cooperation play in balancing national security p</w:t>
      </w:r>
      <w:r>
        <w:rPr>
          <w:rFonts w:ascii="Times New Roman" w:hAnsi="Times New Roman"/>
          <w:sz w:val="24"/>
          <w:szCs w:val="24"/>
        </w:rPr>
        <w:t>riorities with humanitarian responsibilities, particularly in cases where countries, like Kenya, face pressure to manage large refugee populations within their borders?</w:t>
      </w:r>
    </w:p>
    <w:p w:rsidR="002A7550" w:rsidRPr="00B305D5" w:rsidRDefault="00E61CE9">
      <w:pPr>
        <w:spacing w:line="360" w:lineRule="auto"/>
        <w:ind w:left="360"/>
        <w:jc w:val="both"/>
        <w:rPr>
          <w:rFonts w:ascii="Times New Roman" w:hAnsi="Times New Roman"/>
          <w:b/>
          <w:sz w:val="24"/>
          <w:szCs w:val="24"/>
        </w:rPr>
      </w:pPr>
      <w:r w:rsidRPr="00B305D5">
        <w:rPr>
          <w:rFonts w:ascii="Times New Roman" w:hAnsi="Times New Roman"/>
          <w:b/>
          <w:sz w:val="24"/>
          <w:szCs w:val="24"/>
        </w:rPr>
        <w:t xml:space="preserve">QUESTION FIVE </w:t>
      </w:r>
    </w:p>
    <w:p w:rsidR="002A7550" w:rsidRDefault="00E61CE9">
      <w:pPr>
        <w:numPr>
          <w:ilvl w:val="0"/>
          <w:numId w:val="3"/>
        </w:numPr>
        <w:spacing w:line="360" w:lineRule="auto"/>
        <w:jc w:val="both"/>
        <w:rPr>
          <w:rFonts w:ascii="Times New Roman" w:hAnsi="Times New Roman"/>
          <w:sz w:val="24"/>
          <w:szCs w:val="24"/>
        </w:rPr>
      </w:pPr>
      <w:r>
        <w:rPr>
          <w:rFonts w:ascii="Times New Roman" w:hAnsi="Times New Roman"/>
          <w:sz w:val="24"/>
          <w:szCs w:val="24"/>
        </w:rPr>
        <w:t>How has Rwanda's agreement with the European Union on receiving asylum s</w:t>
      </w:r>
      <w:r>
        <w:rPr>
          <w:rFonts w:ascii="Times New Roman" w:hAnsi="Times New Roman"/>
          <w:sz w:val="24"/>
          <w:szCs w:val="24"/>
        </w:rPr>
        <w:t>eekers impacted the country’s domestic policies on refugee management, and what challenges does this partnership present in balancing humanitarian obligations with national interests?</w:t>
      </w:r>
    </w:p>
    <w:p w:rsidR="002A7550" w:rsidRDefault="00E61CE9">
      <w:pPr>
        <w:numPr>
          <w:ilvl w:val="0"/>
          <w:numId w:val="3"/>
        </w:numPr>
        <w:spacing w:line="360" w:lineRule="auto"/>
        <w:jc w:val="both"/>
        <w:rPr>
          <w:rFonts w:ascii="Times New Roman" w:hAnsi="Times New Roman"/>
          <w:sz w:val="24"/>
          <w:szCs w:val="24"/>
        </w:rPr>
      </w:pPr>
      <w:r>
        <w:rPr>
          <w:rFonts w:ascii="Times New Roman" w:hAnsi="Times New Roman"/>
          <w:sz w:val="24"/>
          <w:szCs w:val="24"/>
        </w:rPr>
        <w:t>In light of the European Union's externalization of refugee policies, in</w:t>
      </w:r>
      <w:r>
        <w:rPr>
          <w:rFonts w:ascii="Times New Roman" w:hAnsi="Times New Roman"/>
          <w:sz w:val="24"/>
          <w:szCs w:val="24"/>
        </w:rPr>
        <w:t>cluding agreements with countries like Rwanda, how can both parties ensure that such arrangements adhere to international refugee protection standards, particularly the principles of non-</w:t>
      </w:r>
      <w:proofErr w:type="spellStart"/>
      <w:r>
        <w:rPr>
          <w:rFonts w:ascii="Times New Roman" w:hAnsi="Times New Roman"/>
          <w:sz w:val="24"/>
          <w:szCs w:val="24"/>
        </w:rPr>
        <w:t>refoulement</w:t>
      </w:r>
      <w:proofErr w:type="spellEnd"/>
      <w:r>
        <w:rPr>
          <w:rFonts w:ascii="Times New Roman" w:hAnsi="Times New Roman"/>
          <w:sz w:val="24"/>
          <w:szCs w:val="24"/>
        </w:rPr>
        <w:t xml:space="preserve"> and human rights?</w:t>
      </w:r>
    </w:p>
    <w:p w:rsidR="002A7550" w:rsidRDefault="002A7550">
      <w:pPr>
        <w:pStyle w:val="ListParagraph"/>
        <w:spacing w:line="360" w:lineRule="auto"/>
        <w:jc w:val="both"/>
        <w:rPr>
          <w:rFonts w:ascii="Times New Roman" w:hAnsi="Times New Roman"/>
          <w:sz w:val="24"/>
          <w:szCs w:val="24"/>
        </w:rPr>
      </w:pPr>
    </w:p>
    <w:p w:rsidR="002A7550" w:rsidRDefault="002A7550">
      <w:pPr>
        <w:spacing w:line="360" w:lineRule="auto"/>
        <w:jc w:val="both"/>
        <w:rPr>
          <w:rFonts w:ascii="Times New Roman" w:hAnsi="Times New Roman"/>
          <w:sz w:val="24"/>
          <w:szCs w:val="24"/>
        </w:rPr>
      </w:pPr>
    </w:p>
    <w:sectPr w:rsidR="002A7550" w:rsidSect="002D1808">
      <w:footerReference w:type="default" r:id="rId10"/>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1CE9" w:rsidRDefault="00E61CE9">
      <w:pPr>
        <w:spacing w:line="240" w:lineRule="auto"/>
      </w:pPr>
      <w:r>
        <w:separator/>
      </w:r>
    </w:p>
  </w:endnote>
  <w:endnote w:type="continuationSeparator" w:id="0">
    <w:p w:rsidR="00E61CE9" w:rsidRDefault="00E61C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1216076"/>
      <w:docPartObj>
        <w:docPartGallery w:val="Page Numbers (Bottom of Page)"/>
        <w:docPartUnique/>
      </w:docPartObj>
    </w:sdtPr>
    <w:sdtContent>
      <w:sdt>
        <w:sdtPr>
          <w:id w:val="1728636285"/>
          <w:docPartObj>
            <w:docPartGallery w:val="Page Numbers (Top of Page)"/>
            <w:docPartUnique/>
          </w:docPartObj>
        </w:sdtPr>
        <w:sdtContent>
          <w:p w:rsidR="00B305D5" w:rsidRDefault="00B305D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90E89">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90E89">
              <w:rPr>
                <w:b/>
                <w:bCs/>
                <w:noProof/>
              </w:rPr>
              <w:t>5</w:t>
            </w:r>
            <w:r>
              <w:rPr>
                <w:b/>
                <w:bCs/>
                <w:sz w:val="24"/>
                <w:szCs w:val="24"/>
              </w:rPr>
              <w:fldChar w:fldCharType="end"/>
            </w:r>
          </w:p>
        </w:sdtContent>
      </w:sdt>
    </w:sdtContent>
  </w:sdt>
  <w:p w:rsidR="00B305D5" w:rsidRDefault="00B305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1CE9" w:rsidRDefault="00E61CE9">
      <w:pPr>
        <w:spacing w:after="0"/>
      </w:pPr>
      <w:r>
        <w:separator/>
      </w:r>
    </w:p>
  </w:footnote>
  <w:footnote w:type="continuationSeparator" w:id="0">
    <w:p w:rsidR="00E61CE9" w:rsidRDefault="00E61CE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FF56D9"/>
    <w:multiLevelType w:val="multilevel"/>
    <w:tmpl w:val="38FF56D9"/>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3C7925F2"/>
    <w:multiLevelType w:val="hybridMultilevel"/>
    <w:tmpl w:val="B28891A8"/>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66F20E63"/>
    <w:multiLevelType w:val="multilevel"/>
    <w:tmpl w:val="66F20E63"/>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nsid w:val="7E851AC0"/>
    <w:multiLevelType w:val="multilevel"/>
    <w:tmpl w:val="5C7A0CD6"/>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50D"/>
    <w:rsid w:val="002A08DF"/>
    <w:rsid w:val="002A7550"/>
    <w:rsid w:val="002D1808"/>
    <w:rsid w:val="003946E4"/>
    <w:rsid w:val="00402B40"/>
    <w:rsid w:val="00414801"/>
    <w:rsid w:val="005F1373"/>
    <w:rsid w:val="006B7D04"/>
    <w:rsid w:val="007E5784"/>
    <w:rsid w:val="00804511"/>
    <w:rsid w:val="0086116C"/>
    <w:rsid w:val="009C7081"/>
    <w:rsid w:val="00A90E89"/>
    <w:rsid w:val="00AB272C"/>
    <w:rsid w:val="00AF6425"/>
    <w:rsid w:val="00B305D5"/>
    <w:rsid w:val="00B774CD"/>
    <w:rsid w:val="00BA350D"/>
    <w:rsid w:val="00CF7752"/>
    <w:rsid w:val="00D71075"/>
    <w:rsid w:val="00E61CE9"/>
    <w:rsid w:val="00FA75A5"/>
    <w:rsid w:val="7D75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657479-A6CB-4840-8821-7843747C0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kern w:val="2"/>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Pr>
      <w:color w:val="0563C1"/>
      <w:u w:val="single"/>
    </w:rPr>
  </w:style>
  <w:style w:type="character" w:customStyle="1" w:styleId="a">
    <w:uiPriority w:val="99"/>
    <w:semiHidden/>
    <w:unhideWhenUsed/>
    <w:rPr>
      <w:color w:val="605E5C"/>
      <w:shd w:val="clear" w:color="auto" w:fill="E1DFDD"/>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B305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05D5"/>
    <w:rPr>
      <w:kern w:val="2"/>
      <w:sz w:val="22"/>
      <w:szCs w:val="22"/>
    </w:rPr>
  </w:style>
  <w:style w:type="paragraph" w:styleId="Footer">
    <w:name w:val="footer"/>
    <w:basedOn w:val="Normal"/>
    <w:link w:val="FooterChar"/>
    <w:uiPriority w:val="99"/>
    <w:unhideWhenUsed/>
    <w:rsid w:val="00B305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05D5"/>
    <w:rPr>
      <w:kern w:val="2"/>
      <w:sz w:val="22"/>
      <w:szCs w:val="22"/>
    </w:rPr>
  </w:style>
  <w:style w:type="paragraph" w:styleId="BalloonText">
    <w:name w:val="Balloon Text"/>
    <w:basedOn w:val="Normal"/>
    <w:link w:val="BalloonTextChar"/>
    <w:uiPriority w:val="99"/>
    <w:semiHidden/>
    <w:unhideWhenUsed/>
    <w:rsid w:val="00AF64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6425"/>
    <w:rPr>
      <w:rFonts w:ascii="Segoe UI" w:hAnsi="Segoe UI" w:cs="Segoe U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bbc.co.uk/news/world-europe-58921310"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bbc.co.uk/news/59233244"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5</Pages>
  <Words>1298</Words>
  <Characters>7401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PROBOOK 430 G5</dc:creator>
  <cp:lastModifiedBy>Hillary Ochieng</cp:lastModifiedBy>
  <cp:revision>13</cp:revision>
  <cp:lastPrinted>2024-11-29T07:15:00Z</cp:lastPrinted>
  <dcterms:created xsi:type="dcterms:W3CDTF">2024-11-29T06:44:00Z</dcterms:created>
  <dcterms:modified xsi:type="dcterms:W3CDTF">2024-11-29T10:16:00Z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F5AC2B40D8EC44D19D373F860960F45B_13</vt:lpwstr>
  </property>
</Properties>
</file>