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320512">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drawing>
          <wp:inline distT="0" distB="0" distL="0" distR="0">
            <wp:extent cx="1304925" cy="695325"/>
            <wp:effectExtent l="0" t="0" r="0" b="0"/>
            <wp:docPr id="1475378934" name="image1.png" descr="RU LOGO PNG"/>
            <wp:cNvGraphicFramePr/>
            <a:graphic xmlns:a="http://schemas.openxmlformats.org/drawingml/2006/main">
              <a:graphicData uri="http://schemas.openxmlformats.org/drawingml/2006/picture">
                <pic:pic xmlns:pic="http://schemas.openxmlformats.org/drawingml/2006/picture">
                  <pic:nvPicPr>
                    <pic:cNvPr id="1475378934" name="image1.png" descr="RU LOGO PNG"/>
                    <pic:cNvPicPr preferRelativeResize="0"/>
                  </pic:nvPicPr>
                  <pic:blipFill>
                    <a:blip r:embed="rId7"/>
                    <a:srcRect/>
                    <a:stretch>
                      <a:fillRect/>
                    </a:stretch>
                  </pic:blipFill>
                  <pic:spPr>
                    <a:xfrm>
                      <a:off x="0" y="0"/>
                      <a:ext cx="1304925" cy="695325"/>
                    </a:xfrm>
                    <a:prstGeom prst="rect">
                      <a:avLst/>
                    </a:prstGeom>
                  </pic:spPr>
                </pic:pic>
              </a:graphicData>
            </a:graphic>
          </wp:inline>
        </w:drawing>
      </w:r>
    </w:p>
    <w:p w14:paraId="2EF93405">
      <w:pPr>
        <w:jc w:val="center"/>
        <w:rPr>
          <w:rFonts w:ascii="Times New Roman" w:hAnsi="Times New Roman" w:eastAsia="Times New Roman" w:cs="Times New Roman"/>
          <w:sz w:val="24"/>
          <w:szCs w:val="24"/>
        </w:rPr>
      </w:pPr>
      <w:r>
        <w:rPr>
          <w:rFonts w:ascii="Times New Roman" w:hAnsi="Times New Roman" w:eastAsia="Times New Roman" w:cs="Times New Roman"/>
          <w:b/>
          <w:sz w:val="24"/>
          <w:szCs w:val="24"/>
        </w:rPr>
        <w:t>DEPARTMENT OF COMMUNICATION AND MULTIMEDIA JOURNALISM</w:t>
      </w:r>
    </w:p>
    <w:p w14:paraId="294D6B4D">
      <w:pPr>
        <w:jc w:val="center"/>
        <w:rPr>
          <w:rFonts w:ascii="Times New Roman" w:hAnsi="Times New Roman" w:eastAsia="Times New Roman" w:cs="Times New Roman"/>
          <w:sz w:val="24"/>
          <w:szCs w:val="24"/>
        </w:rPr>
      </w:pPr>
      <w:r>
        <w:rPr>
          <w:rFonts w:ascii="Times New Roman" w:hAnsi="Times New Roman" w:eastAsia="Times New Roman" w:cs="Times New Roman"/>
          <w:b/>
          <w:i/>
          <w:sz w:val="24"/>
          <w:szCs w:val="24"/>
        </w:rPr>
        <w:t>NURTURING INNOVATORS</w:t>
      </w:r>
    </w:p>
    <w:p w14:paraId="1A1A2764">
      <w:pPr>
        <w:jc w:val="center"/>
        <w:rPr>
          <w:rFonts w:ascii="Times New Roman" w:hAnsi="Times New Roman" w:eastAsia="Times New Roman" w:cs="Times New Roman"/>
          <w:sz w:val="24"/>
          <w:szCs w:val="24"/>
        </w:rPr>
      </w:pPr>
      <w:r>
        <w:rPr>
          <w:rFonts w:ascii="Times New Roman" w:hAnsi="Times New Roman" w:eastAsia="Times New Roman" w:cs="Times New Roman"/>
          <w:b/>
          <w:sz w:val="24"/>
          <w:szCs w:val="24"/>
        </w:rPr>
        <w:t>MAY-AUGUST 2024 TRIMESTER </w:t>
      </w:r>
    </w:p>
    <w:p w14:paraId="7865E691">
      <w:pPr>
        <w:jc w:val="center"/>
        <w:rPr>
          <w:rFonts w:ascii="Times New Roman" w:hAnsi="Times New Roman" w:eastAsia="Times New Roman" w:cs="Times New Roman"/>
          <w:sz w:val="24"/>
          <w:szCs w:val="24"/>
        </w:rPr>
      </w:pPr>
      <w:r>
        <w:rPr>
          <w:rFonts w:ascii="Times New Roman" w:hAnsi="Times New Roman" w:eastAsia="Times New Roman" w:cs="Times New Roman"/>
          <w:b/>
          <w:sz w:val="24"/>
          <w:szCs w:val="24"/>
        </w:rPr>
        <w:t>EXAMINATION FOR DIPLOMA IN COMMUNICATION AND MULTIMEDIA JOURNALISM</w:t>
      </w:r>
    </w:p>
    <w:p w14:paraId="784B2E33">
      <w:pPr>
        <w:jc w:val="center"/>
        <w:rPr>
          <w:rFonts w:ascii="Times New Roman" w:hAnsi="Times New Roman" w:eastAsia="Times New Roman" w:cs="Times New Roman"/>
          <w:sz w:val="24"/>
          <w:szCs w:val="24"/>
        </w:rPr>
      </w:pPr>
      <w:r>
        <w:rPr>
          <w:rFonts w:ascii="Times New Roman" w:hAnsi="Times New Roman" w:eastAsia="Times New Roman" w:cs="Times New Roman"/>
          <w:b/>
          <w:sz w:val="24"/>
          <w:szCs w:val="24"/>
        </w:rPr>
        <w:t>DAY PROGRAMME</w:t>
      </w:r>
    </w:p>
    <w:p w14:paraId="77385F86">
      <w:pPr>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RJN 016: MEDIA AND SOCIETY</w:t>
      </w:r>
    </w:p>
    <w:p w14:paraId="48B58167">
      <w:pPr>
        <w:jc w:val="center"/>
        <w:rPr>
          <w:rFonts w:ascii="Times New Roman" w:hAnsi="Times New Roman" w:eastAsia="Times New Roman" w:cs="Times New Roman"/>
          <w:sz w:val="24"/>
          <w:szCs w:val="24"/>
          <w:u w:val="none"/>
        </w:rPr>
      </w:pPr>
      <w:r>
        <w:rPr>
          <w:rFonts w:ascii="Times New Roman" w:hAnsi="Times New Roman" w:eastAsia="Times New Roman" w:cs="Times New Roman"/>
          <w:b/>
          <w:sz w:val="24"/>
          <w:szCs w:val="24"/>
          <w:u w:val="none"/>
        </w:rPr>
        <w:t>DATE:</w:t>
      </w:r>
      <w:r>
        <w:rPr>
          <w:rFonts w:hint="default" w:ascii="Times New Roman" w:hAnsi="Times New Roman" w:eastAsia="Times New Roman" w:cs="Times New Roman"/>
          <w:b/>
          <w:sz w:val="24"/>
          <w:szCs w:val="24"/>
          <w:u w:val="none"/>
          <w:lang w:val="en-US"/>
        </w:rPr>
        <w:t>7</w:t>
      </w:r>
      <w:bookmarkStart w:id="0" w:name="_GoBack"/>
      <w:bookmarkEnd w:id="0"/>
      <w:r>
        <w:rPr>
          <w:rFonts w:hint="default" w:ascii="Times New Roman" w:hAnsi="Times New Roman" w:eastAsia="Times New Roman" w:cs="Times New Roman"/>
          <w:b/>
          <w:sz w:val="24"/>
          <w:szCs w:val="24"/>
          <w:u w:val="none"/>
          <w:lang w:val="en-US"/>
        </w:rPr>
        <w:t>TH AUGUST 2024</w:t>
      </w:r>
      <w:r>
        <w:rPr>
          <w:rFonts w:ascii="Times New Roman" w:hAnsi="Times New Roman" w:eastAsia="Times New Roman" w:cs="Times New Roman"/>
          <w:b/>
          <w:sz w:val="24"/>
          <w:szCs w:val="24"/>
          <w:u w:val="none"/>
        </w:rPr>
        <w:tab/>
      </w:r>
      <w:r>
        <w:rPr>
          <w:rFonts w:ascii="Times New Roman" w:hAnsi="Times New Roman" w:eastAsia="Times New Roman" w:cs="Times New Roman"/>
          <w:b/>
          <w:sz w:val="24"/>
          <w:szCs w:val="24"/>
          <w:u w:val="none"/>
        </w:rPr>
        <w:tab/>
      </w:r>
      <w:r>
        <w:rPr>
          <w:rFonts w:hint="default" w:ascii="Times New Roman" w:hAnsi="Times New Roman" w:eastAsia="Times New Roman" w:cs="Times New Roman"/>
          <w:b/>
          <w:sz w:val="24"/>
          <w:szCs w:val="24"/>
          <w:u w:val="none"/>
          <w:lang w:val="en-US"/>
        </w:rPr>
        <w:tab/>
      </w:r>
      <w:r>
        <w:rPr>
          <w:rFonts w:hint="default" w:ascii="Times New Roman" w:hAnsi="Times New Roman" w:eastAsia="Times New Roman" w:cs="Times New Roman"/>
          <w:b/>
          <w:sz w:val="24"/>
          <w:szCs w:val="24"/>
          <w:u w:val="none"/>
          <w:lang w:val="en-US"/>
        </w:rPr>
        <w:tab/>
      </w:r>
      <w:r>
        <w:rPr>
          <w:rFonts w:hint="default" w:ascii="Times New Roman" w:hAnsi="Times New Roman" w:eastAsia="Times New Roman" w:cs="Times New Roman"/>
          <w:b/>
          <w:sz w:val="24"/>
          <w:szCs w:val="24"/>
          <w:u w:val="none"/>
          <w:lang w:val="en-US"/>
        </w:rPr>
        <w:tab/>
      </w:r>
      <w:r>
        <w:rPr>
          <w:rFonts w:hint="default" w:ascii="Times New Roman" w:hAnsi="Times New Roman" w:eastAsia="Times New Roman" w:cs="Times New Roman"/>
          <w:b/>
          <w:sz w:val="24"/>
          <w:szCs w:val="24"/>
          <w:u w:val="none"/>
          <w:lang w:val="en-US"/>
        </w:rPr>
        <w:tab/>
      </w:r>
      <w:r>
        <w:rPr>
          <w:rFonts w:ascii="Times New Roman" w:hAnsi="Times New Roman" w:eastAsia="Times New Roman" w:cs="Times New Roman"/>
          <w:b/>
          <w:sz w:val="24"/>
          <w:szCs w:val="24"/>
          <w:u w:val="none"/>
        </w:rPr>
        <w:t xml:space="preserve"> TIME: 2 HOURS: </w:t>
      </w:r>
    </w:p>
    <w:p w14:paraId="669E9445">
      <w:r>
        <w:rPr>
          <w:rFonts w:ascii="Times New Roman" w:hAnsi="Times New Roman"/>
          <w:b/>
          <w:bCs/>
          <w:u w:val="single"/>
          <w:lang w:val="en-GB"/>
        </w:rPr>
        <w:t>GENERAL INSTRUCTIONS:</w:t>
      </w:r>
    </w:p>
    <w:p w14:paraId="5367CDE8">
      <w:pPr>
        <w:numPr>
          <w:ilvl w:val="0"/>
          <w:numId w:val="1"/>
        </w:numPr>
        <w:autoSpaceDN w:val="0"/>
        <w:spacing w:after="200" w:line="276" w:lineRule="auto"/>
      </w:pPr>
      <w:r>
        <w:rPr>
          <w:rFonts w:ascii="Times New Roman" w:hAnsi="Times New Roman"/>
          <w:lang w:val="en-GB"/>
        </w:rPr>
        <w:t xml:space="preserve">Students are </w:t>
      </w:r>
      <w:r>
        <w:rPr>
          <w:rFonts w:ascii="Times New Roman" w:hAnsi="Times New Roman"/>
          <w:b/>
          <w:lang w:val="en-GB"/>
        </w:rPr>
        <w:t>NOT</w:t>
      </w:r>
      <w:r>
        <w:rPr>
          <w:rFonts w:ascii="Times New Roman" w:hAnsi="Times New Roman"/>
          <w:lang w:val="en-GB"/>
        </w:rPr>
        <w:t xml:space="preserve"> permitted to write on the examination paper during reading time.</w:t>
      </w:r>
    </w:p>
    <w:p w14:paraId="378102FB">
      <w:pPr>
        <w:numPr>
          <w:ilvl w:val="0"/>
          <w:numId w:val="1"/>
        </w:numPr>
        <w:autoSpaceDN w:val="0"/>
        <w:spacing w:after="200" w:line="276" w:lineRule="auto"/>
        <w:rPr>
          <w:rFonts w:ascii="Times New Roman" w:hAnsi="Times New Roman"/>
          <w:lang w:val="en-GB"/>
        </w:rPr>
      </w:pPr>
      <w:r>
        <w:rPr>
          <w:rFonts w:ascii="Times New Roman" w:hAnsi="Times New Roman"/>
          <w:lang w:val="en-GB"/>
        </w:rPr>
        <w:t>This is a closed book examination. Text book/Reference books/notes are not permitted.</w:t>
      </w:r>
    </w:p>
    <w:p w14:paraId="0A526034">
      <w:pPr>
        <w:autoSpaceDE w:val="0"/>
        <w:spacing w:line="360" w:lineRule="auto"/>
        <w:jc w:val="both"/>
      </w:pPr>
      <w:r>
        <w:rPr>
          <w:rFonts w:ascii="Times New Roman" w:hAnsi="Times New Roman"/>
          <w:b/>
          <w:bCs/>
          <w:u w:val="single"/>
          <w:lang w:val="en-GB"/>
        </w:rPr>
        <w:t>SPECIAL INSTRUCTIONS</w:t>
      </w:r>
      <w:r>
        <w:rPr>
          <w:rFonts w:ascii="Times New Roman" w:hAnsi="Times New Roman"/>
          <w:b/>
          <w:bCs/>
          <w:lang w:val="en-GB"/>
        </w:rPr>
        <w:t xml:space="preserve"> </w:t>
      </w:r>
    </w:p>
    <w:p w14:paraId="4DE3E223">
      <w:pPr>
        <w:numPr>
          <w:ilvl w:val="0"/>
          <w:numId w:val="2"/>
        </w:numPr>
        <w:autoSpaceDE w:val="0"/>
        <w:autoSpaceDN w:val="0"/>
        <w:spacing w:after="228" w:line="360" w:lineRule="auto"/>
        <w:jc w:val="both"/>
      </w:pPr>
      <w:r>
        <w:rPr>
          <w:rFonts w:ascii="Times New Roman" w:hAnsi="Times New Roman"/>
          <w:bCs/>
          <w:lang w:val="en-GB"/>
        </w:rPr>
        <w:t xml:space="preserve">Write your REGISTRATION NO. Clearly on the answer booklet(s). </w:t>
      </w:r>
    </w:p>
    <w:p w14:paraId="558D2CBB">
      <w:pPr>
        <w:numPr>
          <w:ilvl w:val="0"/>
          <w:numId w:val="2"/>
        </w:numPr>
        <w:autoSpaceDN w:val="0"/>
        <w:spacing w:line="360" w:lineRule="auto"/>
        <w:jc w:val="both"/>
      </w:pPr>
      <w:r>
        <w:rPr>
          <w:rFonts w:ascii="Times New Roman" w:hAnsi="Times New Roman"/>
          <w:lang w:val="en-GB"/>
        </w:rPr>
        <w:t>Answer Question One and ANY other TWO questions.</w:t>
      </w:r>
    </w:p>
    <w:p w14:paraId="3CB1E4A4">
      <w:pPr>
        <w:numPr>
          <w:ilvl w:val="0"/>
          <w:numId w:val="2"/>
        </w:numPr>
        <w:autoSpaceDE w:val="0"/>
        <w:autoSpaceDN w:val="0"/>
        <w:spacing w:line="360" w:lineRule="auto"/>
        <w:jc w:val="both"/>
      </w:pPr>
      <w:r>
        <w:rPr>
          <w:rFonts w:ascii="Times New Roman" w:hAnsi="Times New Roman"/>
          <w:bCs/>
          <w:lang w:val="en-GB"/>
        </w:rPr>
        <w:t xml:space="preserve">Questions in all sections should be answered in answer booklet(s) </w:t>
      </w:r>
    </w:p>
    <w:p w14:paraId="7EB1478D">
      <w:pPr>
        <w:numPr>
          <w:ilvl w:val="0"/>
          <w:numId w:val="2"/>
        </w:numPr>
        <w:autoSpaceDN w:val="0"/>
        <w:spacing w:after="200" w:line="360" w:lineRule="auto"/>
      </w:pPr>
      <w:r>
        <w:rPr>
          <w:rFonts w:ascii="Times New Roman" w:hAnsi="Times New Roman"/>
          <w:bCs/>
          <w:lang w:val="en-GB"/>
        </w:rPr>
        <w:t>PLEASE start the answer to EACH question on a NEW PAGE</w:t>
      </w:r>
      <w:r>
        <w:rPr>
          <w:rFonts w:ascii="Times New Roman" w:hAnsi="Times New Roman" w:eastAsia="Arial"/>
          <w:lang w:val="en-GB"/>
        </w:rPr>
        <w:t>.</w:t>
      </w:r>
    </w:p>
    <w:p w14:paraId="7CE5B67D">
      <w:pPr>
        <w:numPr>
          <w:ilvl w:val="0"/>
          <w:numId w:val="2"/>
        </w:numPr>
        <w:autoSpaceDE w:val="0"/>
        <w:autoSpaceDN w:val="0"/>
        <w:spacing w:after="228" w:line="360" w:lineRule="auto"/>
        <w:jc w:val="both"/>
      </w:pPr>
      <w:r>
        <w:rPr>
          <w:rFonts w:ascii="Times New Roman" w:hAnsi="Times New Roman"/>
          <w:bCs/>
          <w:lang w:val="en-GB"/>
        </w:rPr>
        <w:t>For the questions, write the number of the question on the answer booklet(s) in the order you answered.</w:t>
      </w:r>
    </w:p>
    <w:p w14:paraId="21E9873F">
      <w:pPr>
        <w:numPr>
          <w:ilvl w:val="0"/>
          <w:numId w:val="2"/>
        </w:numPr>
        <w:autoSpaceDN w:val="0"/>
        <w:spacing w:after="200" w:line="360" w:lineRule="auto"/>
        <w:rPr>
          <w:rFonts w:ascii="Times New Roman" w:hAnsi="Times New Roman" w:eastAsia="Arial"/>
          <w:lang w:val="en-GB"/>
        </w:rPr>
      </w:pPr>
      <w:r>
        <w:rPr>
          <w:rFonts w:ascii="Times New Roman" w:hAnsi="Times New Roman" w:eastAsia="Arial"/>
          <w:lang w:val="en-GB"/>
        </w:rPr>
        <w:t>Write on both sides of each leaf and indicate number of each question at the top of each page.</w:t>
      </w:r>
    </w:p>
    <w:p w14:paraId="62CBC8AD">
      <w:pPr>
        <w:numPr>
          <w:ilvl w:val="0"/>
          <w:numId w:val="2"/>
        </w:numPr>
        <w:autoSpaceDE w:val="0"/>
        <w:autoSpaceDN w:val="0"/>
        <w:spacing w:after="228" w:line="360" w:lineRule="auto"/>
        <w:jc w:val="both"/>
      </w:pPr>
      <w:r>
        <w:rPr>
          <w:rFonts w:ascii="Times New Roman" w:hAnsi="Times New Roman"/>
          <w:bCs/>
          <w:lang w:val="en-GB"/>
        </w:rPr>
        <w:t xml:space="preserve">Write the answers in a paragraph form unless stated otherwise. </w:t>
      </w:r>
    </w:p>
    <w:p w14:paraId="661E3C2C">
      <w:pPr>
        <w:numPr>
          <w:ilvl w:val="0"/>
          <w:numId w:val="2"/>
        </w:numPr>
        <w:autoSpaceDE w:val="0"/>
        <w:autoSpaceDN w:val="0"/>
        <w:spacing w:after="228" w:line="360" w:lineRule="auto"/>
        <w:jc w:val="both"/>
      </w:pPr>
      <w:r>
        <w:rPr>
          <w:rFonts w:ascii="Times New Roman" w:hAnsi="Times New Roman"/>
          <w:bCs/>
          <w:lang w:val="en-GB"/>
        </w:rPr>
        <w:t xml:space="preserve">Marks allocated to each question are shown at the end of the question. </w:t>
      </w:r>
    </w:p>
    <w:p w14:paraId="3DCDC15D">
      <w:pPr>
        <w:numPr>
          <w:ilvl w:val="0"/>
          <w:numId w:val="2"/>
        </w:numPr>
        <w:autoSpaceDN w:val="0"/>
        <w:spacing w:after="200" w:line="360" w:lineRule="auto"/>
        <w:rPr>
          <w:rFonts w:ascii="Times New Roman" w:hAnsi="Times New Roman" w:eastAsia="Arial"/>
          <w:lang w:val="en-GB"/>
        </w:rPr>
      </w:pPr>
      <w:r>
        <w:rPr>
          <w:rFonts w:ascii="Times New Roman" w:hAnsi="Times New Roman" w:eastAsia="Arial"/>
          <w:lang w:val="en-GB"/>
        </w:rPr>
        <w:t>All rough work must be done on the answer booklet and crossed through!</w:t>
      </w:r>
    </w:p>
    <w:p w14:paraId="1B420DC4">
      <w:pPr>
        <w:numPr>
          <w:ilvl w:val="0"/>
          <w:numId w:val="2"/>
        </w:numPr>
        <w:autoSpaceDN w:val="0"/>
        <w:spacing w:after="200" w:line="360" w:lineRule="auto"/>
        <w:rPr>
          <w:rFonts w:ascii="Times New Roman" w:hAnsi="Times New Roman" w:eastAsia="Arial"/>
          <w:lang w:val="en-GB"/>
        </w:rPr>
      </w:pPr>
      <w:r>
        <w:rPr>
          <w:rFonts w:ascii="Times New Roman" w:hAnsi="Times New Roman" w:eastAsia="Arial"/>
          <w:lang w:val="en-GB"/>
        </w:rPr>
        <w:t>Use supplementary pages only when you have exhausted those in this book.</w:t>
      </w:r>
    </w:p>
    <w:p w14:paraId="7CF05025">
      <w:pPr>
        <w:numPr>
          <w:ilvl w:val="0"/>
          <w:numId w:val="2"/>
        </w:numPr>
        <w:autoSpaceDN w:val="0"/>
        <w:spacing w:after="200" w:line="360" w:lineRule="auto"/>
        <w:rPr>
          <w:rFonts w:ascii="Times New Roman" w:hAnsi="Times New Roman" w:eastAsia="Arial"/>
          <w:lang w:val="en-GB"/>
        </w:rPr>
      </w:pPr>
      <w:r>
        <w:rPr>
          <w:rFonts w:ascii="Times New Roman" w:hAnsi="Times New Roman" w:eastAsia="Arial"/>
          <w:lang w:val="en-GB"/>
        </w:rPr>
        <w:t>Fasten the supplementary pages to the inside back cover of this booklet</w:t>
      </w:r>
    </w:p>
    <w:p w14:paraId="68C6E986">
      <w:pPr>
        <w:rPr>
          <w:rFonts w:ascii="Times New Roman" w:hAnsi="Times New Roman" w:cs="Times New Roman"/>
          <w:b/>
          <w:bCs/>
          <w:sz w:val="24"/>
          <w:szCs w:val="24"/>
        </w:rPr>
      </w:pPr>
      <w:r>
        <w:rPr>
          <w:rFonts w:ascii="Times New Roman" w:hAnsi="Times New Roman" w:cs="Times New Roman"/>
          <w:b/>
          <w:bCs/>
          <w:sz w:val="24"/>
          <w:szCs w:val="24"/>
        </w:rPr>
        <w:t>QUESTION ONE (COMPULSORY)</w:t>
      </w:r>
    </w:p>
    <w:p w14:paraId="52577C0D">
      <w:pPr>
        <w:pStyle w:val="8"/>
        <w:numPr>
          <w:ilvl w:val="0"/>
          <w:numId w:val="3"/>
        </w:numPr>
        <w:spacing w:line="360" w:lineRule="auto"/>
        <w:ind w:left="425" w:leftChars="0" w:hanging="425" w:firstLineChars="0"/>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Define the communication process and its key components </w:t>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ascii="Times New Roman" w:hAnsi="Times New Roman" w:cs="Times New Roman"/>
          <w:b/>
          <w:bCs/>
          <w:color w:val="0D0D0D"/>
          <w:sz w:val="24"/>
          <w:szCs w:val="24"/>
          <w:shd w:val="clear" w:color="auto" w:fill="FFFFFF"/>
        </w:rPr>
        <w:t>(4 marks)</w:t>
      </w:r>
    </w:p>
    <w:p w14:paraId="013EE501">
      <w:pPr>
        <w:pStyle w:val="8"/>
        <w:numPr>
          <w:ilvl w:val="0"/>
          <w:numId w:val="3"/>
        </w:numPr>
        <w:spacing w:line="360" w:lineRule="auto"/>
        <w:ind w:left="425" w:leftChars="0" w:hanging="425" w:firstLineChars="0"/>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Describe the role of encoding and decoding in the communication process </w:t>
      </w:r>
      <w:r>
        <w:rPr>
          <w:rFonts w:hint="default" w:ascii="Times New Roman" w:hAnsi="Times New Roman" w:cs="Times New Roman"/>
          <w:color w:val="0D0D0D"/>
          <w:sz w:val="24"/>
          <w:szCs w:val="24"/>
          <w:shd w:val="clear" w:color="auto" w:fill="FFFFFF"/>
          <w:lang w:val="en-US"/>
        </w:rPr>
        <w:tab/>
      </w:r>
      <w:r>
        <w:rPr>
          <w:rFonts w:ascii="Times New Roman" w:hAnsi="Times New Roman" w:cs="Times New Roman"/>
          <w:b/>
          <w:bCs/>
          <w:color w:val="0D0D0D"/>
          <w:sz w:val="24"/>
          <w:szCs w:val="24"/>
          <w:shd w:val="clear" w:color="auto" w:fill="FFFFFF"/>
        </w:rPr>
        <w:t>(4 marks)</w:t>
      </w:r>
    </w:p>
    <w:p w14:paraId="64E40884">
      <w:pPr>
        <w:pStyle w:val="8"/>
        <w:numPr>
          <w:ilvl w:val="0"/>
          <w:numId w:val="3"/>
        </w:numPr>
        <w:spacing w:line="360" w:lineRule="auto"/>
        <w:ind w:left="425" w:leftChars="0" w:hanging="425" w:firstLineChars="0"/>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In five points, assess the ethical implications of media practices such as sensationalism, and misinformation in the dissemination of news in Kenya </w:t>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ascii="Times New Roman" w:hAnsi="Times New Roman" w:cs="Times New Roman"/>
          <w:b/>
          <w:bCs/>
          <w:color w:val="0D0D0D"/>
          <w:sz w:val="24"/>
          <w:szCs w:val="24"/>
          <w:shd w:val="clear" w:color="auto" w:fill="FFFFFF"/>
        </w:rPr>
        <w:t>(10 marks)</w:t>
      </w:r>
    </w:p>
    <w:p w14:paraId="1B278FCA">
      <w:pPr>
        <w:pStyle w:val="8"/>
        <w:numPr>
          <w:ilvl w:val="0"/>
          <w:numId w:val="3"/>
        </w:numPr>
        <w:spacing w:line="360" w:lineRule="auto"/>
        <w:ind w:left="425" w:leftChars="0" w:hanging="425" w:firstLineChars="0"/>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How can Kenyan media organizations use the principles of the Uses and Gratifications Theory to create content that matches the interests and preferences of their audience? Explain your answers in six points </w:t>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ascii="Times New Roman" w:hAnsi="Times New Roman" w:cs="Times New Roman"/>
          <w:b/>
          <w:bCs/>
          <w:color w:val="0D0D0D"/>
          <w:sz w:val="24"/>
          <w:szCs w:val="24"/>
          <w:shd w:val="clear" w:color="auto" w:fill="FFFFFF"/>
        </w:rPr>
        <w:t>(12 marks)</w:t>
      </w:r>
    </w:p>
    <w:p w14:paraId="57C40389">
      <w:pPr>
        <w:pStyle w:val="8"/>
        <w:spacing w:line="276" w:lineRule="auto"/>
        <w:jc w:val="both"/>
        <w:rPr>
          <w:rFonts w:ascii="Times New Roman" w:hAnsi="Times New Roman" w:cs="Times New Roman"/>
          <w:color w:val="0D0D0D"/>
          <w:sz w:val="24"/>
          <w:szCs w:val="24"/>
          <w:shd w:val="clear" w:color="auto" w:fill="FFFFFF"/>
        </w:rPr>
      </w:pPr>
    </w:p>
    <w:p w14:paraId="47D8DE0F">
      <w:pPr>
        <w:spacing w:line="276" w:lineRule="auto"/>
        <w:jc w:val="center"/>
        <w:rPr>
          <w:rFonts w:ascii="Times New Roman" w:hAnsi="Times New Roman" w:cs="Times New Roman"/>
          <w:b/>
          <w:bCs/>
          <w:color w:val="0D0D0D"/>
          <w:sz w:val="24"/>
          <w:szCs w:val="24"/>
          <w:shd w:val="clear" w:color="auto" w:fill="FFFFFF"/>
        </w:rPr>
      </w:pPr>
      <w:r>
        <w:rPr>
          <w:rFonts w:ascii="Times New Roman" w:hAnsi="Times New Roman" w:cs="Times New Roman"/>
          <w:b/>
          <w:bCs/>
          <w:color w:val="0D0D0D"/>
          <w:sz w:val="24"/>
          <w:szCs w:val="24"/>
          <w:shd w:val="clear" w:color="auto" w:fill="FFFFFF"/>
        </w:rPr>
        <w:t>ANSWER ANY TWO QUESTIONS</w:t>
      </w:r>
    </w:p>
    <w:p w14:paraId="65CBB6F8">
      <w:pPr>
        <w:spacing w:line="276" w:lineRule="auto"/>
        <w:rPr>
          <w:rFonts w:ascii="Times New Roman" w:hAnsi="Times New Roman" w:cs="Times New Roman"/>
          <w:b/>
          <w:bCs/>
          <w:color w:val="0D0D0D"/>
          <w:sz w:val="24"/>
          <w:szCs w:val="24"/>
          <w:shd w:val="clear" w:color="auto" w:fill="FFFFFF"/>
        </w:rPr>
      </w:pPr>
      <w:r>
        <w:rPr>
          <w:rFonts w:ascii="Times New Roman" w:hAnsi="Times New Roman" w:cs="Times New Roman"/>
          <w:b/>
          <w:bCs/>
          <w:color w:val="0D0D0D"/>
          <w:sz w:val="24"/>
          <w:szCs w:val="24"/>
          <w:shd w:val="clear" w:color="auto" w:fill="FFFFFF"/>
        </w:rPr>
        <w:t>QUESTION TWO</w:t>
      </w:r>
    </w:p>
    <w:p w14:paraId="533739E9">
      <w:pPr>
        <w:pStyle w:val="8"/>
        <w:numPr>
          <w:ilvl w:val="0"/>
          <w:numId w:val="4"/>
        </w:numPr>
        <w:spacing w:line="276" w:lineRule="auto"/>
        <w:ind w:left="425" w:leftChars="0" w:hanging="425" w:firstLineChars="0"/>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Define media literacy</w:t>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ascii="Times New Roman" w:hAnsi="Times New Roman" w:cs="Times New Roman"/>
          <w:b/>
          <w:bCs/>
          <w:color w:val="0D0D0D"/>
          <w:sz w:val="24"/>
          <w:szCs w:val="24"/>
          <w:shd w:val="clear" w:color="auto" w:fill="FFFFFF"/>
        </w:rPr>
        <w:t xml:space="preserve"> (3 marks)</w:t>
      </w:r>
    </w:p>
    <w:p w14:paraId="08B5761E">
      <w:pPr>
        <w:pStyle w:val="8"/>
        <w:numPr>
          <w:ilvl w:val="0"/>
          <w:numId w:val="4"/>
        </w:numPr>
        <w:spacing w:line="276" w:lineRule="auto"/>
        <w:ind w:left="425" w:leftChars="0" w:hanging="425" w:firstLineChars="0"/>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In four points, evaluate the role of media literacy in addressing contemporary challenges in Kenya. Provide examples to illustrate your points </w:t>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hint="default" w:ascii="Times New Roman" w:hAnsi="Times New Roman" w:cs="Times New Roman"/>
          <w:color w:val="0D0D0D"/>
          <w:sz w:val="24"/>
          <w:szCs w:val="24"/>
          <w:shd w:val="clear" w:color="auto" w:fill="FFFFFF"/>
          <w:lang w:val="en-US"/>
        </w:rPr>
        <w:tab/>
      </w:r>
      <w:r>
        <w:rPr>
          <w:rFonts w:ascii="Times New Roman" w:hAnsi="Times New Roman" w:cs="Times New Roman"/>
          <w:b/>
          <w:bCs/>
          <w:color w:val="0D0D0D"/>
          <w:sz w:val="24"/>
          <w:szCs w:val="24"/>
          <w:shd w:val="clear" w:color="auto" w:fill="FFFFFF"/>
        </w:rPr>
        <w:t>(12 marks)</w:t>
      </w:r>
    </w:p>
    <w:p w14:paraId="3481018A">
      <w:pPr>
        <w:spacing w:line="276" w:lineRule="auto"/>
        <w:rPr>
          <w:rFonts w:ascii="Times New Roman" w:hAnsi="Times New Roman" w:cs="Times New Roman"/>
          <w:color w:val="0D0D0D"/>
          <w:sz w:val="24"/>
          <w:szCs w:val="24"/>
          <w:shd w:val="clear" w:color="auto" w:fill="FFFFFF"/>
        </w:rPr>
      </w:pPr>
    </w:p>
    <w:p w14:paraId="5424DE27">
      <w:pPr>
        <w:spacing w:line="276" w:lineRule="auto"/>
        <w:rPr>
          <w:rFonts w:ascii="Times New Roman" w:hAnsi="Times New Roman" w:cs="Times New Roman"/>
          <w:b/>
          <w:bCs/>
          <w:sz w:val="24"/>
          <w:szCs w:val="24"/>
        </w:rPr>
      </w:pPr>
      <w:r>
        <w:rPr>
          <w:rFonts w:ascii="Times New Roman" w:hAnsi="Times New Roman" w:cs="Times New Roman"/>
          <w:b/>
          <w:bCs/>
          <w:sz w:val="24"/>
          <w:szCs w:val="24"/>
        </w:rPr>
        <w:t>QUESTION THREE</w:t>
      </w:r>
    </w:p>
    <w:p w14:paraId="256B61E6">
      <w:pPr>
        <w:pStyle w:val="8"/>
        <w:numPr>
          <w:ilvl w:val="0"/>
          <w:numId w:val="5"/>
        </w:numPr>
        <w:spacing w:line="276" w:lineRule="auto"/>
        <w:ind w:left="425" w:leftChars="0" w:hanging="425" w:firstLineChars="0"/>
        <w:rPr>
          <w:rFonts w:ascii="Times New Roman" w:hAnsi="Times New Roman" w:cs="Times New Roman"/>
          <w:sz w:val="24"/>
          <w:szCs w:val="24"/>
        </w:rPr>
      </w:pPr>
      <w:r>
        <w:rPr>
          <w:rFonts w:ascii="Times New Roman" w:hAnsi="Times New Roman" w:cs="Times New Roman"/>
          <w:sz w:val="24"/>
          <w:szCs w:val="24"/>
        </w:rPr>
        <w:t xml:space="preserve">Describe "the fourth estate" as it is utilized in the media </w:t>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ascii="Times New Roman" w:hAnsi="Times New Roman" w:cs="Times New Roman"/>
          <w:b/>
          <w:bCs/>
          <w:sz w:val="24"/>
          <w:szCs w:val="24"/>
        </w:rPr>
        <w:t>(3 marks)</w:t>
      </w:r>
    </w:p>
    <w:p w14:paraId="54326CA3">
      <w:pPr>
        <w:pStyle w:val="8"/>
        <w:numPr>
          <w:ilvl w:val="0"/>
          <w:numId w:val="5"/>
        </w:numPr>
        <w:spacing w:line="276" w:lineRule="auto"/>
        <w:ind w:left="425" w:leftChars="0" w:hanging="425" w:firstLineChars="0"/>
        <w:rPr>
          <w:rFonts w:ascii="Times New Roman" w:hAnsi="Times New Roman" w:cs="Times New Roman"/>
          <w:sz w:val="24"/>
          <w:szCs w:val="24"/>
        </w:rPr>
      </w:pPr>
      <w:r>
        <w:rPr>
          <w:rStyle w:val="7"/>
          <w:rFonts w:ascii="Times New Roman" w:hAnsi="Times New Roman" w:eastAsia="SimSun" w:cs="Times New Roman"/>
          <w:b w:val="0"/>
          <w:bCs w:val="0"/>
          <w:sz w:val="24"/>
          <w:szCs w:val="24"/>
        </w:rPr>
        <w:t>Analyze</w:t>
      </w:r>
      <w:r>
        <w:rPr>
          <w:rFonts w:ascii="Times New Roman" w:hAnsi="Times New Roman" w:eastAsia="SimSun" w:cs="Times New Roman"/>
          <w:sz w:val="24"/>
          <w:szCs w:val="24"/>
        </w:rPr>
        <w:t xml:space="preserve"> the challenges facing the media as the fourth estate in developing nations</w:t>
      </w:r>
      <w:r>
        <w:rPr>
          <w:rFonts w:ascii="Times New Roman" w:hAnsi="Times New Roman" w:eastAsia="SimSun" w:cs="Times New Roman"/>
          <w:sz w:val="24"/>
          <w:szCs w:val="24"/>
          <w:lang w:val="en-US"/>
        </w:rPr>
        <w:t xml:space="preserve"> </w:t>
      </w:r>
    </w:p>
    <w:p w14:paraId="23978554">
      <w:pPr>
        <w:pStyle w:val="8"/>
        <w:numPr>
          <w:ilvl w:val="0"/>
          <w:numId w:val="0"/>
        </w:numPr>
        <w:spacing w:line="276" w:lineRule="auto"/>
        <w:ind w:left="7200" w:leftChars="0" w:firstLine="720" w:firstLineChars="0"/>
        <w:rPr>
          <w:rFonts w:ascii="Times New Roman" w:hAnsi="Times New Roman" w:cs="Times New Roman"/>
          <w:b/>
          <w:bCs/>
          <w:sz w:val="24"/>
          <w:szCs w:val="24"/>
        </w:rPr>
      </w:pPr>
      <w:r>
        <w:rPr>
          <w:rFonts w:ascii="Times New Roman" w:hAnsi="Times New Roman" w:eastAsia="SimSun" w:cs="Times New Roman"/>
          <w:b/>
          <w:bCs/>
          <w:sz w:val="24"/>
          <w:szCs w:val="24"/>
          <w:lang w:val="en-US"/>
        </w:rPr>
        <w:t>( 6 marks)</w:t>
      </w:r>
    </w:p>
    <w:p w14:paraId="06E2BA04">
      <w:pPr>
        <w:pStyle w:val="8"/>
        <w:numPr>
          <w:ilvl w:val="0"/>
          <w:numId w:val="5"/>
        </w:numPr>
        <w:spacing w:line="276" w:lineRule="auto"/>
        <w:ind w:left="425" w:leftChars="0" w:hanging="425" w:firstLineChars="0"/>
        <w:rPr>
          <w:rFonts w:ascii="Times New Roman" w:hAnsi="Times New Roman" w:cs="Times New Roman"/>
          <w:sz w:val="24"/>
          <w:szCs w:val="24"/>
        </w:rPr>
      </w:pPr>
      <w:r>
        <w:rPr>
          <w:rFonts w:ascii="Times New Roman" w:hAnsi="Times New Roman" w:eastAsia="SimSun" w:cs="Times New Roman"/>
          <w:sz w:val="24"/>
          <w:szCs w:val="24"/>
        </w:rPr>
        <w:t>What strategies can be developed to overcome these challenges and enhance the media's role in promoting democracy and accountability?</w:t>
      </w:r>
      <w:r>
        <w:rPr>
          <w:rFonts w:ascii="Times New Roman" w:hAnsi="Times New Roman" w:eastAsia="SimSun" w:cs="Times New Roman"/>
          <w:sz w:val="24"/>
          <w:szCs w:val="24"/>
          <w:lang w:val="en-US"/>
        </w:rPr>
        <w:t xml:space="preserve"> </w:t>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ascii="Times New Roman" w:hAnsi="Times New Roman" w:eastAsia="SimSun" w:cs="Times New Roman"/>
          <w:b/>
          <w:bCs/>
          <w:sz w:val="24"/>
          <w:szCs w:val="24"/>
          <w:lang w:val="en-US"/>
        </w:rPr>
        <w:t>(6 marks)</w:t>
      </w:r>
    </w:p>
    <w:p w14:paraId="798F0309">
      <w:pPr>
        <w:spacing w:line="276" w:lineRule="auto"/>
        <w:rPr>
          <w:rFonts w:ascii="Times New Roman" w:hAnsi="Times New Roman" w:cs="Times New Roman"/>
          <w:sz w:val="24"/>
          <w:szCs w:val="24"/>
        </w:rPr>
      </w:pPr>
    </w:p>
    <w:p w14:paraId="7E746681">
      <w:pPr>
        <w:spacing w:line="276" w:lineRule="auto"/>
        <w:rPr>
          <w:rFonts w:ascii="Times New Roman" w:hAnsi="Times New Roman" w:cs="Times New Roman"/>
          <w:b/>
          <w:bCs/>
          <w:sz w:val="24"/>
          <w:szCs w:val="24"/>
        </w:rPr>
      </w:pPr>
      <w:r>
        <w:rPr>
          <w:rFonts w:ascii="Times New Roman" w:hAnsi="Times New Roman" w:cs="Times New Roman"/>
          <w:b/>
          <w:bCs/>
          <w:sz w:val="24"/>
          <w:szCs w:val="24"/>
        </w:rPr>
        <w:t>QUESTION FOUR</w:t>
      </w:r>
    </w:p>
    <w:p w14:paraId="7BA1B11A">
      <w:pPr>
        <w:pStyle w:val="8"/>
        <w:numPr>
          <w:ilvl w:val="0"/>
          <w:numId w:val="6"/>
        </w:numPr>
        <w:spacing w:line="276" w:lineRule="auto"/>
        <w:ind w:left="425" w:leftChars="0" w:hanging="425" w:firstLineChars="0"/>
        <w:rPr>
          <w:rFonts w:ascii="Times New Roman" w:hAnsi="Times New Roman" w:cs="Times New Roman"/>
          <w:sz w:val="24"/>
          <w:szCs w:val="24"/>
        </w:rPr>
      </w:pPr>
      <w:r>
        <w:rPr>
          <w:rFonts w:ascii="Times New Roman" w:hAnsi="Times New Roman" w:cs="Times New Roman"/>
          <w:sz w:val="24"/>
          <w:szCs w:val="24"/>
        </w:rPr>
        <w:t>Identify and describe any stereotypes commonly perpetuated by the media globally</w:t>
      </w:r>
    </w:p>
    <w:p w14:paraId="528D54FA">
      <w:pPr>
        <w:pStyle w:val="8"/>
        <w:numPr>
          <w:ilvl w:val="0"/>
          <w:numId w:val="0"/>
        </w:numPr>
        <w:spacing w:line="276" w:lineRule="auto"/>
        <w:ind w:left="7200" w:leftChars="0" w:firstLine="720" w:firstLineChars="0"/>
        <w:rPr>
          <w:rFonts w:ascii="Times New Roman" w:hAnsi="Times New Roman" w:cs="Times New Roman"/>
          <w:b/>
          <w:bCs/>
          <w:sz w:val="24"/>
          <w:szCs w:val="24"/>
        </w:rPr>
      </w:pPr>
      <w:r>
        <w:rPr>
          <w:rFonts w:ascii="Times New Roman" w:hAnsi="Times New Roman" w:cs="Times New Roman"/>
          <w:b/>
          <w:bCs/>
          <w:sz w:val="24"/>
          <w:szCs w:val="24"/>
        </w:rPr>
        <w:t xml:space="preserve"> (5 marks)</w:t>
      </w:r>
    </w:p>
    <w:p w14:paraId="1301ED3D">
      <w:pPr>
        <w:pStyle w:val="8"/>
        <w:numPr>
          <w:ilvl w:val="0"/>
          <w:numId w:val="6"/>
        </w:numPr>
        <w:spacing w:line="276" w:lineRule="auto"/>
        <w:ind w:left="425" w:leftChars="0" w:hanging="425" w:firstLineChars="0"/>
        <w:rPr>
          <w:rFonts w:ascii="Times New Roman" w:hAnsi="Times New Roman" w:cs="Times New Roman"/>
          <w:sz w:val="24"/>
          <w:szCs w:val="24"/>
        </w:rPr>
      </w:pPr>
      <w:r>
        <w:rPr>
          <w:rFonts w:ascii="Times New Roman" w:hAnsi="Times New Roman" w:cs="Times New Roman"/>
          <w:sz w:val="24"/>
          <w:szCs w:val="24"/>
        </w:rPr>
        <w:t xml:space="preserve">In five points, critique how these stereotypes impact individuals or groups portrayed in the media </w:t>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hint="default" w:ascii="Times New Roman" w:hAnsi="Times New Roman" w:cs="Times New Roman"/>
          <w:sz w:val="24"/>
          <w:szCs w:val="24"/>
          <w:lang w:val="en-US"/>
        </w:rPr>
        <w:tab/>
      </w:r>
      <w:r>
        <w:rPr>
          <w:rFonts w:hint="default" w:ascii="Times New Roman" w:hAnsi="Times New Roman" w:cs="Times New Roman"/>
          <w:b/>
          <w:bCs/>
          <w:sz w:val="24"/>
          <w:szCs w:val="24"/>
          <w:lang w:val="en-US"/>
        </w:rPr>
        <w:tab/>
      </w:r>
      <w:r>
        <w:rPr>
          <w:rFonts w:ascii="Times New Roman" w:hAnsi="Times New Roman" w:cs="Times New Roman"/>
          <w:b/>
          <w:bCs/>
          <w:sz w:val="24"/>
          <w:szCs w:val="24"/>
        </w:rPr>
        <w:t>(10 marks)</w:t>
      </w:r>
    </w:p>
    <w:p w14:paraId="4BF6FEA6">
      <w:pPr>
        <w:spacing w:line="276" w:lineRule="auto"/>
        <w:rPr>
          <w:rFonts w:ascii="Times New Roman" w:hAnsi="Times New Roman" w:cs="Times New Roman"/>
          <w:b/>
          <w:bCs/>
          <w:sz w:val="24"/>
          <w:szCs w:val="24"/>
        </w:rPr>
      </w:pPr>
      <w:r>
        <w:rPr>
          <w:rFonts w:ascii="Times New Roman" w:hAnsi="Times New Roman" w:cs="Times New Roman"/>
          <w:b/>
          <w:bCs/>
          <w:sz w:val="24"/>
          <w:szCs w:val="24"/>
        </w:rPr>
        <w:t>QUESTION FIVE</w:t>
      </w:r>
    </w:p>
    <w:p w14:paraId="106C2D69">
      <w:pPr>
        <w:pStyle w:val="8"/>
        <w:numPr>
          <w:ilvl w:val="0"/>
          <w:numId w:val="7"/>
        </w:numPr>
        <w:spacing w:line="276" w:lineRule="auto"/>
        <w:ind w:left="425" w:leftChars="0" w:hanging="425" w:firstLineChars="0"/>
        <w:rPr>
          <w:rFonts w:ascii="Times New Roman" w:hAnsi="Times New Roman" w:cs="Times New Roman"/>
          <w:sz w:val="24"/>
          <w:szCs w:val="24"/>
        </w:rPr>
      </w:pPr>
      <w:r>
        <w:rPr>
          <w:rStyle w:val="7"/>
          <w:rFonts w:ascii="Times New Roman" w:hAnsi="Times New Roman" w:eastAsia="SimSun" w:cs="Times New Roman"/>
          <w:b w:val="0"/>
          <w:bCs w:val="0"/>
          <w:sz w:val="24"/>
          <w:szCs w:val="24"/>
        </w:rPr>
        <w:t>Analyze</w:t>
      </w:r>
      <w:r>
        <w:rPr>
          <w:rFonts w:ascii="Times New Roman" w:hAnsi="Times New Roman" w:eastAsia="SimSun" w:cs="Times New Roman"/>
          <w:sz w:val="24"/>
          <w:szCs w:val="24"/>
        </w:rPr>
        <w:t xml:space="preserve"> the rise of TikTok</w:t>
      </w:r>
      <w:r>
        <w:rPr>
          <w:rFonts w:ascii="Times New Roman" w:hAnsi="Times New Roman" w:eastAsia="SimSun" w:cs="Times New Roman"/>
          <w:sz w:val="24"/>
          <w:szCs w:val="24"/>
          <w:lang w:val="en-US"/>
        </w:rPr>
        <w:t xml:space="preserve"> and X Social media applications</w:t>
      </w:r>
      <w:r>
        <w:rPr>
          <w:rFonts w:ascii="Times New Roman" w:hAnsi="Times New Roman" w:eastAsia="SimSun" w:cs="Times New Roman"/>
          <w:sz w:val="24"/>
          <w:szCs w:val="24"/>
        </w:rPr>
        <w:t xml:space="preserve"> within Kenya. How can Kenyan media outlets strategically utilize th</w:t>
      </w:r>
      <w:r>
        <w:rPr>
          <w:rFonts w:ascii="Times New Roman" w:hAnsi="Times New Roman" w:eastAsia="SimSun" w:cs="Times New Roman"/>
          <w:sz w:val="24"/>
          <w:szCs w:val="24"/>
          <w:lang w:val="en-US"/>
        </w:rPr>
        <w:t>ese</w:t>
      </w:r>
      <w:r>
        <w:rPr>
          <w:rFonts w:ascii="Times New Roman" w:hAnsi="Times New Roman" w:eastAsia="SimSun" w:cs="Times New Roman"/>
          <w:sz w:val="24"/>
          <w:szCs w:val="24"/>
        </w:rPr>
        <w:t xml:space="preserve"> platform</w:t>
      </w:r>
      <w:r>
        <w:rPr>
          <w:rFonts w:ascii="Times New Roman" w:hAnsi="Times New Roman" w:eastAsia="SimSun" w:cs="Times New Roman"/>
          <w:sz w:val="24"/>
          <w:szCs w:val="24"/>
          <w:lang w:val="en-US"/>
        </w:rPr>
        <w:t>s</w:t>
      </w:r>
      <w:r>
        <w:rPr>
          <w:rFonts w:ascii="Times New Roman" w:hAnsi="Times New Roman" w:eastAsia="SimSun" w:cs="Times New Roman"/>
          <w:sz w:val="24"/>
          <w:szCs w:val="24"/>
        </w:rPr>
        <w:t xml:space="preserve"> to produce content that effectively engages and meets the needs of their audiences? Provide three detailed strategies</w:t>
      </w:r>
      <w:r>
        <w:rPr>
          <w:rFonts w:ascii="Times New Roman" w:hAnsi="Times New Roman" w:eastAsia="SimSun" w:cs="Times New Roman"/>
          <w:sz w:val="24"/>
          <w:szCs w:val="24"/>
          <w:lang w:val="en-US"/>
        </w:rPr>
        <w:t xml:space="preserve"> </w:t>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sz w:val="24"/>
          <w:szCs w:val="24"/>
          <w:lang w:val="en-US"/>
        </w:rPr>
        <w:tab/>
      </w:r>
      <w:r>
        <w:rPr>
          <w:rFonts w:hint="default" w:ascii="Times New Roman" w:hAnsi="Times New Roman" w:eastAsia="SimSun" w:cs="Times New Roman"/>
          <w:b/>
          <w:bCs/>
          <w:sz w:val="24"/>
          <w:szCs w:val="24"/>
          <w:lang w:val="en-US"/>
        </w:rPr>
        <w:tab/>
      </w:r>
      <w:r>
        <w:rPr>
          <w:rFonts w:ascii="Times New Roman" w:hAnsi="Times New Roman" w:eastAsia="SimSun" w:cs="Times New Roman"/>
          <w:b/>
          <w:bCs/>
          <w:sz w:val="24"/>
          <w:szCs w:val="24"/>
          <w:lang w:val="en-US"/>
        </w:rPr>
        <w:t>(9 marks)</w:t>
      </w:r>
    </w:p>
    <w:p w14:paraId="33D5841A">
      <w:pPr>
        <w:pStyle w:val="8"/>
        <w:numPr>
          <w:ilvl w:val="0"/>
          <w:numId w:val="7"/>
        </w:numPr>
        <w:spacing w:line="276" w:lineRule="auto"/>
        <w:ind w:left="425" w:leftChars="0" w:hanging="425" w:firstLineChars="0"/>
        <w:rPr>
          <w:rFonts w:ascii="Times New Roman" w:hAnsi="Times New Roman" w:cs="Times New Roman"/>
          <w:sz w:val="24"/>
          <w:szCs w:val="24"/>
        </w:rPr>
      </w:pPr>
      <w:r>
        <w:rPr>
          <w:rFonts w:ascii="Times New Roman" w:hAnsi="Times New Roman" w:cs="Times New Roman"/>
          <w:sz w:val="24"/>
          <w:szCs w:val="24"/>
        </w:rPr>
        <w:t xml:space="preserve">What could be the potential impact on the quality and credibility of such content? </w:t>
      </w:r>
    </w:p>
    <w:p w14:paraId="0B4C550D">
      <w:pPr>
        <w:pStyle w:val="8"/>
        <w:numPr>
          <w:ilvl w:val="0"/>
          <w:numId w:val="0"/>
        </w:numPr>
        <w:spacing w:line="276" w:lineRule="auto"/>
        <w:ind w:left="7200" w:leftChars="0" w:firstLine="720" w:firstLineChars="0"/>
        <w:rPr>
          <w:rFonts w:ascii="Times New Roman" w:hAnsi="Times New Roman" w:cs="Times New Roman"/>
          <w:b/>
          <w:bCs/>
          <w:sz w:val="24"/>
          <w:szCs w:val="24"/>
        </w:rPr>
      </w:pPr>
      <w:r>
        <w:rPr>
          <w:rFonts w:ascii="Times New Roman" w:hAnsi="Times New Roman" w:cs="Times New Roman"/>
          <w:b/>
          <w:bCs/>
          <w:sz w:val="24"/>
          <w:szCs w:val="24"/>
        </w:rPr>
        <w:t>(6 marks)</w:t>
      </w:r>
    </w:p>
    <w:sectPr>
      <w:footerReference r:id="rId5" w:type="default"/>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70079548"/>
      <w:docPartObj>
        <w:docPartGallery w:val="autotext"/>
      </w:docPartObj>
    </w:sdtPr>
    <w:sdtContent>
      <w:sdt>
        <w:sdtPr>
          <w:id w:val="1728636285"/>
          <w:docPartObj>
            <w:docPartGallery w:val="autotext"/>
          </w:docPartObj>
        </w:sdtPr>
        <w:sdtContent>
          <w:p w14:paraId="3E33E3B7">
            <w:pPr>
              <w:pStyle w:val="4"/>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2</w:t>
            </w:r>
            <w:r>
              <w:rPr>
                <w:b/>
                <w:bCs/>
                <w:sz w:val="24"/>
                <w:szCs w:val="24"/>
              </w:rPr>
              <w:fldChar w:fldCharType="end"/>
            </w:r>
          </w:p>
        </w:sdtContent>
      </w:sdt>
    </w:sdtContent>
  </w:sdt>
  <w:p w14:paraId="67B3BC7E">
    <w:pPr>
      <w:pStyle w:val="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7756F2"/>
    <w:multiLevelType w:val="singleLevel"/>
    <w:tmpl w:val="8F7756F2"/>
    <w:lvl w:ilvl="0" w:tentative="0">
      <w:start w:val="1"/>
      <w:numFmt w:val="lowerLetter"/>
      <w:lvlText w:val="%1)"/>
      <w:lvlJc w:val="left"/>
      <w:pPr>
        <w:tabs>
          <w:tab w:val="left" w:pos="425"/>
        </w:tabs>
        <w:ind w:left="425" w:leftChars="0" w:hanging="425" w:firstLineChars="0"/>
      </w:pPr>
      <w:rPr>
        <w:rFonts w:hint="default"/>
      </w:rPr>
    </w:lvl>
  </w:abstractNum>
  <w:abstractNum w:abstractNumId="1">
    <w:nsid w:val="A2655086"/>
    <w:multiLevelType w:val="singleLevel"/>
    <w:tmpl w:val="A2655086"/>
    <w:lvl w:ilvl="0" w:tentative="0">
      <w:start w:val="1"/>
      <w:numFmt w:val="lowerLetter"/>
      <w:lvlText w:val="%1)"/>
      <w:lvlJc w:val="left"/>
      <w:pPr>
        <w:tabs>
          <w:tab w:val="left" w:pos="425"/>
        </w:tabs>
        <w:ind w:left="425" w:leftChars="0" w:hanging="425" w:firstLineChars="0"/>
      </w:pPr>
      <w:rPr>
        <w:rFonts w:hint="default"/>
      </w:rPr>
    </w:lvl>
  </w:abstractNum>
  <w:abstractNum w:abstractNumId="2">
    <w:nsid w:val="B2DB4447"/>
    <w:multiLevelType w:val="singleLevel"/>
    <w:tmpl w:val="B2DB4447"/>
    <w:lvl w:ilvl="0" w:tentative="0">
      <w:start w:val="1"/>
      <w:numFmt w:val="lowerLetter"/>
      <w:lvlText w:val="%1)"/>
      <w:lvlJc w:val="left"/>
      <w:pPr>
        <w:tabs>
          <w:tab w:val="left" w:pos="425"/>
        </w:tabs>
        <w:ind w:left="425" w:leftChars="0" w:hanging="425" w:firstLineChars="0"/>
      </w:pPr>
      <w:rPr>
        <w:rFonts w:hint="default"/>
      </w:rPr>
    </w:lvl>
  </w:abstractNum>
  <w:abstractNum w:abstractNumId="3">
    <w:nsid w:val="D1BF8D34"/>
    <w:multiLevelType w:val="singleLevel"/>
    <w:tmpl w:val="D1BF8D34"/>
    <w:lvl w:ilvl="0" w:tentative="0">
      <w:start w:val="1"/>
      <w:numFmt w:val="lowerLetter"/>
      <w:lvlText w:val="%1)"/>
      <w:lvlJc w:val="left"/>
      <w:pPr>
        <w:tabs>
          <w:tab w:val="left" w:pos="425"/>
        </w:tabs>
        <w:ind w:left="425" w:leftChars="0" w:hanging="425" w:firstLineChars="0"/>
      </w:pPr>
      <w:rPr>
        <w:rFonts w:hint="default"/>
      </w:rPr>
    </w:lvl>
  </w:abstractNum>
  <w:abstractNum w:abstractNumId="4">
    <w:nsid w:val="41F05E9B"/>
    <w:multiLevelType w:val="multilevel"/>
    <w:tmpl w:val="41F05E9B"/>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5E44985"/>
    <w:multiLevelType w:val="multilevel"/>
    <w:tmpl w:val="55E44985"/>
    <w:lvl w:ilvl="0" w:tentative="0">
      <w:start w:val="1"/>
      <w:numFmt w:val="decimal"/>
      <w:lvlText w:val="%1."/>
      <w:lvlJc w:val="left"/>
      <w:pPr>
        <w:ind w:left="360" w:hanging="360"/>
      </w:pPr>
    </w:lvl>
    <w:lvl w:ilvl="1" w:tentative="0">
      <w:start w:val="0"/>
      <w:numFmt w:val="bullet"/>
      <w:lvlText w:val="o"/>
      <w:lvlJc w:val="left"/>
      <w:pPr>
        <w:ind w:left="1080" w:hanging="360"/>
      </w:pPr>
      <w:rPr>
        <w:rFonts w:ascii="Courier New" w:hAnsi="Courier New" w:cs="Courier New"/>
      </w:rPr>
    </w:lvl>
    <w:lvl w:ilvl="2" w:tentative="0">
      <w:start w:val="0"/>
      <w:numFmt w:val="bullet"/>
      <w:lvlText w:val=""/>
      <w:lvlJc w:val="left"/>
      <w:pPr>
        <w:ind w:left="1800" w:hanging="360"/>
      </w:pPr>
      <w:rPr>
        <w:rFonts w:ascii="Wingdings" w:hAnsi="Wingdings"/>
      </w:rPr>
    </w:lvl>
    <w:lvl w:ilvl="3" w:tentative="0">
      <w:start w:val="0"/>
      <w:numFmt w:val="bullet"/>
      <w:lvlText w:val=""/>
      <w:lvlJc w:val="left"/>
      <w:pPr>
        <w:ind w:left="2520" w:hanging="360"/>
      </w:pPr>
      <w:rPr>
        <w:rFonts w:ascii="Symbol" w:hAnsi="Symbol"/>
      </w:rPr>
    </w:lvl>
    <w:lvl w:ilvl="4" w:tentative="0">
      <w:start w:val="0"/>
      <w:numFmt w:val="bullet"/>
      <w:lvlText w:val="o"/>
      <w:lvlJc w:val="left"/>
      <w:pPr>
        <w:ind w:left="3240" w:hanging="360"/>
      </w:pPr>
      <w:rPr>
        <w:rFonts w:ascii="Courier New" w:hAnsi="Courier New" w:cs="Courier New"/>
      </w:rPr>
    </w:lvl>
    <w:lvl w:ilvl="5" w:tentative="0">
      <w:start w:val="0"/>
      <w:numFmt w:val="bullet"/>
      <w:lvlText w:val=""/>
      <w:lvlJc w:val="left"/>
      <w:pPr>
        <w:ind w:left="3960" w:hanging="360"/>
      </w:pPr>
      <w:rPr>
        <w:rFonts w:ascii="Wingdings" w:hAnsi="Wingdings"/>
      </w:rPr>
    </w:lvl>
    <w:lvl w:ilvl="6" w:tentative="0">
      <w:start w:val="0"/>
      <w:numFmt w:val="bullet"/>
      <w:lvlText w:val=""/>
      <w:lvlJc w:val="left"/>
      <w:pPr>
        <w:ind w:left="4680" w:hanging="360"/>
      </w:pPr>
      <w:rPr>
        <w:rFonts w:ascii="Symbol" w:hAnsi="Symbol"/>
      </w:rPr>
    </w:lvl>
    <w:lvl w:ilvl="7" w:tentative="0">
      <w:start w:val="0"/>
      <w:numFmt w:val="bullet"/>
      <w:lvlText w:val="o"/>
      <w:lvlJc w:val="left"/>
      <w:pPr>
        <w:ind w:left="5400" w:hanging="360"/>
      </w:pPr>
      <w:rPr>
        <w:rFonts w:ascii="Courier New" w:hAnsi="Courier New" w:cs="Courier New"/>
      </w:rPr>
    </w:lvl>
    <w:lvl w:ilvl="8" w:tentative="0">
      <w:start w:val="0"/>
      <w:numFmt w:val="bullet"/>
      <w:lvlText w:val=""/>
      <w:lvlJc w:val="left"/>
      <w:pPr>
        <w:ind w:left="6120" w:hanging="360"/>
      </w:pPr>
      <w:rPr>
        <w:rFonts w:ascii="Wingdings" w:hAnsi="Wingdings"/>
      </w:rPr>
    </w:lvl>
  </w:abstractNum>
  <w:abstractNum w:abstractNumId="6">
    <w:nsid w:val="6AD94EEE"/>
    <w:multiLevelType w:val="singleLevel"/>
    <w:tmpl w:val="6AD94EEE"/>
    <w:lvl w:ilvl="0" w:tentative="0">
      <w:start w:val="1"/>
      <w:numFmt w:val="lowerLetter"/>
      <w:lvlText w:val="%1)"/>
      <w:lvlJc w:val="left"/>
      <w:pPr>
        <w:tabs>
          <w:tab w:val="left" w:pos="425"/>
        </w:tabs>
        <w:ind w:left="425" w:leftChars="0" w:hanging="425" w:firstLineChars="0"/>
      </w:pPr>
      <w:rPr>
        <w:rFonts w:hint="default"/>
      </w:rPr>
    </w:lvl>
  </w:abstractNum>
  <w:num w:numId="1">
    <w:abstractNumId w:val="4"/>
  </w:num>
  <w:num w:numId="2">
    <w:abstractNumId w:val="5"/>
  </w:num>
  <w:num w:numId="3">
    <w:abstractNumId w:val="2"/>
  </w:num>
  <w:num w:numId="4">
    <w:abstractNumId w:val="3"/>
  </w:num>
  <w:num w:numId="5">
    <w:abstractNumId w:val="6"/>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noPunctuationKerning w:val="1"/>
  <w:characterSpacingControl w:val="doNotCompress"/>
  <w:footnotePr>
    <w:footnote w:id="0"/>
    <w:footnote w:id="1"/>
  </w:footnotePr>
  <w:endnotePr>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ADA"/>
    <w:rsid w:val="00096BCE"/>
    <w:rsid w:val="000B4534"/>
    <w:rsid w:val="001E48DC"/>
    <w:rsid w:val="001E6C7C"/>
    <w:rsid w:val="00247648"/>
    <w:rsid w:val="00352933"/>
    <w:rsid w:val="00364821"/>
    <w:rsid w:val="003F3C41"/>
    <w:rsid w:val="004015BE"/>
    <w:rsid w:val="004A4F67"/>
    <w:rsid w:val="00511E42"/>
    <w:rsid w:val="0056330E"/>
    <w:rsid w:val="005F7A63"/>
    <w:rsid w:val="006005A1"/>
    <w:rsid w:val="0072178B"/>
    <w:rsid w:val="00737243"/>
    <w:rsid w:val="00861A09"/>
    <w:rsid w:val="008B414E"/>
    <w:rsid w:val="00A616AF"/>
    <w:rsid w:val="00AC060C"/>
    <w:rsid w:val="00B70197"/>
    <w:rsid w:val="00CC19C6"/>
    <w:rsid w:val="00EC2ADA"/>
    <w:rsid w:val="21901E75"/>
    <w:rsid w:val="43C94B2A"/>
    <w:rsid w:val="64B06762"/>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zh-CN" w:eastAsia="en-US"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10"/>
    <w:unhideWhenUsed/>
    <w:uiPriority w:val="99"/>
    <w:pPr>
      <w:tabs>
        <w:tab w:val="center" w:pos="4513"/>
        <w:tab w:val="right" w:pos="9026"/>
      </w:tabs>
      <w:spacing w:after="0" w:line="240" w:lineRule="auto"/>
    </w:pPr>
  </w:style>
  <w:style w:type="paragraph" w:styleId="5">
    <w:name w:val="header"/>
    <w:basedOn w:val="1"/>
    <w:link w:val="9"/>
    <w:unhideWhenUsed/>
    <w:qFormat/>
    <w:uiPriority w:val="99"/>
    <w:pPr>
      <w:tabs>
        <w:tab w:val="center" w:pos="4513"/>
        <w:tab w:val="right" w:pos="9026"/>
      </w:tabs>
      <w:spacing w:after="0" w:line="240" w:lineRule="auto"/>
    </w:pPr>
  </w:style>
  <w:style w:type="paragraph" w:styleId="6">
    <w:name w:val="Normal (Web)"/>
    <w:basedOn w:val="1"/>
    <w:semiHidden/>
    <w:unhideWhenUsed/>
    <w:uiPriority w:val="99"/>
    <w:rPr>
      <w:rFonts w:ascii="Times New Roman" w:hAnsi="Times New Roman" w:cs="Times New Roman"/>
      <w:sz w:val="24"/>
      <w:szCs w:val="24"/>
    </w:rPr>
  </w:style>
  <w:style w:type="character" w:styleId="7">
    <w:name w:val="Strong"/>
    <w:basedOn w:val="2"/>
    <w:qFormat/>
    <w:uiPriority w:val="22"/>
    <w:rPr>
      <w:b/>
      <w:bCs/>
    </w:rPr>
  </w:style>
  <w:style w:type="paragraph" w:styleId="8">
    <w:name w:val="List Paragraph"/>
    <w:basedOn w:val="1"/>
    <w:qFormat/>
    <w:uiPriority w:val="34"/>
    <w:pPr>
      <w:ind w:left="720"/>
      <w:contextualSpacing/>
    </w:pPr>
  </w:style>
  <w:style w:type="character" w:customStyle="1" w:styleId="9">
    <w:name w:val="Header Char"/>
    <w:basedOn w:val="2"/>
    <w:link w:val="5"/>
    <w:qFormat/>
    <w:uiPriority w:val="99"/>
  </w:style>
  <w:style w:type="character" w:customStyle="1" w:styleId="10">
    <w:name w:val="Footer Char"/>
    <w:basedOn w:val="2"/>
    <w:link w:val="4"/>
    <w:qFormat/>
    <w:uiPriority w:val="99"/>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304</Words>
  <Characters>1684</Characters>
  <Lines>52</Lines>
  <Paragraphs>26</Paragraphs>
  <TotalTime>10</TotalTime>
  <ScaleCrop>false</ScaleCrop>
  <LinksUpToDate>false</LinksUpToDate>
  <CharactersWithSpaces>1966</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2024-05-24T11:26:00Z</dcterms:created>
  <dc:creator>Marion Amukuzi</dc:creator>
  <cp:lastModifiedBy>Hillary Ochieng</cp:lastModifiedBy>
  <dcterms:modified xsi:type="dcterms:W3CDTF">2024-07-30T10:53:13Z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2c843640-2525-4078-9b06-018429038267</vt:lpwstr>
  </property>
  <property fmtid="{D5CDD505-2E9C-101B-9397-08002B2CF9AE}" pid="3" name="KSOProductBuildVer">
    <vt:lpwstr>1033-12.2.0.17153</vt:lpwstr>
  </property>
  <property fmtid="{D5CDD505-2E9C-101B-9397-08002B2CF9AE}" pid="4" name="ICV">
    <vt:lpwstr>FD3BD375BE4A4DCBB5180D3B4E909D34_13</vt:lpwstr>
  </property>
</Properties>
</file>