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19C548D" w14:textId="77777777" w:rsidR="00E63901" w:rsidRPr="0069186A" w:rsidRDefault="00E63901" w:rsidP="00E63901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69186A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5BE07F7C" wp14:editId="4E87AA29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564928B" w14:textId="77777777" w:rsidR="00E63901" w:rsidRPr="0069186A" w:rsidRDefault="00E63901" w:rsidP="00E63901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3E56B8DC" w14:textId="77777777" w:rsidR="00E63901" w:rsidRPr="0069186A" w:rsidRDefault="00E63901" w:rsidP="00E63901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69186A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RIARA SCHOOL OF INTERNATIONAL RELATIONS &amp; DIPLOMACY</w:t>
      </w:r>
    </w:p>
    <w:p w14:paraId="1FFEAC03" w14:textId="77777777" w:rsidR="00E63901" w:rsidRPr="0069186A" w:rsidRDefault="00E63901" w:rsidP="00E6390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69186A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0819ABA3" w14:textId="228EE2EB" w:rsidR="00E63901" w:rsidRPr="0069186A" w:rsidRDefault="000F5FEB" w:rsidP="00E6390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69186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MAY/AUGUST</w:t>
      </w:r>
      <w:r w:rsidR="00E63901" w:rsidRPr="0069186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202</w:t>
      </w:r>
      <w:r w:rsidR="008A7B45" w:rsidRPr="0069186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4</w:t>
      </w:r>
      <w:r w:rsidR="00E63901" w:rsidRPr="0069186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 </w:t>
      </w:r>
    </w:p>
    <w:p w14:paraId="5BDA36B3" w14:textId="3EC2115F" w:rsidR="00E63901" w:rsidRPr="0069186A" w:rsidRDefault="00E63901" w:rsidP="00E6390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69186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EXAMINATIONS FOR </w:t>
      </w:r>
      <w:r w:rsidR="00AA2D2B" w:rsidRPr="0069186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MASTER OF</w:t>
      </w:r>
      <w:r w:rsidRPr="0069186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ARTS IN INTERNATIONAL RELATIONS &amp; DIPLOMACY</w:t>
      </w:r>
    </w:p>
    <w:p w14:paraId="5E4398F7" w14:textId="5445619E" w:rsidR="00E63901" w:rsidRPr="0069186A" w:rsidRDefault="0069186A" w:rsidP="00E6390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MRIR 921</w:t>
      </w:r>
      <w:r w:rsidR="00E63901" w:rsidRPr="0069186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: </w:t>
      </w:r>
      <w:r w:rsidR="00B2112A" w:rsidRPr="0069186A">
        <w:rPr>
          <w:rFonts w:ascii="Times New Roman" w:eastAsia="Times New Roman" w:hAnsi="Times New Roman" w:cs="Times New Roman"/>
          <w:b/>
          <w:sz w:val="24"/>
          <w:szCs w:val="24"/>
        </w:rPr>
        <w:t>CONFLICTOLOGY, MEDIATION AND CONFLICT RESOLUTION</w:t>
      </w:r>
    </w:p>
    <w:p w14:paraId="383EEBF7" w14:textId="77777777" w:rsidR="0069186A" w:rsidRPr="0069186A" w:rsidRDefault="0069186A" w:rsidP="00E6390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</w:p>
    <w:p w14:paraId="625029B9" w14:textId="7344FA30" w:rsidR="00E63901" w:rsidRPr="0069186A" w:rsidRDefault="00E63901" w:rsidP="00E6390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69186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DATE</w:t>
      </w:r>
      <w:proofErr w:type="gramStart"/>
      <w:r w:rsidRPr="0069186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:</w:t>
      </w:r>
      <w:r w:rsidRPr="0069186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69186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69186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69186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69186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69186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69186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69186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69186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69186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69186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69186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69186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69186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69186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proofErr w:type="gramEnd"/>
      <w:r w:rsidRPr="0069186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69186A" w:rsidRPr="0069186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5</w:t>
      </w:r>
      <w:r w:rsidR="0069186A" w:rsidRPr="0069186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</w:rPr>
        <w:t>TH</w:t>
      </w:r>
      <w:r w:rsidR="0069186A" w:rsidRPr="0069186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0F5FEB" w:rsidRPr="0069186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AUGUST</w:t>
      </w:r>
      <w:r w:rsidRPr="0069186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202</w:t>
      </w:r>
      <w:r w:rsidR="008A7B45" w:rsidRPr="0069186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4</w:t>
      </w:r>
      <w:r w:rsidRPr="0069186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69186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69186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</w:t>
      </w:r>
      <w:r w:rsidR="00AA2D2B" w:rsidRPr="0069186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                                     </w:t>
      </w:r>
      <w:r w:rsidRPr="0069186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TIME: 2 HOURS</w:t>
      </w:r>
    </w:p>
    <w:p w14:paraId="385D90EC" w14:textId="77777777" w:rsidR="00E63901" w:rsidRPr="0069186A" w:rsidRDefault="00E63901" w:rsidP="00E6390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51869B4C" w14:textId="77777777" w:rsidR="00883313" w:rsidRPr="0069186A" w:rsidRDefault="00883313" w:rsidP="00883313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69186A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14:paraId="340083FC" w14:textId="77777777" w:rsidR="00883313" w:rsidRPr="0069186A" w:rsidRDefault="00883313" w:rsidP="00883313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9186A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14:paraId="12D41811" w14:textId="77777777" w:rsidR="00883313" w:rsidRPr="0069186A" w:rsidRDefault="00883313" w:rsidP="00883313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9186A"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14:paraId="6DABFC85" w14:textId="77777777" w:rsidR="00883313" w:rsidRPr="0069186A" w:rsidRDefault="00883313" w:rsidP="00883313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7A036AEE" w14:textId="77777777" w:rsidR="00883313" w:rsidRPr="0069186A" w:rsidRDefault="00883313" w:rsidP="00883313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9186A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SPECIAL INSTRUCTIONS</w:t>
      </w:r>
      <w:r w:rsidRPr="0069186A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</w:p>
    <w:p w14:paraId="702A2CF6" w14:textId="77777777" w:rsidR="00883313" w:rsidRPr="0069186A" w:rsidRDefault="00883313" w:rsidP="00883313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9186A">
        <w:rPr>
          <w:rFonts w:ascii="Times New Roman" w:eastAsia="Calibri" w:hAnsi="Times New Roman" w:cs="Times New Roman"/>
          <w:bCs/>
          <w:sz w:val="24"/>
          <w:szCs w:val="24"/>
        </w:rPr>
        <w:t xml:space="preserve">Write </w:t>
      </w:r>
      <w:proofErr w:type="gramStart"/>
      <w:r w:rsidRPr="0069186A">
        <w:rPr>
          <w:rFonts w:ascii="Times New Roman" w:eastAsia="Calibri" w:hAnsi="Times New Roman" w:cs="Times New Roman"/>
          <w:bCs/>
          <w:sz w:val="24"/>
          <w:szCs w:val="24"/>
        </w:rPr>
        <w:t>your</w:t>
      </w:r>
      <w:proofErr w:type="gramEnd"/>
      <w:r w:rsidRPr="0069186A">
        <w:rPr>
          <w:rFonts w:ascii="Times New Roman" w:eastAsia="Calibri" w:hAnsi="Times New Roman" w:cs="Times New Roman"/>
          <w:bCs/>
          <w:sz w:val="24"/>
          <w:szCs w:val="24"/>
        </w:rPr>
        <w:t xml:space="preserve"> REGISTRATION NO. Clearly on the answer booklet(s). </w:t>
      </w:r>
    </w:p>
    <w:p w14:paraId="1D0BC6FD" w14:textId="77777777" w:rsidR="00883313" w:rsidRPr="0069186A" w:rsidRDefault="00883313" w:rsidP="00883313">
      <w:pPr>
        <w:widowControl w:val="0"/>
        <w:numPr>
          <w:ilvl w:val="0"/>
          <w:numId w:val="3"/>
        </w:numPr>
        <w:spacing w:after="0" w:line="480" w:lineRule="auto"/>
        <w:contextualSpacing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69186A">
        <w:rPr>
          <w:rFonts w:ascii="Times New Roman" w:eastAsia="Calibri" w:hAnsi="Times New Roman" w:cs="Times New Roman"/>
          <w:sz w:val="24"/>
          <w:szCs w:val="24"/>
        </w:rPr>
        <w:t>Answer Question One and ANY other TWO questions.</w:t>
      </w:r>
    </w:p>
    <w:p w14:paraId="67DDA7DB" w14:textId="77777777" w:rsidR="00883313" w:rsidRPr="0069186A" w:rsidRDefault="00883313" w:rsidP="00883313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9186A">
        <w:rPr>
          <w:rFonts w:ascii="Times New Roman" w:eastAsia="Calibri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14:paraId="3D7D757E" w14:textId="77777777" w:rsidR="00883313" w:rsidRPr="0069186A" w:rsidRDefault="00883313" w:rsidP="00883313">
      <w:pPr>
        <w:widowControl w:val="0"/>
        <w:numPr>
          <w:ilvl w:val="0"/>
          <w:numId w:val="3"/>
        </w:numPr>
        <w:spacing w:after="0"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69186A">
        <w:rPr>
          <w:rFonts w:ascii="Times New Roman" w:eastAsia="Calibri" w:hAnsi="Times New Roman" w:cs="Times New Roman"/>
          <w:bCs/>
          <w:sz w:val="24"/>
          <w:szCs w:val="24"/>
        </w:rPr>
        <w:t>PLEASE start the answer to EACH question on a NEW PAGE</w:t>
      </w:r>
      <w:r w:rsidRPr="0069186A">
        <w:rPr>
          <w:rFonts w:ascii="Times New Roman" w:eastAsia="Arial" w:hAnsi="Times New Roman" w:cs="Times New Roman"/>
          <w:sz w:val="24"/>
          <w:szCs w:val="24"/>
        </w:rPr>
        <w:t>.</w:t>
      </w:r>
    </w:p>
    <w:p w14:paraId="1111430F" w14:textId="77777777" w:rsidR="00883313" w:rsidRPr="0069186A" w:rsidRDefault="00883313" w:rsidP="00883313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9186A">
        <w:rPr>
          <w:rFonts w:ascii="Times New Roman" w:eastAsia="Calibri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14:paraId="5E465995" w14:textId="77777777" w:rsidR="00883313" w:rsidRPr="0069186A" w:rsidRDefault="00883313" w:rsidP="00883313">
      <w:pPr>
        <w:widowControl w:val="0"/>
        <w:numPr>
          <w:ilvl w:val="0"/>
          <w:numId w:val="3"/>
        </w:numPr>
        <w:spacing w:after="0"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69186A">
        <w:rPr>
          <w:rFonts w:ascii="Times New Roman" w:eastAsia="Arial" w:hAnsi="Times New Roman" w:cs="Times New Roman"/>
          <w:sz w:val="24"/>
          <w:szCs w:val="24"/>
        </w:rPr>
        <w:t>Write on both sides of each leaf and indicate number of each question at the top of each page.</w:t>
      </w:r>
    </w:p>
    <w:p w14:paraId="4BE79FBD" w14:textId="77777777" w:rsidR="00883313" w:rsidRPr="0069186A" w:rsidRDefault="00883313" w:rsidP="00883313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9186A">
        <w:rPr>
          <w:rFonts w:ascii="Times New Roman" w:eastAsia="Calibri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14:paraId="0FE8041C" w14:textId="77777777" w:rsidR="00883313" w:rsidRPr="0069186A" w:rsidRDefault="00883313" w:rsidP="00883313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9186A">
        <w:rPr>
          <w:rFonts w:ascii="Times New Roman" w:eastAsia="Calibri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14:paraId="52F24F9B" w14:textId="77777777" w:rsidR="00883313" w:rsidRPr="0069186A" w:rsidRDefault="00883313" w:rsidP="00883313">
      <w:pPr>
        <w:widowControl w:val="0"/>
        <w:numPr>
          <w:ilvl w:val="0"/>
          <w:numId w:val="3"/>
        </w:numPr>
        <w:spacing w:after="0"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69186A">
        <w:rPr>
          <w:rFonts w:ascii="Times New Roman" w:eastAsia="Arial" w:hAnsi="Times New Roman" w:cs="Times New Roman"/>
          <w:sz w:val="24"/>
          <w:szCs w:val="24"/>
        </w:rPr>
        <w:t>All rough work must be done on the answer booklet and crossed through!</w:t>
      </w:r>
    </w:p>
    <w:p w14:paraId="34E4D84F" w14:textId="77777777" w:rsidR="00883313" w:rsidRPr="0069186A" w:rsidRDefault="00883313" w:rsidP="00883313">
      <w:pPr>
        <w:widowControl w:val="0"/>
        <w:numPr>
          <w:ilvl w:val="0"/>
          <w:numId w:val="3"/>
        </w:numPr>
        <w:spacing w:after="0"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69186A">
        <w:rPr>
          <w:rFonts w:ascii="Times New Roman" w:eastAsia="Arial" w:hAnsi="Times New Roman" w:cs="Times New Roman"/>
          <w:sz w:val="24"/>
          <w:szCs w:val="24"/>
        </w:rPr>
        <w:t>Use supplementary pages only when you have exhausted those in this book.</w:t>
      </w:r>
    </w:p>
    <w:p w14:paraId="4A4B10DC" w14:textId="77777777" w:rsidR="00883313" w:rsidRPr="0069186A" w:rsidRDefault="00883313" w:rsidP="00883313">
      <w:pPr>
        <w:widowControl w:val="0"/>
        <w:numPr>
          <w:ilvl w:val="0"/>
          <w:numId w:val="3"/>
        </w:numPr>
        <w:spacing w:after="0"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69186A">
        <w:rPr>
          <w:rFonts w:ascii="Times New Roman" w:eastAsia="Arial" w:hAnsi="Times New Roman" w:cs="Times New Roman"/>
          <w:sz w:val="24"/>
          <w:szCs w:val="24"/>
        </w:rPr>
        <w:t>Fasten the supplementary pages to the inside back cover of this booklet.</w:t>
      </w:r>
    </w:p>
    <w:p w14:paraId="39C568D6" w14:textId="77777777" w:rsidR="0069186A" w:rsidRDefault="0069186A" w:rsidP="00AA2D2B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</w:pPr>
    </w:p>
    <w:p w14:paraId="65539E73" w14:textId="77777777" w:rsidR="0069186A" w:rsidRDefault="0069186A" w:rsidP="00AA2D2B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</w:pPr>
    </w:p>
    <w:p w14:paraId="6DBC01CD" w14:textId="053C0815" w:rsidR="00AA2D2B" w:rsidRPr="0069186A" w:rsidRDefault="00AA2D2B" w:rsidP="00AA2D2B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</w:pPr>
      <w:r w:rsidRPr="0069186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lastRenderedPageBreak/>
        <w:t>INSTRUCTIONS:</w:t>
      </w:r>
    </w:p>
    <w:p w14:paraId="6B0EBC15" w14:textId="77777777" w:rsidR="00AE0DCE" w:rsidRPr="0069186A" w:rsidRDefault="00AE0DCE" w:rsidP="00AA2D2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636140DC" w14:textId="097AF1FB" w:rsidR="00AA2D2B" w:rsidRPr="0069186A" w:rsidRDefault="00AA2D2B" w:rsidP="00B2112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69186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Answer any </w:t>
      </w:r>
      <w:r w:rsidRPr="0069186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THREE (3) </w:t>
      </w:r>
      <w:r w:rsidRPr="0069186A">
        <w:rPr>
          <w:rFonts w:ascii="Times New Roman" w:eastAsia="Times New Roman" w:hAnsi="Times New Roman" w:cs="Times New Roman"/>
          <w:color w:val="000000"/>
          <w:sz w:val="24"/>
          <w:szCs w:val="24"/>
        </w:rPr>
        <w:t>questions. Sketch maps and diagrams should be used wherever they serve to illustrate an answer. </w:t>
      </w:r>
      <w:r w:rsidR="003B1ACE" w:rsidRPr="0069186A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Keep in mind that you will be evaluated not only on your knowledge of the relevant literature, but also on your ability to think independently and make a compelling argument. </w:t>
      </w:r>
    </w:p>
    <w:p w14:paraId="5BC0B3E4" w14:textId="77777777" w:rsidR="00AA2D2B" w:rsidRPr="0069186A" w:rsidRDefault="00AA2D2B" w:rsidP="00AA2D2B">
      <w:pPr>
        <w:pBdr>
          <w:bottom w:val="single" w:sz="12" w:space="1" w:color="auto"/>
        </w:pBd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5958F022" w14:textId="77777777" w:rsidR="00DD2D6D" w:rsidRPr="0069186A" w:rsidRDefault="00DD2D6D" w:rsidP="00DB6D52">
      <w:pPr>
        <w:spacing w:line="360" w:lineRule="auto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14:paraId="088FC104" w14:textId="57301EC2" w:rsidR="00D83912" w:rsidRPr="0069186A" w:rsidRDefault="00E63901" w:rsidP="00160F0B">
      <w:pPr>
        <w:spacing w:line="360" w:lineRule="auto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69186A">
        <w:rPr>
          <w:rFonts w:ascii="Times New Roman" w:eastAsia="Calibri" w:hAnsi="Times New Roman" w:cs="Times New Roman"/>
          <w:b/>
          <w:sz w:val="24"/>
          <w:szCs w:val="24"/>
        </w:rPr>
        <w:t xml:space="preserve">Question </w:t>
      </w:r>
      <w:r w:rsidR="0069186A">
        <w:rPr>
          <w:rFonts w:ascii="Times New Roman" w:eastAsia="Calibri" w:hAnsi="Times New Roman" w:cs="Times New Roman"/>
          <w:b/>
          <w:sz w:val="24"/>
          <w:szCs w:val="24"/>
        </w:rPr>
        <w:t>One</w:t>
      </w:r>
    </w:p>
    <w:p w14:paraId="29BD88AA" w14:textId="2949A01A" w:rsidR="00B14425" w:rsidRPr="0069186A" w:rsidRDefault="00B2112A" w:rsidP="00160F0B">
      <w:pPr>
        <w:spacing w:line="360" w:lineRule="auto"/>
        <w:contextualSpacing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69186A"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 xml:space="preserve">No other empirical field of International Relations </w:t>
      </w:r>
      <w:r w:rsidR="00D83912" w:rsidRPr="0069186A"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>–</w:t>
      </w:r>
      <w:r w:rsidRPr="0069186A"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 xml:space="preserve"> </w:t>
      </w:r>
      <w:r w:rsidR="00D83912" w:rsidRPr="0069186A"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>Peace and Conflict Studies</w:t>
      </w:r>
      <w:r w:rsidRPr="0069186A"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>-- entails a subfield labeled "</w:t>
      </w:r>
      <w:proofErr w:type="spellStart"/>
      <w:r w:rsidR="00D83912" w:rsidRPr="0069186A"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>conflictology</w:t>
      </w:r>
      <w:proofErr w:type="spellEnd"/>
      <w:r w:rsidRPr="0069186A"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>." How can the exceptional existence of a "</w:t>
      </w:r>
      <w:proofErr w:type="spellStart"/>
      <w:r w:rsidR="00D83912" w:rsidRPr="0069186A"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>conflictology</w:t>
      </w:r>
      <w:proofErr w:type="spellEnd"/>
      <w:r w:rsidRPr="0069186A"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>" subfield within IR be justified?</w:t>
      </w:r>
    </w:p>
    <w:p w14:paraId="480202DF" w14:textId="77777777" w:rsidR="00DD2D6D" w:rsidRPr="0069186A" w:rsidRDefault="00DD2D6D" w:rsidP="00160F0B">
      <w:pPr>
        <w:spacing w:line="360" w:lineRule="auto"/>
        <w:contextualSpacing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17F4B72D" w14:textId="11D2E1E0" w:rsidR="00DD2D6D" w:rsidRPr="0069186A" w:rsidRDefault="0069186A" w:rsidP="00160F0B">
      <w:pPr>
        <w:spacing w:line="360" w:lineRule="auto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Question Two</w:t>
      </w:r>
    </w:p>
    <w:p w14:paraId="5778E81F" w14:textId="7CA83135" w:rsidR="00D83912" w:rsidRPr="0069186A" w:rsidRDefault="00BE2F02" w:rsidP="00160F0B">
      <w:pPr>
        <w:spacing w:line="360" w:lineRule="auto"/>
        <w:contextualSpacing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69186A">
        <w:rPr>
          <w:rFonts w:ascii="Times New Roman" w:eastAsia="Calibri" w:hAnsi="Times New Roman" w:cs="Times New Roman"/>
          <w:bCs/>
          <w:sz w:val="24"/>
          <w:szCs w:val="24"/>
        </w:rPr>
        <w:t xml:space="preserve">Validate the following statement: “It is evident that even though the driving forces behind the growing trend of terrorism in parts of Africa appears, </w:t>
      </w:r>
      <w:r w:rsidRPr="0069186A">
        <w:rPr>
          <w:rFonts w:ascii="Times New Roman" w:eastAsia="Calibri" w:hAnsi="Times New Roman" w:cs="Times New Roman"/>
          <w:bCs/>
          <w:i/>
          <w:iCs/>
          <w:sz w:val="24"/>
          <w:szCs w:val="24"/>
        </w:rPr>
        <w:t>Prima facie</w:t>
      </w:r>
      <w:r w:rsidRPr="0069186A">
        <w:rPr>
          <w:rFonts w:ascii="Times New Roman" w:eastAsia="Calibri" w:hAnsi="Times New Roman" w:cs="Times New Roman"/>
          <w:bCs/>
          <w:sz w:val="24"/>
          <w:szCs w:val="24"/>
        </w:rPr>
        <w:t>, to be ethno-religiously driven, their other inducers are substantively linkable to the weakness of those state</w:t>
      </w:r>
      <w:r w:rsidR="00C27F32" w:rsidRPr="0069186A">
        <w:rPr>
          <w:rFonts w:ascii="Times New Roman" w:eastAsia="Calibri" w:hAnsi="Times New Roman" w:cs="Times New Roman"/>
          <w:bCs/>
          <w:sz w:val="24"/>
          <w:szCs w:val="24"/>
        </w:rPr>
        <w:t>s</w:t>
      </w:r>
      <w:r w:rsidRPr="0069186A">
        <w:rPr>
          <w:rFonts w:ascii="Times New Roman" w:eastAsia="Calibri" w:hAnsi="Times New Roman" w:cs="Times New Roman"/>
          <w:bCs/>
          <w:sz w:val="24"/>
          <w:szCs w:val="24"/>
        </w:rPr>
        <w:t>, especially the inability of African leaders to foster development and peaceful co-existence among the diverse population.”</w:t>
      </w:r>
    </w:p>
    <w:p w14:paraId="24D83999" w14:textId="651A6D01" w:rsidR="00751BD5" w:rsidRPr="0069186A" w:rsidRDefault="00260F73" w:rsidP="00160F0B">
      <w:pPr>
        <w:pStyle w:val="NormalWeb"/>
        <w:jc w:val="both"/>
        <w:rPr>
          <w:rFonts w:eastAsia="Calibri"/>
          <w:b/>
        </w:rPr>
      </w:pPr>
      <w:r w:rsidRPr="0069186A">
        <w:rPr>
          <w:rFonts w:eastAsia="Calibri"/>
          <w:b/>
        </w:rPr>
        <w:t xml:space="preserve">Question </w:t>
      </w:r>
      <w:r w:rsidR="0069186A">
        <w:rPr>
          <w:rFonts w:eastAsia="Calibri"/>
          <w:b/>
        </w:rPr>
        <w:t>Three</w:t>
      </w:r>
    </w:p>
    <w:p w14:paraId="102E0C9C" w14:textId="40356B3F" w:rsidR="00160F0B" w:rsidRPr="0069186A" w:rsidRDefault="00BE2F02" w:rsidP="00160F0B">
      <w:pPr>
        <w:pStyle w:val="NormalWeb"/>
        <w:jc w:val="both"/>
        <w:rPr>
          <w:rFonts w:eastAsia="Calibri"/>
          <w:bCs/>
        </w:rPr>
      </w:pPr>
      <w:r w:rsidRPr="0069186A">
        <w:rPr>
          <w:rFonts w:eastAsia="Calibri"/>
          <w:bCs/>
        </w:rPr>
        <w:t xml:space="preserve">Theoretically, the 3Ds model </w:t>
      </w:r>
      <w:r w:rsidR="00751BD5" w:rsidRPr="0069186A">
        <w:rPr>
          <w:rFonts w:eastAsia="Calibri"/>
          <w:bCs/>
        </w:rPr>
        <w:t>in the Onditi’s, “Conflictology”, draws heavily from the HAM (hearts and minds) approach, as popularized in British</w:t>
      </w:r>
      <w:r w:rsidR="008724BE" w:rsidRPr="0069186A">
        <w:rPr>
          <w:rFonts w:eastAsia="Calibri"/>
          <w:bCs/>
        </w:rPr>
        <w:t>-</w:t>
      </w:r>
      <w:r w:rsidR="00751BD5" w:rsidRPr="0069186A">
        <w:rPr>
          <w:rFonts w:eastAsia="Calibri"/>
          <w:bCs/>
        </w:rPr>
        <w:t xml:space="preserve">Malaya in 1952. Assess the applicability of this model in </w:t>
      </w:r>
      <w:r w:rsidR="008724BE" w:rsidRPr="0069186A">
        <w:rPr>
          <w:rFonts w:eastAsia="Calibri"/>
          <w:bCs/>
        </w:rPr>
        <w:t xml:space="preserve">resolving </w:t>
      </w:r>
      <w:r w:rsidR="00751BD5" w:rsidRPr="0069186A">
        <w:rPr>
          <w:rFonts w:eastAsia="Calibri"/>
          <w:bCs/>
        </w:rPr>
        <w:t>modern asymmetric warfare</w:t>
      </w:r>
      <w:r w:rsidR="00160F0B" w:rsidRPr="0069186A">
        <w:rPr>
          <w:rFonts w:eastAsia="Calibri"/>
          <w:bCs/>
        </w:rPr>
        <w:t>.</w:t>
      </w:r>
    </w:p>
    <w:p w14:paraId="4A473FAD" w14:textId="77777777" w:rsidR="0069186A" w:rsidRDefault="0069186A" w:rsidP="00160F0B">
      <w:pPr>
        <w:pStyle w:val="NormalWeb"/>
        <w:jc w:val="both"/>
        <w:rPr>
          <w:rFonts w:eastAsia="Calibri"/>
          <w:b/>
        </w:rPr>
      </w:pPr>
    </w:p>
    <w:p w14:paraId="08F1CA6C" w14:textId="191F36DA" w:rsidR="00D71ACC" w:rsidRPr="0069186A" w:rsidRDefault="0069186A" w:rsidP="00160F0B">
      <w:pPr>
        <w:pStyle w:val="NormalWeb"/>
        <w:jc w:val="both"/>
        <w:rPr>
          <w:b/>
        </w:rPr>
      </w:pPr>
      <w:r>
        <w:rPr>
          <w:rFonts w:eastAsia="Calibri"/>
          <w:b/>
        </w:rPr>
        <w:t>Question Four</w:t>
      </w:r>
    </w:p>
    <w:p w14:paraId="0ACD3A16" w14:textId="2471E30E" w:rsidR="00160F0B" w:rsidRPr="0069186A" w:rsidRDefault="00B2112A" w:rsidP="00160F0B">
      <w:pPr>
        <w:spacing w:line="360" w:lineRule="auto"/>
        <w:contextualSpacing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69186A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  <w:r w:rsidR="00DF1CA0" w:rsidRPr="0069186A">
        <w:rPr>
          <w:rFonts w:ascii="Times New Roman" w:eastAsia="Calibri" w:hAnsi="Times New Roman" w:cs="Times New Roman"/>
          <w:bCs/>
          <w:sz w:val="24"/>
          <w:szCs w:val="24"/>
        </w:rPr>
        <w:t xml:space="preserve">Xenophobia in South Africa is a symptom of the slogan, “The Africa We Hate” syndrome among the disillusioned </w:t>
      </w:r>
      <w:r w:rsidR="00C27F32" w:rsidRPr="0069186A">
        <w:rPr>
          <w:rFonts w:ascii="Times New Roman" w:eastAsia="Calibri" w:hAnsi="Times New Roman" w:cs="Times New Roman"/>
          <w:bCs/>
          <w:sz w:val="24"/>
          <w:szCs w:val="24"/>
        </w:rPr>
        <w:t>citizens</w:t>
      </w:r>
      <w:r w:rsidR="00DF1CA0" w:rsidRPr="0069186A">
        <w:rPr>
          <w:rFonts w:ascii="Times New Roman" w:eastAsia="Calibri" w:hAnsi="Times New Roman" w:cs="Times New Roman"/>
          <w:bCs/>
          <w:sz w:val="24"/>
          <w:szCs w:val="24"/>
        </w:rPr>
        <w:t xml:space="preserve"> under the neocolonial </w:t>
      </w:r>
      <w:proofErr w:type="spellStart"/>
      <w:proofErr w:type="gramStart"/>
      <w:r w:rsidR="008724BE" w:rsidRPr="0069186A">
        <w:rPr>
          <w:rFonts w:ascii="Times New Roman" w:eastAsia="Calibri" w:hAnsi="Times New Roman" w:cs="Times New Roman"/>
          <w:bCs/>
          <w:sz w:val="24"/>
          <w:szCs w:val="24"/>
        </w:rPr>
        <w:t>york</w:t>
      </w:r>
      <w:proofErr w:type="spellEnd"/>
      <w:proofErr w:type="gramEnd"/>
      <w:r w:rsidR="00DF1CA0" w:rsidRPr="0069186A">
        <w:rPr>
          <w:rFonts w:ascii="Times New Roman" w:eastAsia="Calibri" w:hAnsi="Times New Roman" w:cs="Times New Roman"/>
          <w:bCs/>
          <w:sz w:val="24"/>
          <w:szCs w:val="24"/>
        </w:rPr>
        <w:t xml:space="preserve"> of the</w:t>
      </w:r>
      <w:r w:rsidR="0041146A" w:rsidRPr="0069186A">
        <w:rPr>
          <w:rFonts w:ascii="Times New Roman" w:eastAsia="Calibri" w:hAnsi="Times New Roman" w:cs="Times New Roman"/>
          <w:bCs/>
          <w:sz w:val="24"/>
          <w:szCs w:val="24"/>
        </w:rPr>
        <w:t>ir</w:t>
      </w:r>
      <w:r w:rsidR="00DF1CA0" w:rsidRPr="0069186A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  <w:r w:rsidR="0041146A" w:rsidRPr="0069186A">
        <w:rPr>
          <w:rFonts w:ascii="Times New Roman" w:eastAsia="Calibri" w:hAnsi="Times New Roman" w:cs="Times New Roman"/>
          <w:bCs/>
          <w:sz w:val="24"/>
          <w:szCs w:val="24"/>
        </w:rPr>
        <w:t xml:space="preserve">fellow </w:t>
      </w:r>
      <w:r w:rsidR="00DF1CA0" w:rsidRPr="0069186A">
        <w:rPr>
          <w:rFonts w:ascii="Times New Roman" w:eastAsia="Calibri" w:hAnsi="Times New Roman" w:cs="Times New Roman"/>
          <w:bCs/>
          <w:sz w:val="24"/>
          <w:szCs w:val="24"/>
        </w:rPr>
        <w:t xml:space="preserve">African </w:t>
      </w:r>
      <w:r w:rsidR="0041146A" w:rsidRPr="0069186A">
        <w:rPr>
          <w:rFonts w:ascii="Times New Roman" w:eastAsia="Calibri" w:hAnsi="Times New Roman" w:cs="Times New Roman"/>
          <w:bCs/>
          <w:i/>
          <w:iCs/>
          <w:sz w:val="24"/>
          <w:szCs w:val="24"/>
        </w:rPr>
        <w:t>petite</w:t>
      </w:r>
      <w:r w:rsidR="00DF1CA0" w:rsidRPr="0069186A">
        <w:rPr>
          <w:rFonts w:ascii="Times New Roman" w:eastAsia="Calibri" w:hAnsi="Times New Roman" w:cs="Times New Roman"/>
          <w:bCs/>
          <w:i/>
          <w:iCs/>
          <w:sz w:val="24"/>
          <w:szCs w:val="24"/>
        </w:rPr>
        <w:t xml:space="preserve"> bourgeoisie</w:t>
      </w:r>
      <w:r w:rsidR="00DF1CA0" w:rsidRPr="0069186A">
        <w:rPr>
          <w:rFonts w:ascii="Times New Roman" w:eastAsia="Calibri" w:hAnsi="Times New Roman" w:cs="Times New Roman"/>
          <w:bCs/>
          <w:sz w:val="24"/>
          <w:szCs w:val="24"/>
        </w:rPr>
        <w:t>.</w:t>
      </w:r>
      <w:r w:rsidR="0041146A" w:rsidRPr="0069186A">
        <w:rPr>
          <w:rFonts w:ascii="Times New Roman" w:eastAsia="Calibri" w:hAnsi="Times New Roman" w:cs="Times New Roman"/>
          <w:bCs/>
          <w:sz w:val="24"/>
          <w:szCs w:val="24"/>
        </w:rPr>
        <w:t xml:space="preserve"> Discuss.</w:t>
      </w:r>
    </w:p>
    <w:p w14:paraId="148EFC56" w14:textId="77777777" w:rsidR="00160F0B" w:rsidRPr="0069186A" w:rsidRDefault="00160F0B" w:rsidP="00160F0B">
      <w:pPr>
        <w:spacing w:line="360" w:lineRule="auto"/>
        <w:contextualSpacing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35B6B314" w14:textId="463715AC" w:rsidR="00160F0B" w:rsidRPr="0069186A" w:rsidRDefault="00D71ACC" w:rsidP="00160F0B">
      <w:pPr>
        <w:spacing w:line="360" w:lineRule="auto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69186A">
        <w:rPr>
          <w:rFonts w:ascii="Times New Roman" w:eastAsia="Calibri" w:hAnsi="Times New Roman" w:cs="Times New Roman"/>
          <w:b/>
          <w:sz w:val="24"/>
          <w:szCs w:val="24"/>
        </w:rPr>
        <w:t xml:space="preserve">Question </w:t>
      </w:r>
      <w:r w:rsidR="0069186A">
        <w:rPr>
          <w:rFonts w:ascii="Times New Roman" w:eastAsia="Calibri" w:hAnsi="Times New Roman" w:cs="Times New Roman"/>
          <w:b/>
          <w:sz w:val="24"/>
          <w:szCs w:val="24"/>
        </w:rPr>
        <w:t>Five</w:t>
      </w:r>
    </w:p>
    <w:p w14:paraId="245B611B" w14:textId="0675F63E" w:rsidR="00E63901" w:rsidRPr="0069186A" w:rsidRDefault="0041146A" w:rsidP="0069186A">
      <w:pPr>
        <w:spacing w:line="360" w:lineRule="auto"/>
        <w:contextualSpacing/>
        <w:jc w:val="both"/>
        <w:rPr>
          <w:sz w:val="24"/>
          <w:szCs w:val="24"/>
        </w:rPr>
      </w:pPr>
      <w:r w:rsidRPr="0069186A">
        <w:rPr>
          <w:rFonts w:ascii="Times New Roman" w:hAnsi="Times New Roman" w:cs="Times New Roman"/>
          <w:bCs/>
          <w:sz w:val="24"/>
          <w:szCs w:val="24"/>
          <w:lang w:val="en-ZA"/>
        </w:rPr>
        <w:t xml:space="preserve">The African Peace and Security </w:t>
      </w:r>
      <w:r w:rsidR="00160F0B" w:rsidRPr="0069186A">
        <w:rPr>
          <w:rFonts w:ascii="Times New Roman" w:hAnsi="Times New Roman" w:cs="Times New Roman"/>
          <w:bCs/>
          <w:sz w:val="24"/>
          <w:szCs w:val="24"/>
          <w:lang w:val="en-ZA"/>
        </w:rPr>
        <w:t>Architecture</w:t>
      </w:r>
      <w:r w:rsidRPr="0069186A">
        <w:rPr>
          <w:rFonts w:ascii="Times New Roman" w:hAnsi="Times New Roman" w:cs="Times New Roman"/>
          <w:bCs/>
          <w:sz w:val="24"/>
          <w:szCs w:val="24"/>
          <w:lang w:val="en-ZA"/>
        </w:rPr>
        <w:t xml:space="preserve"> (APSA), like </w:t>
      </w:r>
      <w:r w:rsidRPr="0069186A">
        <w:rPr>
          <w:rFonts w:ascii="Times New Roman" w:hAnsi="Times New Roman" w:cs="Times New Roman"/>
          <w:bCs/>
          <w:sz w:val="24"/>
          <w:szCs w:val="24"/>
        </w:rPr>
        <w:t>amoebic, its life cycle changes</w:t>
      </w:r>
      <w:r w:rsidR="00160F0B" w:rsidRPr="0069186A">
        <w:rPr>
          <w:rFonts w:ascii="Times New Roman" w:hAnsi="Times New Roman" w:cs="Times New Roman"/>
          <w:bCs/>
          <w:sz w:val="24"/>
          <w:szCs w:val="24"/>
        </w:rPr>
        <w:t xml:space="preserve"> as conditioned by the unfolding situations. However, this </w:t>
      </w:r>
      <w:r w:rsidR="00C27F32" w:rsidRPr="0069186A">
        <w:rPr>
          <w:rFonts w:ascii="Times New Roman" w:hAnsi="Times New Roman" w:cs="Times New Roman"/>
          <w:bCs/>
          <w:sz w:val="24"/>
          <w:szCs w:val="24"/>
        </w:rPr>
        <w:t xml:space="preserve">fluidity </w:t>
      </w:r>
      <w:r w:rsidR="00160F0B" w:rsidRPr="0069186A">
        <w:rPr>
          <w:rFonts w:ascii="Times New Roman" w:hAnsi="Times New Roman" w:cs="Times New Roman"/>
          <w:bCs/>
          <w:sz w:val="24"/>
          <w:szCs w:val="24"/>
        </w:rPr>
        <w:t>epitomizes the normative inconsistencies witnessed in the African Union establishment. On this account</w:t>
      </w:r>
      <w:r w:rsidR="00C27F32" w:rsidRPr="0069186A">
        <w:rPr>
          <w:rFonts w:ascii="Times New Roman" w:hAnsi="Times New Roman" w:cs="Times New Roman"/>
          <w:bCs/>
          <w:sz w:val="24"/>
          <w:szCs w:val="24"/>
        </w:rPr>
        <w:t>, some have argued, “</w:t>
      </w:r>
      <w:r w:rsidR="00160F0B" w:rsidRPr="0069186A">
        <w:rPr>
          <w:rFonts w:ascii="Times New Roman" w:hAnsi="Times New Roman" w:cs="Times New Roman"/>
          <w:bCs/>
          <w:sz w:val="24"/>
          <w:szCs w:val="24"/>
        </w:rPr>
        <w:t xml:space="preserve">the challenges bedeviling the AU </w:t>
      </w:r>
      <w:r w:rsidR="00C27F32" w:rsidRPr="0069186A">
        <w:rPr>
          <w:rFonts w:ascii="Times New Roman" w:hAnsi="Times New Roman" w:cs="Times New Roman"/>
          <w:bCs/>
          <w:sz w:val="24"/>
          <w:szCs w:val="24"/>
        </w:rPr>
        <w:t xml:space="preserve">in resolving </w:t>
      </w:r>
      <w:r w:rsidR="008724BE" w:rsidRPr="0069186A">
        <w:rPr>
          <w:rFonts w:ascii="Times New Roman" w:hAnsi="Times New Roman" w:cs="Times New Roman"/>
          <w:bCs/>
          <w:sz w:val="24"/>
          <w:szCs w:val="24"/>
        </w:rPr>
        <w:t>myriads of</w:t>
      </w:r>
      <w:r w:rsidR="00C27F32" w:rsidRPr="0069186A">
        <w:rPr>
          <w:rFonts w:ascii="Times New Roman" w:hAnsi="Times New Roman" w:cs="Times New Roman"/>
          <w:bCs/>
          <w:sz w:val="24"/>
          <w:szCs w:val="24"/>
        </w:rPr>
        <w:t xml:space="preserve"> conflicts </w:t>
      </w:r>
      <w:r w:rsidR="00160F0B" w:rsidRPr="0069186A">
        <w:rPr>
          <w:rFonts w:ascii="Times New Roman" w:hAnsi="Times New Roman" w:cs="Times New Roman"/>
          <w:bCs/>
          <w:sz w:val="24"/>
          <w:szCs w:val="24"/>
        </w:rPr>
        <w:t xml:space="preserve">are </w:t>
      </w:r>
      <w:r w:rsidR="00160F0B" w:rsidRPr="0069186A">
        <w:rPr>
          <w:rFonts w:ascii="Times New Roman" w:hAnsi="Times New Roman" w:cs="Times New Roman"/>
          <w:bCs/>
          <w:i/>
          <w:iCs/>
          <w:sz w:val="24"/>
          <w:szCs w:val="24"/>
        </w:rPr>
        <w:t>in situ</w:t>
      </w:r>
      <w:r w:rsidR="00160F0B" w:rsidRPr="0069186A">
        <w:rPr>
          <w:rFonts w:ascii="Times New Roman" w:hAnsi="Times New Roman" w:cs="Times New Roman"/>
          <w:bCs/>
          <w:sz w:val="24"/>
          <w:szCs w:val="24"/>
        </w:rPr>
        <w:t>.</w:t>
      </w:r>
      <w:r w:rsidR="00C27F32" w:rsidRPr="0069186A">
        <w:rPr>
          <w:rFonts w:ascii="Times New Roman" w:hAnsi="Times New Roman" w:cs="Times New Roman"/>
          <w:bCs/>
          <w:sz w:val="24"/>
          <w:szCs w:val="24"/>
        </w:rPr>
        <w:t>”</w:t>
      </w:r>
      <w:r w:rsidR="00160F0B" w:rsidRPr="0069186A">
        <w:rPr>
          <w:rFonts w:ascii="Times New Roman" w:hAnsi="Times New Roman" w:cs="Times New Roman"/>
          <w:bCs/>
          <w:sz w:val="24"/>
          <w:szCs w:val="24"/>
        </w:rPr>
        <w:t xml:space="preserve"> Validate this statement.  </w:t>
      </w:r>
      <w:r w:rsidRPr="0069186A">
        <w:rPr>
          <w:rFonts w:ascii="Times New Roman" w:hAnsi="Times New Roman" w:cs="Times New Roman"/>
          <w:bCs/>
          <w:sz w:val="24"/>
          <w:szCs w:val="24"/>
        </w:rPr>
        <w:t xml:space="preserve"> </w:t>
      </w:r>
      <w:bookmarkStart w:id="0" w:name="_GoBack"/>
      <w:bookmarkEnd w:id="0"/>
    </w:p>
    <w:sectPr w:rsidR="00E63901" w:rsidRPr="0069186A" w:rsidSect="0069186A">
      <w:footerReference w:type="default" r:id="rId8"/>
      <w:pgSz w:w="12240" w:h="15840"/>
      <w:pgMar w:top="900" w:right="1440" w:bottom="810" w:left="1440" w:header="720" w:footer="184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A991B4D" w14:textId="77777777" w:rsidR="007B3A42" w:rsidRDefault="007B3A42">
      <w:pPr>
        <w:spacing w:after="0" w:line="240" w:lineRule="auto"/>
      </w:pPr>
      <w:r>
        <w:separator/>
      </w:r>
    </w:p>
  </w:endnote>
  <w:endnote w:type="continuationSeparator" w:id="0">
    <w:p w14:paraId="505558F4" w14:textId="77777777" w:rsidR="007B3A42" w:rsidRDefault="007B3A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631521904"/>
      <w:docPartObj>
        <w:docPartGallery w:val="Page Numbers (Bottom of Page)"/>
        <w:docPartUnique/>
      </w:docPartObj>
    </w:sdtPr>
    <w:sdtEndPr/>
    <w:sdtContent>
      <w:sdt>
        <w:sdtPr>
          <w:id w:val="2033000496"/>
          <w:docPartObj>
            <w:docPartGallery w:val="Page Numbers (Top of Page)"/>
            <w:docPartUnique/>
          </w:docPartObj>
        </w:sdtPr>
        <w:sdtEndPr/>
        <w:sdtContent>
          <w:p w14:paraId="4597D93C" w14:textId="77777777" w:rsidR="00C87631" w:rsidRDefault="006708BD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69186A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69186A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6D75B3AD" w14:textId="77777777" w:rsidR="00C87631" w:rsidRDefault="007B3A42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3CE3317" w14:textId="77777777" w:rsidR="007B3A42" w:rsidRDefault="007B3A42">
      <w:pPr>
        <w:spacing w:after="0" w:line="240" w:lineRule="auto"/>
      </w:pPr>
      <w:r>
        <w:separator/>
      </w:r>
    </w:p>
  </w:footnote>
  <w:footnote w:type="continuationSeparator" w:id="0">
    <w:p w14:paraId="4D45BFD5" w14:textId="77777777" w:rsidR="007B3A42" w:rsidRDefault="007B3A4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D517BE1"/>
    <w:multiLevelType w:val="hybridMultilevel"/>
    <w:tmpl w:val="77C41CC4"/>
    <w:lvl w:ilvl="0" w:tplc="9EBAC420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162D7C19"/>
    <w:multiLevelType w:val="multilevel"/>
    <w:tmpl w:val="1A4AC9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33475E7D"/>
    <w:multiLevelType w:val="hybridMultilevel"/>
    <w:tmpl w:val="4A3E9626"/>
    <w:lvl w:ilvl="0" w:tplc="AB42A03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40040D7C"/>
    <w:multiLevelType w:val="hybridMultilevel"/>
    <w:tmpl w:val="7510817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75A038E"/>
    <w:multiLevelType w:val="hybridMultilevel"/>
    <w:tmpl w:val="089CB82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AF71EB7"/>
    <w:multiLevelType w:val="hybridMultilevel"/>
    <w:tmpl w:val="2C10DA2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71A236C1"/>
    <w:multiLevelType w:val="hybridMultilevel"/>
    <w:tmpl w:val="492C7360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5"/>
  </w:num>
  <w:num w:numId="4">
    <w:abstractNumId w:val="6"/>
  </w:num>
  <w:num w:numId="5">
    <w:abstractNumId w:val="0"/>
  </w:num>
  <w:num w:numId="6">
    <w:abstractNumId w:val="1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3901"/>
    <w:rsid w:val="0000726F"/>
    <w:rsid w:val="00037E15"/>
    <w:rsid w:val="000F5FEB"/>
    <w:rsid w:val="00160F0B"/>
    <w:rsid w:val="00163880"/>
    <w:rsid w:val="001C74DF"/>
    <w:rsid w:val="00222836"/>
    <w:rsid w:val="00240093"/>
    <w:rsid w:val="00260F73"/>
    <w:rsid w:val="003B1ACE"/>
    <w:rsid w:val="0041146A"/>
    <w:rsid w:val="005A10D2"/>
    <w:rsid w:val="00640CF2"/>
    <w:rsid w:val="006708BD"/>
    <w:rsid w:val="0069186A"/>
    <w:rsid w:val="007235AE"/>
    <w:rsid w:val="00733EED"/>
    <w:rsid w:val="00751BD5"/>
    <w:rsid w:val="007B3A42"/>
    <w:rsid w:val="007F2A24"/>
    <w:rsid w:val="0080427A"/>
    <w:rsid w:val="008724BE"/>
    <w:rsid w:val="00883313"/>
    <w:rsid w:val="008A7B45"/>
    <w:rsid w:val="009013FC"/>
    <w:rsid w:val="009D16AD"/>
    <w:rsid w:val="00A05DDC"/>
    <w:rsid w:val="00AA2D2B"/>
    <w:rsid w:val="00AE0DCE"/>
    <w:rsid w:val="00AE64CE"/>
    <w:rsid w:val="00B14425"/>
    <w:rsid w:val="00B2112A"/>
    <w:rsid w:val="00B226F0"/>
    <w:rsid w:val="00B253F4"/>
    <w:rsid w:val="00B64462"/>
    <w:rsid w:val="00BE2F02"/>
    <w:rsid w:val="00C27F32"/>
    <w:rsid w:val="00CA7B07"/>
    <w:rsid w:val="00D71ACC"/>
    <w:rsid w:val="00D83912"/>
    <w:rsid w:val="00D929B1"/>
    <w:rsid w:val="00D9588F"/>
    <w:rsid w:val="00DB6D52"/>
    <w:rsid w:val="00DD2D6D"/>
    <w:rsid w:val="00DF1CA0"/>
    <w:rsid w:val="00DF2621"/>
    <w:rsid w:val="00DF60A8"/>
    <w:rsid w:val="00E63901"/>
    <w:rsid w:val="00E93BE3"/>
    <w:rsid w:val="00EA60FD"/>
    <w:rsid w:val="00F9651F"/>
    <w:rsid w:val="00FE43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F927ACB"/>
  <w15:chartTrackingRefBased/>
  <w15:docId w15:val="{85151CDB-CAAA-45AD-B9FF-DA1E605BA5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6390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E6390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3901"/>
  </w:style>
  <w:style w:type="paragraph" w:styleId="ListParagraph">
    <w:name w:val="List Paragraph"/>
    <w:basedOn w:val="Normal"/>
    <w:uiPriority w:val="34"/>
    <w:qFormat/>
    <w:rsid w:val="00640CF2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DB6D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69186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9186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95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0824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41000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45069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18459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59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3538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2294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39398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52357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085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3091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41093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87828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2199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8696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4566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2363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72974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7663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6656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6003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5165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151</TotalTime>
  <Pages>2</Pages>
  <Words>471</Words>
  <Characters>2689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George</dc:creator>
  <cp:keywords/>
  <dc:description/>
  <cp:lastModifiedBy>Hillary Ochieng</cp:lastModifiedBy>
  <cp:revision>11</cp:revision>
  <dcterms:created xsi:type="dcterms:W3CDTF">2024-03-25T08:15:00Z</dcterms:created>
  <dcterms:modified xsi:type="dcterms:W3CDTF">2024-07-31T09:22:00Z</dcterms:modified>
</cp:coreProperties>
</file>