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12FF" w:rsidRPr="004155AE" w:rsidRDefault="003712FF" w:rsidP="000B1B5F">
      <w:pPr>
        <w:spacing w:before="240" w:line="360" w:lineRule="auto"/>
        <w:jc w:val="both"/>
        <w:rPr>
          <w:b/>
          <w:color w:val="000000" w:themeColor="text1"/>
        </w:rPr>
      </w:pPr>
    </w:p>
    <w:p w:rsidR="004155AE" w:rsidRDefault="004155AE" w:rsidP="000B1B5F">
      <w:pPr>
        <w:jc w:val="center"/>
        <w:outlineLvl w:val="0"/>
        <w:rPr>
          <w:b/>
        </w:rPr>
      </w:pPr>
    </w:p>
    <w:p w:rsidR="004155AE" w:rsidRDefault="004155AE" w:rsidP="000B1B5F">
      <w:pPr>
        <w:jc w:val="center"/>
        <w:outlineLvl w:val="0"/>
        <w:rPr>
          <w:b/>
        </w:rPr>
      </w:pPr>
      <w:r>
        <w:rPr>
          <w:noProof/>
          <w:lang w:val="en-US"/>
        </w:rPr>
        <w:drawing>
          <wp:inline distT="114300" distB="114300" distL="114300" distR="114300" wp14:anchorId="3880DD44" wp14:editId="42B538F1">
            <wp:extent cx="1171575" cy="666750"/>
            <wp:effectExtent l="0" t="0" r="9525"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189136" cy="676744"/>
                    </a:xfrm>
                    <a:prstGeom prst="rect">
                      <a:avLst/>
                    </a:prstGeom>
                    <a:ln/>
                  </pic:spPr>
                </pic:pic>
              </a:graphicData>
            </a:graphic>
          </wp:inline>
        </w:drawing>
      </w:r>
    </w:p>
    <w:p w:rsidR="004155AE" w:rsidRDefault="004155AE" w:rsidP="000B1B5F">
      <w:pPr>
        <w:jc w:val="center"/>
        <w:outlineLvl w:val="0"/>
        <w:rPr>
          <w:b/>
        </w:rPr>
      </w:pPr>
    </w:p>
    <w:p w:rsidR="000B1B5F" w:rsidRPr="004155AE" w:rsidRDefault="000B1B5F" w:rsidP="000B1B5F">
      <w:pPr>
        <w:jc w:val="center"/>
        <w:outlineLvl w:val="0"/>
        <w:rPr>
          <w:b/>
        </w:rPr>
      </w:pPr>
      <w:r w:rsidRPr="004155AE">
        <w:rPr>
          <w:b/>
        </w:rPr>
        <w:t>RIARA LAW SCHOOL</w:t>
      </w:r>
    </w:p>
    <w:p w:rsidR="000B1B5F" w:rsidRPr="004155AE" w:rsidRDefault="000B1B5F" w:rsidP="000B1B5F">
      <w:pPr>
        <w:spacing w:before="240"/>
        <w:jc w:val="center"/>
        <w:outlineLvl w:val="0"/>
        <w:rPr>
          <w:b/>
        </w:rPr>
      </w:pPr>
      <w:r w:rsidRPr="004155AE">
        <w:rPr>
          <w:b/>
        </w:rPr>
        <w:t>UNIVERSITY EXAMINATION FOR BACHELOR OF LAWS (LLB) DEGREE</w:t>
      </w:r>
    </w:p>
    <w:p w:rsidR="000B1B5F" w:rsidRPr="004155AE" w:rsidRDefault="000B1B5F" w:rsidP="000B1B5F">
      <w:pPr>
        <w:spacing w:before="240"/>
        <w:jc w:val="center"/>
        <w:outlineLvl w:val="0"/>
        <w:rPr>
          <w:b/>
        </w:rPr>
      </w:pPr>
      <w:r w:rsidRPr="004155AE">
        <w:rPr>
          <w:b/>
        </w:rPr>
        <w:t>AND</w:t>
      </w:r>
    </w:p>
    <w:p w:rsidR="000B1B5F" w:rsidRPr="004155AE" w:rsidRDefault="000B1B5F" w:rsidP="000B1B5F">
      <w:pPr>
        <w:spacing w:before="240"/>
        <w:jc w:val="center"/>
        <w:outlineLvl w:val="0"/>
        <w:rPr>
          <w:b/>
        </w:rPr>
      </w:pPr>
      <w:r w:rsidRPr="004155AE">
        <w:rPr>
          <w:b/>
        </w:rPr>
        <w:t>PRE-KENYA SCHOOL OF LAW CORE COURSES COMPLIANCE PROGRAMME</w:t>
      </w:r>
    </w:p>
    <w:p w:rsidR="000B1B5F" w:rsidRPr="004155AE" w:rsidRDefault="000B1B5F" w:rsidP="000B1B5F">
      <w:pPr>
        <w:spacing w:before="240"/>
        <w:jc w:val="center"/>
        <w:outlineLvl w:val="0"/>
        <w:rPr>
          <w:b/>
        </w:rPr>
      </w:pPr>
      <w:r w:rsidRPr="004155AE">
        <w:rPr>
          <w:b/>
        </w:rPr>
        <w:t>JANUARY – APRIL 2023</w:t>
      </w:r>
    </w:p>
    <w:p w:rsidR="000B1B5F" w:rsidRPr="004155AE" w:rsidRDefault="000B1B5F" w:rsidP="000B1B5F"/>
    <w:p w:rsidR="000B1B5F" w:rsidRPr="004155AE" w:rsidRDefault="000B1B5F" w:rsidP="000B1B5F">
      <w:pPr>
        <w:spacing w:before="240" w:line="360" w:lineRule="auto"/>
        <w:jc w:val="center"/>
        <w:outlineLvl w:val="0"/>
        <w:rPr>
          <w:b/>
          <w:color w:val="000000" w:themeColor="text1"/>
        </w:rPr>
      </w:pPr>
      <w:r w:rsidRPr="004155AE">
        <w:rPr>
          <w:b/>
          <w:color w:val="000000" w:themeColor="text1"/>
        </w:rPr>
        <w:t>FINAL EXAMINATION</w:t>
      </w:r>
    </w:p>
    <w:p w:rsidR="000B1B5F" w:rsidRPr="004155AE" w:rsidRDefault="000B1B5F" w:rsidP="000B1B5F">
      <w:pPr>
        <w:spacing w:before="240" w:line="360" w:lineRule="auto"/>
        <w:jc w:val="center"/>
        <w:outlineLvl w:val="0"/>
        <w:rPr>
          <w:b/>
          <w:color w:val="000000" w:themeColor="text1"/>
        </w:rPr>
      </w:pPr>
      <w:r w:rsidRPr="004155AE">
        <w:rPr>
          <w:b/>
          <w:color w:val="000000" w:themeColor="text1"/>
        </w:rPr>
        <w:t>LEGISLATIVE DRAFTING</w:t>
      </w:r>
    </w:p>
    <w:p w:rsidR="002121A9" w:rsidRPr="004155AE" w:rsidRDefault="000B1B5F" w:rsidP="000B1B5F">
      <w:pPr>
        <w:spacing w:line="360" w:lineRule="auto"/>
        <w:jc w:val="center"/>
      </w:pPr>
      <w:r w:rsidRPr="004155AE">
        <w:rPr>
          <w:b/>
          <w:color w:val="000000" w:themeColor="text1"/>
        </w:rPr>
        <w:t>RLLB 403</w:t>
      </w:r>
    </w:p>
    <w:p w:rsidR="000B1B5F" w:rsidRPr="004155AE" w:rsidRDefault="000B1B5F" w:rsidP="000B1B5F">
      <w:pPr>
        <w:spacing w:after="120"/>
        <w:jc w:val="center"/>
      </w:pPr>
      <w:r w:rsidRPr="004155AE">
        <w:rPr>
          <w:b/>
          <w:bCs/>
          <w:color w:val="000000"/>
          <w:u w:val="single"/>
        </w:rPr>
        <w:t>INSTRUCTIONS</w:t>
      </w:r>
    </w:p>
    <w:p w:rsidR="000B1B5F" w:rsidRPr="004155AE" w:rsidRDefault="000B1B5F" w:rsidP="004155AE">
      <w:pPr>
        <w:numPr>
          <w:ilvl w:val="0"/>
          <w:numId w:val="4"/>
        </w:numPr>
        <w:spacing w:after="120" w:line="480" w:lineRule="auto"/>
        <w:jc w:val="both"/>
        <w:textAlignment w:val="baseline"/>
        <w:rPr>
          <w:color w:val="000000"/>
        </w:rPr>
      </w:pPr>
      <w:r w:rsidRPr="004155AE">
        <w:rPr>
          <w:color w:val="000000"/>
        </w:rPr>
        <w:t>This is the final examination in Legis</w:t>
      </w:r>
      <w:r w:rsidR="00E8507F" w:rsidRPr="004155AE">
        <w:rPr>
          <w:color w:val="000000"/>
        </w:rPr>
        <w:t>lative Drafting. You will earn 7</w:t>
      </w:r>
      <w:r w:rsidRPr="004155AE">
        <w:rPr>
          <w:color w:val="000000"/>
        </w:rPr>
        <w:t>0% of your final grade f</w:t>
      </w:r>
      <w:r w:rsidR="00E8507F" w:rsidRPr="004155AE">
        <w:rPr>
          <w:color w:val="000000"/>
        </w:rPr>
        <w:t>rom this final examination and 3</w:t>
      </w:r>
      <w:r w:rsidRPr="004155AE">
        <w:rPr>
          <w:color w:val="000000"/>
        </w:rPr>
        <w:t>0% from Continuous Assessment Assignments.</w:t>
      </w:r>
    </w:p>
    <w:p w:rsidR="000B1B5F" w:rsidRPr="004155AE" w:rsidRDefault="000B1B5F" w:rsidP="004155AE">
      <w:pPr>
        <w:numPr>
          <w:ilvl w:val="0"/>
          <w:numId w:val="4"/>
        </w:numPr>
        <w:spacing w:after="120" w:line="480" w:lineRule="auto"/>
        <w:jc w:val="both"/>
        <w:textAlignment w:val="baseline"/>
        <w:rPr>
          <w:color w:val="000000"/>
        </w:rPr>
      </w:pPr>
      <w:r w:rsidRPr="004155AE">
        <w:rPr>
          <w:color w:val="000000"/>
        </w:rPr>
        <w:t xml:space="preserve">This examination has </w:t>
      </w:r>
      <w:proofErr w:type="gramStart"/>
      <w:r w:rsidR="00E8507F" w:rsidRPr="004155AE">
        <w:rPr>
          <w:b/>
          <w:bCs/>
          <w:color w:val="000000"/>
          <w:u w:val="single"/>
        </w:rPr>
        <w:t>Three</w:t>
      </w:r>
      <w:proofErr w:type="gramEnd"/>
      <w:r w:rsidRPr="004155AE">
        <w:rPr>
          <w:b/>
          <w:bCs/>
          <w:color w:val="000000"/>
        </w:rPr>
        <w:t xml:space="preserve"> </w:t>
      </w:r>
      <w:r w:rsidRPr="004155AE">
        <w:rPr>
          <w:color w:val="000000"/>
        </w:rPr>
        <w:t xml:space="preserve">questions.  Please answer </w:t>
      </w:r>
      <w:r w:rsidRPr="004155AE">
        <w:rPr>
          <w:b/>
          <w:bCs/>
          <w:color w:val="000000"/>
          <w:u w:val="single"/>
        </w:rPr>
        <w:t xml:space="preserve">ALL </w:t>
      </w:r>
      <w:r w:rsidR="00E8507F" w:rsidRPr="004155AE">
        <w:rPr>
          <w:b/>
          <w:bCs/>
          <w:color w:val="000000"/>
          <w:u w:val="single"/>
        </w:rPr>
        <w:t>Three</w:t>
      </w:r>
      <w:r w:rsidRPr="004155AE">
        <w:rPr>
          <w:b/>
          <w:bCs/>
          <w:color w:val="000000"/>
          <w:u w:val="single"/>
        </w:rPr>
        <w:t xml:space="preserve"> QUESTIONS</w:t>
      </w:r>
      <w:r w:rsidRPr="004155AE">
        <w:rPr>
          <w:color w:val="000000"/>
        </w:rPr>
        <w:t>.</w:t>
      </w:r>
    </w:p>
    <w:p w:rsidR="000B1B5F" w:rsidRPr="004155AE" w:rsidRDefault="000B1B5F" w:rsidP="004155AE">
      <w:pPr>
        <w:numPr>
          <w:ilvl w:val="0"/>
          <w:numId w:val="4"/>
        </w:numPr>
        <w:spacing w:after="120" w:line="480" w:lineRule="auto"/>
        <w:jc w:val="both"/>
        <w:textAlignment w:val="baseline"/>
        <w:rPr>
          <w:color w:val="000000"/>
        </w:rPr>
      </w:pPr>
      <w:r w:rsidRPr="004155AE">
        <w:rPr>
          <w:color w:val="000000"/>
        </w:rPr>
        <w:t>This examination has 4 pages, including this one.</w:t>
      </w:r>
    </w:p>
    <w:p w:rsidR="000B1B5F" w:rsidRPr="004155AE" w:rsidRDefault="000B1B5F" w:rsidP="004155AE">
      <w:pPr>
        <w:numPr>
          <w:ilvl w:val="0"/>
          <w:numId w:val="4"/>
        </w:numPr>
        <w:spacing w:after="120" w:line="480" w:lineRule="auto"/>
        <w:jc w:val="both"/>
        <w:textAlignment w:val="baseline"/>
        <w:rPr>
          <w:color w:val="000000"/>
        </w:rPr>
      </w:pPr>
      <w:r w:rsidRPr="004155AE">
        <w:rPr>
          <w:color w:val="000000"/>
        </w:rPr>
        <w:t xml:space="preserve">Time allocated for this examination is </w:t>
      </w:r>
      <w:r w:rsidR="00E8507F" w:rsidRPr="004155AE">
        <w:rPr>
          <w:b/>
          <w:bCs/>
          <w:color w:val="000000"/>
          <w:u w:val="single"/>
        </w:rPr>
        <w:t xml:space="preserve">TWO </w:t>
      </w:r>
      <w:r w:rsidR="00E8507F" w:rsidRPr="004155AE">
        <w:rPr>
          <w:bCs/>
          <w:color w:val="000000"/>
          <w:u w:val="single"/>
        </w:rPr>
        <w:t>(</w:t>
      </w:r>
      <w:r w:rsidR="00E8507F" w:rsidRPr="004155AE">
        <w:rPr>
          <w:color w:val="000000"/>
        </w:rPr>
        <w:t>2</w:t>
      </w:r>
      <w:r w:rsidRPr="004155AE">
        <w:rPr>
          <w:color w:val="000000"/>
        </w:rPr>
        <w:t>) hours. </w:t>
      </w:r>
    </w:p>
    <w:p w:rsidR="000B1B5F" w:rsidRPr="004155AE" w:rsidRDefault="000B1B5F" w:rsidP="004155AE">
      <w:pPr>
        <w:numPr>
          <w:ilvl w:val="0"/>
          <w:numId w:val="4"/>
        </w:numPr>
        <w:spacing w:after="120" w:line="480" w:lineRule="auto"/>
        <w:jc w:val="both"/>
        <w:textAlignment w:val="baseline"/>
        <w:rPr>
          <w:color w:val="000000"/>
        </w:rPr>
      </w:pPr>
      <w:r w:rsidRPr="004155AE">
        <w:rPr>
          <w:color w:val="000000"/>
        </w:rPr>
        <w:t xml:space="preserve">This examination is governed by the </w:t>
      </w:r>
      <w:proofErr w:type="spellStart"/>
      <w:r w:rsidRPr="004155AE">
        <w:rPr>
          <w:b/>
          <w:bCs/>
          <w:color w:val="000000"/>
          <w:u w:val="single"/>
        </w:rPr>
        <w:t>Riara</w:t>
      </w:r>
      <w:proofErr w:type="spellEnd"/>
      <w:r w:rsidRPr="004155AE">
        <w:rPr>
          <w:b/>
          <w:bCs/>
          <w:color w:val="000000"/>
          <w:u w:val="single"/>
        </w:rPr>
        <w:t xml:space="preserve"> University Academic Honesty Regulations</w:t>
      </w:r>
      <w:r w:rsidRPr="004155AE">
        <w:rPr>
          <w:color w:val="000000"/>
        </w:rPr>
        <w:t>. Students who violate those regulations will be penalized.  Students have an obligation to report to the course instructor any incidences of academic dishonesty compromising the integrity of this examination.</w:t>
      </w:r>
    </w:p>
    <w:p w:rsidR="000B1B5F" w:rsidRPr="004155AE" w:rsidRDefault="000B1B5F" w:rsidP="004155AE">
      <w:pPr>
        <w:numPr>
          <w:ilvl w:val="0"/>
          <w:numId w:val="5"/>
        </w:numPr>
        <w:spacing w:after="120" w:line="480" w:lineRule="auto"/>
        <w:jc w:val="both"/>
        <w:textAlignment w:val="baseline"/>
        <w:rPr>
          <w:color w:val="000000"/>
        </w:rPr>
      </w:pPr>
      <w:r w:rsidRPr="004155AE">
        <w:rPr>
          <w:color w:val="000000"/>
        </w:rPr>
        <w:t xml:space="preserve">Indicate your </w:t>
      </w:r>
      <w:r w:rsidRPr="004155AE">
        <w:rPr>
          <w:b/>
          <w:bCs/>
          <w:color w:val="000000"/>
        </w:rPr>
        <w:t>REGISTRATION NUMBER AND THE TITLE OF THE EXAM</w:t>
      </w:r>
      <w:r w:rsidRPr="004155AE">
        <w:rPr>
          <w:color w:val="000000"/>
        </w:rPr>
        <w:t xml:space="preserve"> at the top of the page. </w:t>
      </w:r>
      <w:r w:rsidRPr="004155AE">
        <w:rPr>
          <w:b/>
          <w:bCs/>
          <w:color w:val="000000"/>
        </w:rPr>
        <w:t>DO NOT INDICATE YOUR NAME ON THE ANSWER SCRIPT</w:t>
      </w:r>
      <w:r w:rsidRPr="004155AE">
        <w:rPr>
          <w:color w:val="000000"/>
        </w:rPr>
        <w:t>. </w:t>
      </w:r>
    </w:p>
    <w:p w:rsidR="0004145F" w:rsidRPr="004155AE" w:rsidRDefault="004155AE" w:rsidP="000B1B5F">
      <w:pPr>
        <w:spacing w:line="360" w:lineRule="auto"/>
        <w:jc w:val="both"/>
        <w:rPr>
          <w:b/>
        </w:rPr>
      </w:pPr>
      <w:bookmarkStart w:id="0" w:name="_GoBack"/>
      <w:bookmarkEnd w:id="0"/>
      <w:r w:rsidRPr="004155AE">
        <w:rPr>
          <w:b/>
        </w:rPr>
        <w:lastRenderedPageBreak/>
        <w:t>QUESTION ONE</w:t>
      </w:r>
    </w:p>
    <w:p w:rsidR="00E8507F" w:rsidRPr="004155AE" w:rsidRDefault="00E8507F" w:rsidP="000B1B5F">
      <w:pPr>
        <w:spacing w:line="360" w:lineRule="auto"/>
        <w:jc w:val="both"/>
      </w:pPr>
      <w:r w:rsidRPr="004155AE">
        <w:t xml:space="preserve">You have received drafting instructions from the cabinet secretary, Ministry of Interior to draft a bill that would comprehensively address the rising issues of gun violence in the country. He expects a bill with comprehensive provisions on the administrative, institutional, substantive and procedural frameworks that guide Kenyan civilian citizens' access to guns and ammunition. Draft the Bill </w:t>
      </w:r>
      <w:r w:rsidR="004155AE">
        <w:tab/>
      </w:r>
      <w:r w:rsidR="004155AE">
        <w:tab/>
      </w:r>
      <w:r w:rsidR="004155AE">
        <w:tab/>
      </w:r>
      <w:r w:rsidR="004155AE">
        <w:tab/>
      </w:r>
      <w:r w:rsidR="004155AE">
        <w:tab/>
      </w:r>
      <w:r w:rsidR="004155AE">
        <w:tab/>
      </w:r>
      <w:r w:rsidR="004155AE">
        <w:tab/>
      </w:r>
      <w:r w:rsidR="004155AE">
        <w:tab/>
      </w:r>
      <w:r w:rsidR="004155AE">
        <w:tab/>
      </w:r>
      <w:r w:rsidR="004155AE" w:rsidRPr="004155AE">
        <w:rPr>
          <w:b/>
        </w:rPr>
        <w:t>(40 marks)</w:t>
      </w:r>
    </w:p>
    <w:p w:rsidR="00E8507F" w:rsidRPr="004155AE" w:rsidRDefault="00E8507F" w:rsidP="000B1B5F">
      <w:pPr>
        <w:spacing w:line="360" w:lineRule="auto"/>
        <w:jc w:val="both"/>
      </w:pPr>
    </w:p>
    <w:p w:rsidR="00E8507F" w:rsidRPr="004155AE" w:rsidRDefault="004155AE" w:rsidP="000B1B5F">
      <w:pPr>
        <w:spacing w:line="360" w:lineRule="auto"/>
        <w:jc w:val="both"/>
        <w:rPr>
          <w:b/>
        </w:rPr>
      </w:pPr>
      <w:r>
        <w:rPr>
          <w:b/>
        </w:rPr>
        <w:t>QUESTION TWO</w:t>
      </w:r>
    </w:p>
    <w:p w:rsidR="0004145F" w:rsidRPr="004155AE" w:rsidRDefault="0004145F" w:rsidP="000B1B5F">
      <w:pPr>
        <w:spacing w:line="360" w:lineRule="auto"/>
        <w:jc w:val="both"/>
      </w:pPr>
      <w:r w:rsidRPr="004155AE">
        <w:t>Comprehensively discuss your agreement or disagreement with the statement below;</w:t>
      </w:r>
    </w:p>
    <w:p w:rsidR="0004145F" w:rsidRPr="004155AE" w:rsidRDefault="0004145F" w:rsidP="000B1B5F">
      <w:pPr>
        <w:spacing w:line="360" w:lineRule="auto"/>
        <w:jc w:val="both"/>
      </w:pPr>
    </w:p>
    <w:p w:rsidR="0004145F" w:rsidRPr="004155AE" w:rsidRDefault="0004145F" w:rsidP="000B1B5F">
      <w:pPr>
        <w:spacing w:line="360" w:lineRule="auto"/>
        <w:jc w:val="both"/>
      </w:pPr>
      <w:r w:rsidRPr="004155AE">
        <w:t>“A legislative drafter must straddle the line between the science and technicality of legislative syntax and the art of creative drafting. She must possess key attributes to ensure that the end product meets the merits of a good law” (15 marks)</w:t>
      </w:r>
    </w:p>
    <w:p w:rsidR="0004145F" w:rsidRPr="004155AE" w:rsidRDefault="0004145F" w:rsidP="000B1B5F">
      <w:pPr>
        <w:spacing w:line="360" w:lineRule="auto"/>
        <w:jc w:val="both"/>
      </w:pPr>
    </w:p>
    <w:p w:rsidR="0004145F" w:rsidRPr="004155AE" w:rsidRDefault="004155AE" w:rsidP="000B1B5F">
      <w:pPr>
        <w:spacing w:line="360" w:lineRule="auto"/>
        <w:jc w:val="both"/>
        <w:rPr>
          <w:b/>
        </w:rPr>
      </w:pPr>
      <w:r w:rsidRPr="004155AE">
        <w:rPr>
          <w:b/>
        </w:rPr>
        <w:t>QUESTION TWO:</w:t>
      </w:r>
    </w:p>
    <w:p w:rsidR="0004145F" w:rsidRPr="004155AE" w:rsidRDefault="0004145F" w:rsidP="000B1B5F">
      <w:pPr>
        <w:tabs>
          <w:tab w:val="left" w:pos="7330"/>
        </w:tabs>
        <w:spacing w:line="360" w:lineRule="auto"/>
        <w:jc w:val="both"/>
      </w:pPr>
      <w:r w:rsidRPr="004155AE">
        <w:t xml:space="preserve"> Draft clauses to effect the following statements;</w:t>
      </w:r>
      <w:r w:rsidR="000B1B5F" w:rsidRPr="004155AE">
        <w:tab/>
      </w:r>
    </w:p>
    <w:p w:rsidR="004155AE" w:rsidRPr="004155AE" w:rsidRDefault="000B1B5F" w:rsidP="000B1B5F">
      <w:pPr>
        <w:pStyle w:val="ListParagraph"/>
        <w:numPr>
          <w:ilvl w:val="0"/>
          <w:numId w:val="3"/>
        </w:numPr>
        <w:spacing w:line="360" w:lineRule="auto"/>
        <w:jc w:val="both"/>
        <w:rPr>
          <w:b/>
        </w:rPr>
      </w:pPr>
      <w:r w:rsidRPr="004155AE">
        <w:t xml:space="preserve">Provide for the establishment of a 5 member board to hear appeals emanating from an application for hunting licences process. Ensure to include a information on the appointing authority, the term of membership and powers, duties and responsibilities </w:t>
      </w:r>
    </w:p>
    <w:p w:rsidR="000B1B5F" w:rsidRPr="004155AE" w:rsidRDefault="004155AE" w:rsidP="004155AE">
      <w:pPr>
        <w:pStyle w:val="ListParagraph"/>
        <w:spacing w:line="360" w:lineRule="auto"/>
        <w:ind w:left="7200"/>
        <w:jc w:val="both"/>
        <w:rPr>
          <w:b/>
        </w:rPr>
      </w:pPr>
      <w:r w:rsidRPr="004155AE">
        <w:rPr>
          <w:b/>
        </w:rPr>
        <w:t>(10 marks)</w:t>
      </w:r>
    </w:p>
    <w:p w:rsidR="0004145F" w:rsidRPr="004155AE" w:rsidRDefault="0004145F" w:rsidP="000B1B5F">
      <w:pPr>
        <w:pStyle w:val="ListParagraph"/>
        <w:numPr>
          <w:ilvl w:val="0"/>
          <w:numId w:val="3"/>
        </w:numPr>
        <w:spacing w:line="360" w:lineRule="auto"/>
        <w:jc w:val="both"/>
      </w:pPr>
      <w:r w:rsidRPr="004155AE">
        <w:t>Give power to a police officer to arrest a person without a warrant</w:t>
      </w:r>
      <w:r w:rsidR="00DC7F1B" w:rsidRPr="004155AE">
        <w:rPr>
          <w:b/>
        </w:rPr>
        <w:t>.</w:t>
      </w:r>
      <w:r w:rsidR="004155AE">
        <w:rPr>
          <w:b/>
        </w:rPr>
        <w:tab/>
      </w:r>
      <w:r w:rsidR="000B1B5F" w:rsidRPr="004155AE">
        <w:rPr>
          <w:b/>
        </w:rPr>
        <w:t>(2</w:t>
      </w:r>
      <w:r w:rsidR="00DC7F1B" w:rsidRPr="004155AE">
        <w:rPr>
          <w:b/>
        </w:rPr>
        <w:t xml:space="preserve"> marks)</w:t>
      </w:r>
    </w:p>
    <w:p w:rsidR="004155AE" w:rsidRDefault="00DC7F1B" w:rsidP="000B1B5F">
      <w:pPr>
        <w:pStyle w:val="ListParagraph"/>
        <w:numPr>
          <w:ilvl w:val="0"/>
          <w:numId w:val="3"/>
        </w:numPr>
        <w:spacing w:line="360" w:lineRule="auto"/>
        <w:jc w:val="both"/>
      </w:pPr>
      <w:r w:rsidRPr="004155AE">
        <w:t>Bestow a right to peaceful demonstrations</w:t>
      </w:r>
      <w:r w:rsidR="00E8507F" w:rsidRPr="004155AE">
        <w:t xml:space="preserve"> on the Citizens of</w:t>
      </w:r>
      <w:r w:rsidRPr="004155AE">
        <w:t xml:space="preserve"> the Republic of </w:t>
      </w:r>
      <w:proofErr w:type="spellStart"/>
      <w:r w:rsidRPr="004155AE">
        <w:t>Wakanda</w:t>
      </w:r>
      <w:proofErr w:type="spellEnd"/>
      <w:r w:rsidRPr="004155AE">
        <w:t xml:space="preserve"> </w:t>
      </w:r>
    </w:p>
    <w:p w:rsidR="00DC7F1B" w:rsidRPr="004155AE" w:rsidRDefault="00DC7F1B" w:rsidP="004155AE">
      <w:pPr>
        <w:pStyle w:val="ListParagraph"/>
        <w:spacing w:line="360" w:lineRule="auto"/>
        <w:ind w:left="6480" w:firstLine="720"/>
        <w:jc w:val="both"/>
      </w:pPr>
      <w:r w:rsidRPr="004155AE">
        <w:t>(</w:t>
      </w:r>
      <w:r w:rsidR="000B1B5F" w:rsidRPr="004155AE">
        <w:rPr>
          <w:b/>
        </w:rPr>
        <w:t>3</w:t>
      </w:r>
      <w:r w:rsidRPr="004155AE">
        <w:rPr>
          <w:b/>
        </w:rPr>
        <w:t xml:space="preserve"> marks)</w:t>
      </w:r>
    </w:p>
    <w:p w:rsidR="000B1B5F" w:rsidRPr="004155AE" w:rsidRDefault="000B1B5F" w:rsidP="00E8507F">
      <w:pPr>
        <w:pStyle w:val="ListParagraph"/>
        <w:spacing w:line="360" w:lineRule="auto"/>
        <w:jc w:val="both"/>
      </w:pPr>
    </w:p>
    <w:sectPr w:rsidR="000B1B5F" w:rsidRPr="004155AE">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033E" w:rsidRDefault="002F033E" w:rsidP="003712FF">
      <w:r>
        <w:separator/>
      </w:r>
    </w:p>
  </w:endnote>
  <w:endnote w:type="continuationSeparator" w:id="0">
    <w:p w:rsidR="002F033E" w:rsidRDefault="002F033E" w:rsidP="003712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4328800"/>
      <w:docPartObj>
        <w:docPartGallery w:val="Page Numbers (Bottom of Page)"/>
        <w:docPartUnique/>
      </w:docPartObj>
    </w:sdtPr>
    <w:sdtContent>
      <w:sdt>
        <w:sdtPr>
          <w:id w:val="1728636285"/>
          <w:docPartObj>
            <w:docPartGallery w:val="Page Numbers (Top of Page)"/>
            <w:docPartUnique/>
          </w:docPartObj>
        </w:sdtPr>
        <w:sdtContent>
          <w:p w:rsidR="004155AE" w:rsidRDefault="004155A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4155AE" w:rsidRDefault="004155A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033E" w:rsidRDefault="002F033E" w:rsidP="003712FF">
      <w:r>
        <w:separator/>
      </w:r>
    </w:p>
  </w:footnote>
  <w:footnote w:type="continuationSeparator" w:id="0">
    <w:p w:rsidR="002F033E" w:rsidRDefault="002F033E" w:rsidP="003712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12FF" w:rsidRDefault="003712FF" w:rsidP="003712FF">
    <w:pPr>
      <w:pStyle w:val="Heade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345FC0"/>
    <w:multiLevelType w:val="multilevel"/>
    <w:tmpl w:val="1FB00E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2EE7545"/>
    <w:multiLevelType w:val="hybridMultilevel"/>
    <w:tmpl w:val="2CB20052"/>
    <w:lvl w:ilvl="0" w:tplc="B588D5A4">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4044596"/>
    <w:multiLevelType w:val="hybridMultilevel"/>
    <w:tmpl w:val="A77824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59E7D54"/>
    <w:multiLevelType w:val="hybridMultilevel"/>
    <w:tmpl w:val="8EC24A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 w:numId="5">
    <w:abstractNumId w:val="0"/>
    <w:lvlOverride w:ilvl="1">
      <w:lvl w:ilvl="1">
        <w:numFmt w:val="lowerLetter"/>
        <w:lvlText w:val="%2."/>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12FF"/>
    <w:rsid w:val="00000BFE"/>
    <w:rsid w:val="0004145F"/>
    <w:rsid w:val="000B1B5F"/>
    <w:rsid w:val="002121A9"/>
    <w:rsid w:val="002F033E"/>
    <w:rsid w:val="003712FF"/>
    <w:rsid w:val="004075BF"/>
    <w:rsid w:val="004155AE"/>
    <w:rsid w:val="005D1330"/>
    <w:rsid w:val="007D5C84"/>
    <w:rsid w:val="00A62D61"/>
    <w:rsid w:val="00A65916"/>
    <w:rsid w:val="00B65ED9"/>
    <w:rsid w:val="00CD6D97"/>
    <w:rsid w:val="00DC7F1B"/>
    <w:rsid w:val="00DF59CD"/>
    <w:rsid w:val="00E05466"/>
    <w:rsid w:val="00E8507F"/>
    <w:rsid w:val="00EF56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8033751-1431-46D2-8112-599B83969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12F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712FF"/>
    <w:pPr>
      <w:tabs>
        <w:tab w:val="center" w:pos="4513"/>
        <w:tab w:val="right" w:pos="9026"/>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3712FF"/>
  </w:style>
  <w:style w:type="paragraph" w:styleId="Footer">
    <w:name w:val="footer"/>
    <w:basedOn w:val="Normal"/>
    <w:link w:val="FooterChar"/>
    <w:uiPriority w:val="99"/>
    <w:unhideWhenUsed/>
    <w:rsid w:val="003712FF"/>
    <w:pPr>
      <w:tabs>
        <w:tab w:val="center" w:pos="4513"/>
        <w:tab w:val="right" w:pos="9026"/>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3712FF"/>
  </w:style>
  <w:style w:type="character" w:styleId="Hyperlink">
    <w:name w:val="Hyperlink"/>
    <w:basedOn w:val="DefaultParagraphFont"/>
    <w:uiPriority w:val="99"/>
    <w:unhideWhenUsed/>
    <w:rsid w:val="00EF56F2"/>
    <w:rPr>
      <w:color w:val="0563C1" w:themeColor="hyperlink"/>
      <w:u w:val="single"/>
    </w:rPr>
  </w:style>
  <w:style w:type="paragraph" w:styleId="ListParagraph">
    <w:name w:val="List Paragraph"/>
    <w:basedOn w:val="Normal"/>
    <w:uiPriority w:val="34"/>
    <w:qFormat/>
    <w:rsid w:val="00000B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1218</TotalTime>
  <Pages>2</Pages>
  <Words>339</Words>
  <Characters>1933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5</cp:revision>
  <dcterms:created xsi:type="dcterms:W3CDTF">2023-04-03T07:38:00Z</dcterms:created>
  <dcterms:modified xsi:type="dcterms:W3CDTF">2023-04-18T12:11:00Z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92526a49dd0faf21006e682a57bf1815b81fe409a9cbdd73df4b6cff4d570be6</vt:lpwstr>
  </property>
</Properties>
</file>