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47FC" w:rsidRPr="00291E93" w:rsidRDefault="009B47FC" w:rsidP="009B47FC">
      <w:pPr>
        <w:spacing w:before="100" w:beforeAutospacing="1" w:after="0" w:line="240" w:lineRule="auto"/>
        <w:jc w:val="center"/>
        <w:rPr>
          <w:rFonts w:ascii="Times New Roman" w:eastAsia="Calibri" w:hAnsi="Times New Roman" w:cs="Times New Roman"/>
          <w:b/>
          <w:bCs/>
          <w:sz w:val="24"/>
          <w:szCs w:val="24"/>
        </w:rPr>
      </w:pPr>
      <w:r w:rsidRPr="00291E93">
        <w:rPr>
          <w:rFonts w:ascii="Calibri" w:eastAsia="Times New Roman" w:hAnsi="Calibri" w:cs="Times New Roman"/>
          <w:noProof/>
        </w:rPr>
        <w:drawing>
          <wp:inline distT="0" distB="0" distL="0" distR="0" wp14:anchorId="10891558" wp14:editId="760480D8">
            <wp:extent cx="1142295" cy="604258"/>
            <wp:effectExtent l="0" t="0" r="1270" b="5715"/>
            <wp:docPr id="2" name="Picture 2" descr="C:\Users\hochieng\AppData\Local\Temp\ksohtml8048\wp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chieng\AppData\Local\Temp\ksohtml8048\wps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74590" cy="621342"/>
                    </a:xfrm>
                    <a:prstGeom prst="rect">
                      <a:avLst/>
                    </a:prstGeom>
                    <a:noFill/>
                    <a:ln>
                      <a:noFill/>
                    </a:ln>
                  </pic:spPr>
                </pic:pic>
              </a:graphicData>
            </a:graphic>
          </wp:inline>
        </w:drawing>
      </w:r>
    </w:p>
    <w:p w:rsidR="009B47FC" w:rsidRPr="00291E93" w:rsidRDefault="009B47FC" w:rsidP="00614B30">
      <w:pPr>
        <w:autoSpaceDE w:val="0"/>
        <w:autoSpaceDN w:val="0"/>
        <w:adjustRightInd w:val="0"/>
        <w:spacing w:before="100" w:beforeAutospacing="1" w:after="0" w:line="240" w:lineRule="auto"/>
        <w:jc w:val="center"/>
        <w:rPr>
          <w:rFonts w:ascii="Times New Roman" w:eastAsia="Times New Roman" w:hAnsi="Times New Roman" w:cs="Times New Roman"/>
          <w:b/>
          <w:bCs/>
          <w:spacing w:val="-15"/>
          <w:sz w:val="24"/>
          <w:szCs w:val="24"/>
        </w:rPr>
      </w:pPr>
      <w:r w:rsidRPr="00291E93">
        <w:rPr>
          <w:rFonts w:ascii="Times New Roman" w:eastAsia="Times New Roman" w:hAnsi="Times New Roman" w:cs="Times New Roman"/>
          <w:b/>
          <w:bCs/>
          <w:i/>
          <w:spacing w:val="-15"/>
          <w:sz w:val="24"/>
          <w:szCs w:val="24"/>
        </w:rPr>
        <w:t>NURTURING INNOVATORS</w:t>
      </w:r>
    </w:p>
    <w:p w:rsidR="009B47FC" w:rsidRPr="00291E93" w:rsidRDefault="009B47FC" w:rsidP="00614B30">
      <w:pPr>
        <w:keepNext/>
        <w:spacing w:before="100" w:beforeAutospacing="1" w:after="0" w:line="240" w:lineRule="auto"/>
        <w:jc w:val="center"/>
        <w:outlineLvl w:val="2"/>
        <w:rPr>
          <w:rFonts w:ascii="Times New Roman" w:eastAsia="Times New Roman" w:hAnsi="Times New Roman" w:cs="Times New Roman"/>
          <w:b/>
          <w:bCs/>
          <w:sz w:val="24"/>
          <w:szCs w:val="24"/>
        </w:rPr>
      </w:pPr>
      <w:r w:rsidRPr="00291E93">
        <w:rPr>
          <w:rFonts w:ascii="Times New Roman" w:eastAsia="Times New Roman" w:hAnsi="Times New Roman" w:cs="Times New Roman"/>
          <w:b/>
          <w:bCs/>
          <w:sz w:val="24"/>
          <w:szCs w:val="24"/>
        </w:rPr>
        <w:t>RIARA SCHOOL OF BUSINESS</w:t>
      </w:r>
    </w:p>
    <w:p w:rsidR="009B47FC" w:rsidRPr="00291E93" w:rsidRDefault="0023778E" w:rsidP="00614B30">
      <w:pPr>
        <w:autoSpaceDE w:val="0"/>
        <w:autoSpaceDN w:val="0"/>
        <w:adjustRightInd w:val="0"/>
        <w:spacing w:before="100" w:beforeAutospacing="1" w:after="0" w:line="24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JANUARY</w:t>
      </w:r>
      <w:r w:rsidR="009B47FC">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APRIL</w:t>
      </w:r>
      <w:r w:rsidR="009B47FC">
        <w:rPr>
          <w:rFonts w:ascii="Times New Roman" w:eastAsia="Times New Roman" w:hAnsi="Times New Roman" w:cs="Times New Roman"/>
          <w:b/>
          <w:bCs/>
          <w:spacing w:val="-15"/>
          <w:sz w:val="24"/>
          <w:szCs w:val="24"/>
        </w:rPr>
        <w:t xml:space="preserve"> </w:t>
      </w:r>
      <w:r w:rsidR="009B47FC" w:rsidRPr="00291E93">
        <w:rPr>
          <w:rFonts w:ascii="Times New Roman" w:eastAsia="Times New Roman" w:hAnsi="Times New Roman" w:cs="Times New Roman"/>
          <w:b/>
          <w:bCs/>
          <w:spacing w:val="-15"/>
          <w:sz w:val="24"/>
          <w:szCs w:val="24"/>
        </w:rPr>
        <w:t xml:space="preserve">2024 TRIMESTER </w:t>
      </w:r>
    </w:p>
    <w:p w:rsidR="009B47FC" w:rsidRPr="00291E93" w:rsidRDefault="009B47FC" w:rsidP="00614B30">
      <w:pPr>
        <w:autoSpaceDE w:val="0"/>
        <w:autoSpaceDN w:val="0"/>
        <w:adjustRightInd w:val="0"/>
        <w:spacing w:before="100" w:beforeAutospacing="1" w:after="0" w:line="240" w:lineRule="auto"/>
        <w:jc w:val="center"/>
        <w:rPr>
          <w:rFonts w:ascii="Times New Roman" w:eastAsia="Times New Roman" w:hAnsi="Times New Roman" w:cs="Times New Roman"/>
          <w:b/>
          <w:sz w:val="24"/>
          <w:szCs w:val="24"/>
        </w:rPr>
      </w:pPr>
      <w:r w:rsidRPr="00291E93">
        <w:rPr>
          <w:rFonts w:ascii="Times New Roman" w:eastAsia="Times New Roman" w:hAnsi="Times New Roman" w:cs="Times New Roman"/>
          <w:b/>
          <w:bCs/>
          <w:color w:val="000000"/>
          <w:spacing w:val="-15"/>
          <w:sz w:val="24"/>
          <w:szCs w:val="24"/>
        </w:rPr>
        <w:t>EXAMINATION FOR DIPLOMA IN BUSINESS MANAGEMENT</w:t>
      </w:r>
      <w:r w:rsidRPr="00291E93">
        <w:rPr>
          <w:rFonts w:ascii="Times New Roman" w:eastAsia="Times New Roman" w:hAnsi="Times New Roman" w:cs="Times New Roman"/>
          <w:b/>
          <w:sz w:val="24"/>
          <w:szCs w:val="24"/>
        </w:rPr>
        <w:t xml:space="preserve"> </w:t>
      </w:r>
    </w:p>
    <w:p w:rsidR="009B47FC" w:rsidRPr="00291E93" w:rsidRDefault="00174145" w:rsidP="00614B30">
      <w:pPr>
        <w:autoSpaceDE w:val="0"/>
        <w:autoSpaceDN w:val="0"/>
        <w:adjustRightInd w:val="0"/>
        <w:spacing w:before="100" w:beforeAutospacing="1"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RBP 010</w:t>
      </w:r>
      <w:r w:rsidR="009B47FC" w:rsidRPr="00291E93">
        <w:rPr>
          <w:rFonts w:ascii="Times New Roman" w:eastAsia="Times New Roman" w:hAnsi="Times New Roman" w:cs="Times New Roman"/>
          <w:b/>
          <w:sz w:val="24"/>
          <w:szCs w:val="24"/>
        </w:rPr>
        <w:t xml:space="preserve">: </w:t>
      </w:r>
      <w:r w:rsidR="00AC7CF3">
        <w:rPr>
          <w:rFonts w:ascii="Times New Roman" w:eastAsia="Times New Roman" w:hAnsi="Times New Roman" w:cs="Times New Roman"/>
          <w:b/>
          <w:sz w:val="24"/>
          <w:szCs w:val="24"/>
        </w:rPr>
        <w:t xml:space="preserve">INTRODUCTION TO </w:t>
      </w:r>
      <w:r>
        <w:rPr>
          <w:rFonts w:ascii="Times New Roman" w:eastAsia="Times New Roman" w:hAnsi="Times New Roman" w:cs="Times New Roman"/>
          <w:b/>
          <w:sz w:val="24"/>
          <w:szCs w:val="24"/>
        </w:rPr>
        <w:t>PROCUREMENT AND SUPPLY CHAIN MANAGEMENT</w:t>
      </w:r>
      <w:r w:rsidR="00AC7CF3">
        <w:rPr>
          <w:rFonts w:ascii="Times New Roman" w:eastAsia="Times New Roman" w:hAnsi="Times New Roman" w:cs="Times New Roman"/>
          <w:b/>
          <w:sz w:val="24"/>
          <w:szCs w:val="24"/>
        </w:rPr>
        <w:t xml:space="preserve"> </w:t>
      </w:r>
    </w:p>
    <w:p w:rsidR="009B47FC" w:rsidRPr="00291E93" w:rsidRDefault="00C36C69" w:rsidP="00D62038">
      <w:pPr>
        <w:autoSpaceDE w:val="0"/>
        <w:autoSpaceDN w:val="0"/>
        <w:adjustRightInd w:val="0"/>
        <w:spacing w:before="100" w:beforeAutospacing="1" w:after="0"/>
        <w:jc w:val="both"/>
        <w:rPr>
          <w:rFonts w:ascii="Times New Roman" w:eastAsia="Times New Roman" w:hAnsi="Times New Roman" w:cs="Times New Roman"/>
          <w:b/>
          <w:caps/>
          <w:spacing w:val="-15"/>
          <w:sz w:val="24"/>
          <w:szCs w:val="24"/>
        </w:rPr>
      </w:pPr>
      <w:r>
        <w:rPr>
          <w:rFonts w:ascii="Times New Roman" w:eastAsia="Times New Roman" w:hAnsi="Times New Roman" w:cs="Times New Roman"/>
          <w:b/>
          <w:bCs/>
          <w:spacing w:val="-15"/>
          <w:sz w:val="24"/>
          <w:szCs w:val="24"/>
        </w:rPr>
        <w:t xml:space="preserve">DATE: </w:t>
      </w:r>
      <w:r w:rsidR="00614B30">
        <w:rPr>
          <w:rFonts w:ascii="Times New Roman" w:eastAsia="Times New Roman" w:hAnsi="Times New Roman" w:cs="Times New Roman"/>
          <w:b/>
          <w:bCs/>
          <w:spacing w:val="-15"/>
          <w:sz w:val="24"/>
          <w:szCs w:val="24"/>
        </w:rPr>
        <w:t>7</w:t>
      </w:r>
      <w:r w:rsidR="00614B30" w:rsidRPr="00614B30">
        <w:rPr>
          <w:rFonts w:ascii="Times New Roman" w:eastAsia="Times New Roman" w:hAnsi="Times New Roman" w:cs="Times New Roman"/>
          <w:b/>
          <w:bCs/>
          <w:spacing w:val="-15"/>
          <w:sz w:val="24"/>
          <w:szCs w:val="24"/>
          <w:vertAlign w:val="superscript"/>
        </w:rPr>
        <w:t>TH</w:t>
      </w:r>
      <w:r w:rsidR="00614B30">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APRIL</w:t>
      </w:r>
      <w:r w:rsidR="00AC7CF3">
        <w:rPr>
          <w:rFonts w:ascii="Times New Roman" w:eastAsia="Times New Roman" w:hAnsi="Times New Roman" w:cs="Times New Roman"/>
          <w:b/>
          <w:bCs/>
          <w:spacing w:val="-15"/>
          <w:sz w:val="24"/>
          <w:szCs w:val="24"/>
        </w:rPr>
        <w:t xml:space="preserve"> 202</w:t>
      </w:r>
      <w:r>
        <w:rPr>
          <w:rFonts w:ascii="Times New Roman" w:eastAsia="Times New Roman" w:hAnsi="Times New Roman" w:cs="Times New Roman"/>
          <w:b/>
          <w:bCs/>
          <w:spacing w:val="-15"/>
          <w:sz w:val="24"/>
          <w:szCs w:val="24"/>
        </w:rPr>
        <w:t>5</w:t>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r>
      <w:r w:rsidR="009B47FC" w:rsidRPr="00291E93">
        <w:rPr>
          <w:rFonts w:ascii="Times New Roman" w:eastAsia="Times New Roman" w:hAnsi="Times New Roman" w:cs="Times New Roman"/>
          <w:b/>
          <w:bCs/>
          <w:spacing w:val="-15"/>
          <w:sz w:val="24"/>
          <w:szCs w:val="24"/>
        </w:rPr>
        <w:tab/>
        <w:t>TIME: 2 HOURS</w:t>
      </w:r>
    </w:p>
    <w:p w:rsidR="009B47FC" w:rsidRPr="00291E93" w:rsidRDefault="009B47FC" w:rsidP="00614B30">
      <w:pPr>
        <w:spacing w:before="100" w:beforeAutospacing="1" w:line="360" w:lineRule="auto"/>
        <w:rPr>
          <w:rFonts w:ascii="Calibri" w:eastAsia="Times New Roman" w:hAnsi="Calibri" w:cs="Calibri"/>
        </w:rPr>
      </w:pPr>
      <w:r w:rsidRPr="00291E93">
        <w:rPr>
          <w:rFonts w:ascii="Times New Roman" w:eastAsia="等线" w:hAnsi="Times New Roman" w:cs="Calibri"/>
          <w:b/>
          <w:bCs/>
          <w:sz w:val="24"/>
          <w:szCs w:val="24"/>
          <w:u w:val="single"/>
        </w:rPr>
        <w:t>GENERAL INSTRUCTIONS:</w:t>
      </w:r>
    </w:p>
    <w:p w:rsidR="009B47FC" w:rsidRPr="00291E93" w:rsidRDefault="009B47FC" w:rsidP="00614B30">
      <w:pPr>
        <w:spacing w:before="100" w:beforeAutospacing="1" w:line="360" w:lineRule="auto"/>
        <w:rPr>
          <w:rFonts w:ascii="Calibri" w:eastAsia="Times New Roman" w:hAnsi="Calibri" w:cs="Calibri"/>
        </w:rPr>
      </w:pPr>
      <w:r w:rsidRPr="00291E93">
        <w:rPr>
          <w:rFonts w:ascii="Times New Roman" w:eastAsia="等线" w:hAnsi="Times New Roman" w:cs="Calibri"/>
          <w:sz w:val="24"/>
          <w:szCs w:val="24"/>
        </w:rPr>
        <w:t xml:space="preserve">Students are </w:t>
      </w:r>
      <w:r w:rsidRPr="00291E93">
        <w:rPr>
          <w:rFonts w:ascii="Times New Roman" w:eastAsia="等线" w:hAnsi="Times New Roman" w:cs="Calibri"/>
          <w:b/>
          <w:sz w:val="24"/>
          <w:szCs w:val="24"/>
        </w:rPr>
        <w:t>NOT</w:t>
      </w:r>
      <w:r w:rsidRPr="00291E93">
        <w:rPr>
          <w:rFonts w:ascii="Times New Roman" w:eastAsia="等线" w:hAnsi="Times New Roman" w:cs="Calibri"/>
          <w:sz w:val="24"/>
          <w:szCs w:val="24"/>
        </w:rPr>
        <w:t xml:space="preserve"> permitted to write on the examination paper during reading time.</w:t>
      </w:r>
    </w:p>
    <w:p w:rsidR="009B47FC" w:rsidRPr="00291E93" w:rsidRDefault="009B47FC" w:rsidP="00614B30">
      <w:pPr>
        <w:spacing w:before="100" w:beforeAutospacing="1" w:line="360" w:lineRule="auto"/>
        <w:rPr>
          <w:rFonts w:ascii="Times New Roman" w:eastAsia="等线" w:hAnsi="Times New Roman" w:cs="Calibri"/>
          <w:sz w:val="24"/>
          <w:szCs w:val="24"/>
        </w:rPr>
      </w:pPr>
      <w:r w:rsidRPr="00291E93">
        <w:rPr>
          <w:rFonts w:ascii="Times New Roman" w:eastAsia="等线" w:hAnsi="Times New Roman" w:cs="Calibri"/>
          <w:sz w:val="24"/>
          <w:szCs w:val="24"/>
        </w:rPr>
        <w:t>This is a closed book examination. Text book/Reference books/notes are not permitted.</w:t>
      </w:r>
    </w:p>
    <w:p w:rsidR="009B47FC" w:rsidRPr="00291E93" w:rsidRDefault="009B47FC" w:rsidP="00614B30">
      <w:pPr>
        <w:spacing w:before="100" w:beforeAutospacing="1" w:line="360" w:lineRule="auto"/>
        <w:jc w:val="both"/>
        <w:rPr>
          <w:rFonts w:ascii="Calibri" w:eastAsia="Times New Roman" w:hAnsi="Calibri" w:cs="Calibri"/>
        </w:rPr>
      </w:pPr>
      <w:r w:rsidRPr="00291E93">
        <w:rPr>
          <w:rFonts w:ascii="Times New Roman" w:eastAsia="等线" w:hAnsi="Times New Roman" w:cs="Calibri"/>
          <w:b/>
          <w:bCs/>
          <w:sz w:val="24"/>
          <w:szCs w:val="24"/>
          <w:u w:val="single"/>
        </w:rPr>
        <w:t>SPECIAL INSTRUCTIONS</w:t>
      </w:r>
      <w:r w:rsidRPr="00291E93">
        <w:rPr>
          <w:rFonts w:ascii="Times New Roman" w:eastAsia="等线" w:hAnsi="Times New Roman" w:cs="Calibri"/>
          <w:b/>
          <w:bCs/>
          <w:sz w:val="24"/>
          <w:szCs w:val="24"/>
        </w:rPr>
        <w:t xml:space="preserve"> </w:t>
      </w:r>
    </w:p>
    <w:p w:rsidR="009B47FC" w:rsidRPr="00291E93" w:rsidRDefault="009B47FC" w:rsidP="00614B30">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Write </w:t>
      </w:r>
      <w:proofErr w:type="gramStart"/>
      <w:r w:rsidRPr="00291E93">
        <w:rPr>
          <w:rFonts w:ascii="Times New Roman" w:eastAsia="等线" w:hAnsi="Times New Roman" w:cs="Calibri"/>
          <w:bCs/>
          <w:sz w:val="24"/>
          <w:szCs w:val="24"/>
        </w:rPr>
        <w:t>your</w:t>
      </w:r>
      <w:proofErr w:type="gramEnd"/>
      <w:r w:rsidRPr="00291E93">
        <w:rPr>
          <w:rFonts w:ascii="Times New Roman" w:eastAsia="等线" w:hAnsi="Times New Roman" w:cs="Calibri"/>
          <w:bCs/>
          <w:sz w:val="24"/>
          <w:szCs w:val="24"/>
        </w:rPr>
        <w:t xml:space="preserve"> REGISTRATION NO. Clearly on the answer booklet(s). </w:t>
      </w:r>
    </w:p>
    <w:p w:rsidR="009B47FC" w:rsidRPr="00291E93" w:rsidRDefault="009B47FC" w:rsidP="00614B30">
      <w:pPr>
        <w:numPr>
          <w:ilvl w:val="0"/>
          <w:numId w:val="37"/>
        </w:numPr>
        <w:spacing w:before="100" w:beforeAutospacing="1" w:after="0" w:line="360" w:lineRule="auto"/>
        <w:contextualSpacing/>
        <w:jc w:val="both"/>
        <w:rPr>
          <w:rFonts w:ascii="Calibri" w:eastAsia="Times New Roman" w:hAnsi="Calibri" w:cs="Calibri"/>
        </w:rPr>
      </w:pPr>
      <w:r w:rsidRPr="00291E93">
        <w:rPr>
          <w:rFonts w:ascii="Times New Roman" w:eastAsia="等线" w:hAnsi="Times New Roman" w:cs="Calibri"/>
          <w:sz w:val="24"/>
          <w:szCs w:val="24"/>
        </w:rPr>
        <w:t>Answer Question One and ANY other TWO questions.</w:t>
      </w:r>
    </w:p>
    <w:p w:rsidR="009B47FC" w:rsidRPr="00291E93" w:rsidRDefault="009B47FC" w:rsidP="00614B30">
      <w:pPr>
        <w:numPr>
          <w:ilvl w:val="0"/>
          <w:numId w:val="37"/>
        </w:numPr>
        <w:autoSpaceDE w:val="0"/>
        <w:autoSpaceDN w:val="0"/>
        <w:spacing w:before="100" w:beforeAutospacing="1" w:after="0"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Questions in all sections should be answered in answer booklet(s) </w:t>
      </w:r>
    </w:p>
    <w:p w:rsidR="009B47FC" w:rsidRPr="00291E93" w:rsidRDefault="009B47FC" w:rsidP="00614B30">
      <w:pPr>
        <w:numPr>
          <w:ilvl w:val="0"/>
          <w:numId w:val="37"/>
        </w:numPr>
        <w:spacing w:before="100" w:beforeAutospacing="1" w:after="100" w:afterAutospacing="1" w:line="360" w:lineRule="auto"/>
        <w:contextualSpacing/>
        <w:rPr>
          <w:rFonts w:ascii="Calibri" w:eastAsia="Times New Roman" w:hAnsi="Calibri" w:cs="Calibri"/>
        </w:rPr>
      </w:pPr>
      <w:r w:rsidRPr="00291E93">
        <w:rPr>
          <w:rFonts w:ascii="Times New Roman" w:eastAsia="等线" w:hAnsi="Times New Roman" w:cs="Calibri"/>
          <w:bCs/>
          <w:sz w:val="24"/>
          <w:szCs w:val="24"/>
        </w:rPr>
        <w:t>PLEASE start the answer to EACH question on a NEW PAGE</w:t>
      </w:r>
      <w:r w:rsidRPr="00291E93">
        <w:rPr>
          <w:rFonts w:ascii="Times New Roman" w:eastAsia="Arial" w:hAnsi="Times New Roman" w:cs="Calibri"/>
          <w:sz w:val="24"/>
          <w:szCs w:val="24"/>
        </w:rPr>
        <w:t>.</w:t>
      </w:r>
    </w:p>
    <w:p w:rsidR="009B47FC" w:rsidRPr="00291E93" w:rsidRDefault="009B47FC" w:rsidP="00614B30">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For the questions, write the number of the question on the answer booklet(s) in the order you answered.</w:t>
      </w:r>
    </w:p>
    <w:p w:rsidR="009B47FC" w:rsidRPr="00291E93" w:rsidRDefault="009B47FC" w:rsidP="00614B30">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Write on both sides of each leaf and indicate number of each question at the top of each page.</w:t>
      </w:r>
    </w:p>
    <w:p w:rsidR="009B47FC" w:rsidRPr="00291E93" w:rsidRDefault="009B47FC" w:rsidP="00614B30">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Write the answers in a paragraph form unless stated otherwise. </w:t>
      </w:r>
    </w:p>
    <w:p w:rsidR="009B47FC" w:rsidRPr="00291E93" w:rsidRDefault="009B47FC" w:rsidP="00614B30">
      <w:pPr>
        <w:numPr>
          <w:ilvl w:val="0"/>
          <w:numId w:val="37"/>
        </w:numPr>
        <w:autoSpaceDE w:val="0"/>
        <w:autoSpaceDN w:val="0"/>
        <w:spacing w:before="100" w:beforeAutospacing="1" w:after="228" w:line="360" w:lineRule="auto"/>
        <w:contextualSpacing/>
        <w:jc w:val="both"/>
        <w:rPr>
          <w:rFonts w:ascii="Calibri" w:eastAsia="Times New Roman" w:hAnsi="Calibri" w:cs="Calibri"/>
        </w:rPr>
      </w:pPr>
      <w:r w:rsidRPr="00291E93">
        <w:rPr>
          <w:rFonts w:ascii="Times New Roman" w:eastAsia="等线" w:hAnsi="Times New Roman" w:cs="Calibri"/>
          <w:bCs/>
          <w:sz w:val="24"/>
          <w:szCs w:val="24"/>
        </w:rPr>
        <w:t xml:space="preserve">Marks allocated to each question are shown at the end of the question. </w:t>
      </w:r>
    </w:p>
    <w:p w:rsidR="009B47FC" w:rsidRPr="00291E93" w:rsidRDefault="009B47FC" w:rsidP="00614B30">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All rough work must be done on the answer booklet and crossed through!</w:t>
      </w:r>
    </w:p>
    <w:p w:rsidR="009B47FC" w:rsidRPr="00291E93" w:rsidRDefault="009B47FC" w:rsidP="00614B30">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Use supplementary pages only when you have exhausted those in this book.</w:t>
      </w:r>
    </w:p>
    <w:p w:rsidR="00452526" w:rsidRDefault="009B47FC" w:rsidP="00614B30">
      <w:pPr>
        <w:numPr>
          <w:ilvl w:val="0"/>
          <w:numId w:val="37"/>
        </w:numPr>
        <w:spacing w:before="100" w:beforeAutospacing="1" w:after="100" w:afterAutospacing="1" w:line="360" w:lineRule="auto"/>
        <w:contextualSpacing/>
        <w:rPr>
          <w:rFonts w:ascii="Times New Roman" w:eastAsia="Arial" w:hAnsi="Times New Roman" w:cs="Calibri"/>
          <w:sz w:val="24"/>
          <w:szCs w:val="24"/>
        </w:rPr>
      </w:pPr>
      <w:r w:rsidRPr="00291E93">
        <w:rPr>
          <w:rFonts w:ascii="Times New Roman" w:eastAsia="Arial" w:hAnsi="Times New Roman" w:cs="Calibri"/>
          <w:sz w:val="24"/>
          <w:szCs w:val="24"/>
        </w:rPr>
        <w:t>Fasten the supplementary pages to the inside back co</w:t>
      </w:r>
      <w:r>
        <w:rPr>
          <w:rFonts w:ascii="Times New Roman" w:eastAsia="Arial" w:hAnsi="Times New Roman" w:cs="Calibri"/>
          <w:sz w:val="24"/>
          <w:szCs w:val="24"/>
        </w:rPr>
        <w:t>ver of this booklet</w:t>
      </w:r>
      <w:r w:rsidR="00AC7CF3">
        <w:rPr>
          <w:rFonts w:ascii="Times New Roman" w:eastAsia="Arial" w:hAnsi="Times New Roman" w:cs="Calibri"/>
          <w:sz w:val="24"/>
          <w:szCs w:val="24"/>
        </w:rPr>
        <w:t>.</w:t>
      </w:r>
    </w:p>
    <w:p w:rsidR="00E47A82" w:rsidRPr="00614B30" w:rsidRDefault="00DC5889" w:rsidP="0023778E">
      <w:pPr>
        <w:spacing w:line="360" w:lineRule="auto"/>
        <w:rPr>
          <w:rFonts w:ascii="Times New Roman" w:hAnsi="Times New Roman" w:cs="Times New Roman"/>
          <w:b/>
          <w:sz w:val="24"/>
          <w:szCs w:val="24"/>
        </w:rPr>
      </w:pPr>
      <w:r w:rsidRPr="00614B30">
        <w:rPr>
          <w:rFonts w:ascii="Times New Roman" w:hAnsi="Times New Roman" w:cs="Times New Roman"/>
          <w:b/>
          <w:sz w:val="24"/>
          <w:szCs w:val="24"/>
        </w:rPr>
        <w:lastRenderedPageBreak/>
        <w:t xml:space="preserve">QUESTION ONE </w:t>
      </w:r>
    </w:p>
    <w:p w:rsidR="00EC788C" w:rsidRDefault="005F2757" w:rsidP="0023778E">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Outline the key functions of Supply Chain Management (SCM)</w:t>
      </w:r>
      <w:r w:rsidR="00C36C69">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
          <w:bCs/>
          <w:sz w:val="24"/>
          <w:szCs w:val="24"/>
        </w:rPr>
        <w:t>(5</w:t>
      </w:r>
      <w:r w:rsidR="00EC788C" w:rsidRPr="00F01EC2">
        <w:rPr>
          <w:rFonts w:ascii="Times New Roman" w:eastAsia="Times New Roman" w:hAnsi="Times New Roman" w:cs="Times New Roman"/>
          <w:b/>
          <w:bCs/>
          <w:sz w:val="24"/>
          <w:szCs w:val="24"/>
        </w:rPr>
        <w:t xml:space="preserve"> Marks)</w:t>
      </w:r>
    </w:p>
    <w:p w:rsidR="00EC788C" w:rsidRPr="00F01EC2" w:rsidRDefault="00AB4A82" w:rsidP="0023778E">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 xml:space="preserve">Explain Four benefits of maintaining good supplier relationships </w:t>
      </w:r>
      <w:r w:rsidR="00CF43AF">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
          <w:bCs/>
          <w:sz w:val="24"/>
          <w:szCs w:val="24"/>
        </w:rPr>
        <w:t>(8</w:t>
      </w:r>
      <w:r w:rsidR="00EC788C" w:rsidRPr="00F01EC2">
        <w:rPr>
          <w:rFonts w:ascii="Times New Roman" w:eastAsia="Times New Roman" w:hAnsi="Times New Roman" w:cs="Times New Roman"/>
          <w:b/>
          <w:bCs/>
          <w:sz w:val="24"/>
          <w:szCs w:val="24"/>
        </w:rPr>
        <w:t xml:space="preserve"> Marks)</w:t>
      </w:r>
    </w:p>
    <w:p w:rsidR="00EC788C" w:rsidRDefault="00FA11D4" w:rsidP="0023778E">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Cs/>
          <w:sz w:val="24"/>
          <w:szCs w:val="24"/>
        </w:rPr>
      </w:pPr>
      <w:r>
        <w:rPr>
          <w:rFonts w:ascii="Times New Roman" w:eastAsia="Times New Roman" w:hAnsi="Times New Roman" w:cs="Times New Roman"/>
          <w:sz w:val="24"/>
          <w:szCs w:val="24"/>
        </w:rPr>
        <w:t xml:space="preserve">Define open tendering and explain </w:t>
      </w:r>
      <w:r w:rsidR="00D40A24">
        <w:rPr>
          <w:rFonts w:ascii="Times New Roman" w:eastAsia="Times New Roman" w:hAnsi="Times New Roman" w:cs="Times New Roman"/>
          <w:sz w:val="24"/>
          <w:szCs w:val="24"/>
        </w:rPr>
        <w:t>its two</w:t>
      </w:r>
      <w:r>
        <w:rPr>
          <w:rFonts w:ascii="Times New Roman" w:eastAsia="Times New Roman" w:hAnsi="Times New Roman" w:cs="Times New Roman"/>
          <w:sz w:val="24"/>
          <w:szCs w:val="24"/>
        </w:rPr>
        <w:t xml:space="preserve"> advantages </w:t>
      </w:r>
      <w:r w:rsidR="00EC788C">
        <w:rPr>
          <w:rFonts w:ascii="Times New Roman" w:eastAsia="Times New Roman" w:hAnsi="Times New Roman" w:cs="Times New Roman"/>
          <w:bCs/>
          <w:sz w:val="24"/>
          <w:szCs w:val="24"/>
        </w:rPr>
        <w:tab/>
      </w:r>
      <w:r w:rsidR="00CF43AF">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00D40A24">
        <w:rPr>
          <w:rFonts w:ascii="Times New Roman" w:eastAsia="Times New Roman" w:hAnsi="Times New Roman" w:cs="Times New Roman"/>
          <w:b/>
          <w:bCs/>
          <w:sz w:val="24"/>
          <w:szCs w:val="24"/>
        </w:rPr>
        <w:t>(6</w:t>
      </w:r>
      <w:r w:rsidR="00B40BF7">
        <w:rPr>
          <w:rFonts w:ascii="Times New Roman" w:eastAsia="Times New Roman" w:hAnsi="Times New Roman" w:cs="Times New Roman"/>
          <w:b/>
          <w:bCs/>
          <w:sz w:val="24"/>
          <w:szCs w:val="24"/>
        </w:rPr>
        <w:t xml:space="preserve"> M</w:t>
      </w:r>
      <w:r w:rsidR="00EC788C" w:rsidRPr="00F01EC2">
        <w:rPr>
          <w:rFonts w:ascii="Times New Roman" w:eastAsia="Times New Roman" w:hAnsi="Times New Roman" w:cs="Times New Roman"/>
          <w:b/>
          <w:bCs/>
          <w:sz w:val="24"/>
          <w:szCs w:val="24"/>
        </w:rPr>
        <w:t>arks)</w:t>
      </w:r>
    </w:p>
    <w:p w:rsidR="006D20B1" w:rsidRDefault="00D40A24" w:rsidP="0023778E">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Explain</w:t>
      </w:r>
      <w:r w:rsidR="00CF43AF">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the procurement Process</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00CF43AF">
        <w:rPr>
          <w:rFonts w:ascii="Times New Roman" w:eastAsia="Times New Roman" w:hAnsi="Times New Roman" w:cs="Times New Roman"/>
          <w:bCs/>
          <w:sz w:val="24"/>
          <w:szCs w:val="24"/>
        </w:rPr>
        <w:tab/>
      </w:r>
      <w:r w:rsidR="00CF43AF">
        <w:rPr>
          <w:rFonts w:ascii="Times New Roman" w:eastAsia="Times New Roman" w:hAnsi="Times New Roman" w:cs="Times New Roman"/>
          <w:bCs/>
          <w:sz w:val="24"/>
          <w:szCs w:val="24"/>
        </w:rPr>
        <w:tab/>
      </w:r>
      <w:r w:rsidR="00CF43AF">
        <w:rPr>
          <w:rFonts w:ascii="Times New Roman" w:eastAsia="Times New Roman" w:hAnsi="Times New Roman" w:cs="Times New Roman"/>
          <w:bCs/>
          <w:sz w:val="24"/>
          <w:szCs w:val="24"/>
        </w:rPr>
        <w:tab/>
      </w:r>
      <w:r w:rsidR="00B40BF7">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9</w:t>
      </w:r>
      <w:r w:rsidR="00EC788C" w:rsidRPr="00F01EC2">
        <w:rPr>
          <w:rFonts w:ascii="Times New Roman" w:eastAsia="Times New Roman" w:hAnsi="Times New Roman" w:cs="Times New Roman"/>
          <w:b/>
          <w:bCs/>
          <w:sz w:val="24"/>
          <w:szCs w:val="24"/>
        </w:rPr>
        <w:t xml:space="preserve"> Marks)</w:t>
      </w:r>
    </w:p>
    <w:p w:rsidR="00D40A24" w:rsidRPr="00F01EC2" w:rsidRDefault="00D40A24" w:rsidP="0023778E">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sidRPr="00D40A24">
        <w:rPr>
          <w:rFonts w:ascii="Times New Roman" w:eastAsia="Times New Roman" w:hAnsi="Times New Roman" w:cs="Times New Roman"/>
          <w:bCs/>
          <w:sz w:val="24"/>
          <w:szCs w:val="24"/>
        </w:rPr>
        <w:t>Define Supply Chain Management</w:t>
      </w:r>
      <w:r w:rsidRPr="00D40A24">
        <w:rPr>
          <w:rFonts w:ascii="Times New Roman" w:eastAsia="Times New Roman" w:hAnsi="Times New Roman" w:cs="Times New Roman"/>
          <w:bCs/>
          <w:sz w:val="24"/>
          <w:szCs w:val="24"/>
        </w:rPr>
        <w:tab/>
      </w:r>
      <w:r>
        <w:rPr>
          <w:rFonts w:ascii="Times New Roman" w:eastAsia="Times New Roman" w:hAnsi="Times New Roman" w:cs="Times New Roman"/>
          <w:b/>
          <w:bCs/>
          <w:sz w:val="24"/>
          <w:szCs w:val="24"/>
        </w:rPr>
        <w:tab/>
      </w:r>
      <w:r>
        <w:rPr>
          <w:rFonts w:ascii="Times New Roman" w:eastAsia="Times New Roman" w:hAnsi="Times New Roman" w:cs="Times New Roman"/>
          <w:b/>
          <w:bCs/>
          <w:sz w:val="24"/>
          <w:szCs w:val="24"/>
        </w:rPr>
        <w:tab/>
      </w:r>
      <w:r>
        <w:rPr>
          <w:rFonts w:ascii="Times New Roman" w:eastAsia="Times New Roman" w:hAnsi="Times New Roman" w:cs="Times New Roman"/>
          <w:b/>
          <w:bCs/>
          <w:sz w:val="24"/>
          <w:szCs w:val="24"/>
        </w:rPr>
        <w:tab/>
      </w:r>
      <w:r>
        <w:rPr>
          <w:rFonts w:ascii="Times New Roman" w:eastAsia="Times New Roman" w:hAnsi="Times New Roman" w:cs="Times New Roman"/>
          <w:b/>
          <w:bCs/>
          <w:sz w:val="24"/>
          <w:szCs w:val="24"/>
        </w:rPr>
        <w:tab/>
      </w:r>
      <w:r>
        <w:rPr>
          <w:rFonts w:ascii="Times New Roman" w:eastAsia="Times New Roman" w:hAnsi="Times New Roman" w:cs="Times New Roman"/>
          <w:b/>
          <w:bCs/>
          <w:sz w:val="24"/>
          <w:szCs w:val="24"/>
        </w:rPr>
        <w:tab/>
        <w:t>(2 Marks)</w:t>
      </w:r>
    </w:p>
    <w:p w:rsidR="00511FFD" w:rsidRPr="00614B30" w:rsidRDefault="00DC5889" w:rsidP="0023778E">
      <w:pPr>
        <w:spacing w:line="360" w:lineRule="auto"/>
        <w:rPr>
          <w:rFonts w:ascii="Times New Roman" w:hAnsi="Times New Roman" w:cs="Times New Roman"/>
          <w:b/>
          <w:sz w:val="24"/>
          <w:szCs w:val="24"/>
        </w:rPr>
      </w:pPr>
      <w:r w:rsidRPr="00614B30">
        <w:rPr>
          <w:rFonts w:ascii="Times New Roman" w:hAnsi="Times New Roman" w:cs="Times New Roman"/>
          <w:b/>
          <w:sz w:val="24"/>
          <w:szCs w:val="24"/>
        </w:rPr>
        <w:t xml:space="preserve">QUESTION TWO </w:t>
      </w:r>
    </w:p>
    <w:p w:rsidR="002F52F8" w:rsidRPr="00F01EC2" w:rsidRDefault="002073E3" w:rsidP="0023778E">
      <w:pPr>
        <w:pStyle w:val="ListParagraph"/>
        <w:numPr>
          <w:ilvl w:val="0"/>
          <w:numId w:val="30"/>
        </w:numPr>
        <w:spacing w:before="100" w:beforeAutospacing="1" w:after="100" w:afterAutospacing="1"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Explain THREE advantages and Two disadvantages of Global Sourcing</w:t>
      </w:r>
      <w:r w:rsidR="007E0C4E">
        <w:rPr>
          <w:rFonts w:ascii="Times New Roman" w:eastAsia="Times New Roman" w:hAnsi="Times New Roman" w:cs="Times New Roman"/>
          <w:sz w:val="24"/>
          <w:szCs w:val="24"/>
        </w:rPr>
        <w:tab/>
      </w:r>
      <w:r w:rsidR="007E0C4E" w:rsidRPr="007E0C4E">
        <w:rPr>
          <w:rFonts w:ascii="Times New Roman" w:eastAsia="Times New Roman" w:hAnsi="Times New Roman" w:cs="Times New Roman"/>
          <w:b/>
          <w:sz w:val="24"/>
          <w:szCs w:val="24"/>
        </w:rPr>
        <w:t>(</w:t>
      </w:r>
      <w:r w:rsidR="003E25F5">
        <w:rPr>
          <w:rFonts w:ascii="Times New Roman" w:eastAsia="Times New Roman" w:hAnsi="Times New Roman" w:cs="Times New Roman"/>
          <w:b/>
          <w:sz w:val="24"/>
          <w:szCs w:val="24"/>
        </w:rPr>
        <w:t>10</w:t>
      </w:r>
      <w:r w:rsidR="00EC788C" w:rsidRPr="007E0C4E">
        <w:rPr>
          <w:rFonts w:ascii="Times New Roman" w:eastAsia="Times New Roman" w:hAnsi="Times New Roman" w:cs="Times New Roman"/>
          <w:b/>
          <w:sz w:val="24"/>
          <w:szCs w:val="24"/>
        </w:rPr>
        <w:t xml:space="preserve"> </w:t>
      </w:r>
      <w:r w:rsidR="00B40BF7">
        <w:rPr>
          <w:rFonts w:ascii="Times New Roman" w:eastAsia="Times New Roman" w:hAnsi="Times New Roman" w:cs="Times New Roman"/>
          <w:b/>
          <w:sz w:val="24"/>
          <w:szCs w:val="24"/>
        </w:rPr>
        <w:t>M</w:t>
      </w:r>
      <w:r w:rsidR="002F52F8" w:rsidRPr="007E0C4E">
        <w:rPr>
          <w:rFonts w:ascii="Times New Roman" w:eastAsia="Times New Roman" w:hAnsi="Times New Roman" w:cs="Times New Roman"/>
          <w:b/>
          <w:sz w:val="24"/>
          <w:szCs w:val="24"/>
        </w:rPr>
        <w:t>arks)</w:t>
      </w:r>
    </w:p>
    <w:p w:rsidR="006D20B1" w:rsidRPr="00360614" w:rsidRDefault="00360614" w:rsidP="00360614">
      <w:pPr>
        <w:pStyle w:val="ListParagraph"/>
        <w:numPr>
          <w:ilvl w:val="0"/>
          <w:numId w:val="30"/>
        </w:numPr>
        <w:spacing w:before="100" w:beforeAutospacing="1" w:after="100" w:afterAutospacing="1" w:line="240" w:lineRule="auto"/>
        <w:rPr>
          <w:rFonts w:ascii="Times New Roman" w:eastAsia="Times New Roman" w:hAnsi="Times New Roman" w:cs="Times New Roman"/>
          <w:sz w:val="24"/>
          <w:szCs w:val="24"/>
        </w:rPr>
      </w:pPr>
      <w:r w:rsidRPr="00360614">
        <w:rPr>
          <w:rFonts w:ascii="Times New Roman" w:hAnsi="Times New Roman" w:cs="Times New Roman"/>
          <w:sz w:val="24"/>
          <w:szCs w:val="24"/>
        </w:rPr>
        <w:t xml:space="preserve">Explain FIVE </w:t>
      </w:r>
      <w:r>
        <w:rPr>
          <w:rFonts w:ascii="Times New Roman" w:hAnsi="Times New Roman" w:cs="Times New Roman"/>
          <w:sz w:val="24"/>
          <w:szCs w:val="24"/>
        </w:rPr>
        <w:t>strategies for</w:t>
      </w:r>
      <w:r w:rsidRPr="00360614">
        <w:rPr>
          <w:rFonts w:ascii="Times New Roman" w:eastAsia="Times New Roman" w:hAnsi="Times New Roman" w:cs="Times New Roman"/>
          <w:sz w:val="24"/>
          <w:szCs w:val="24"/>
        </w:rPr>
        <w:t xml:space="preserve"> mitigat</w:t>
      </w:r>
      <w:r>
        <w:rPr>
          <w:rFonts w:ascii="Times New Roman" w:eastAsia="Times New Roman" w:hAnsi="Times New Roman" w:cs="Times New Roman"/>
          <w:sz w:val="24"/>
          <w:szCs w:val="24"/>
        </w:rPr>
        <w:t>ing</w:t>
      </w:r>
      <w:r w:rsidRPr="00360614">
        <w:rPr>
          <w:rFonts w:ascii="Times New Roman" w:eastAsia="Times New Roman" w:hAnsi="Times New Roman" w:cs="Times New Roman"/>
          <w:sz w:val="24"/>
          <w:szCs w:val="24"/>
        </w:rPr>
        <w:t xml:space="preserve"> supply chain risks.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C21BD2" w:rsidRPr="00360614">
        <w:rPr>
          <w:rFonts w:ascii="Times New Roman" w:hAnsi="Times New Roman" w:cs="Times New Roman"/>
          <w:b/>
          <w:sz w:val="24"/>
          <w:szCs w:val="24"/>
        </w:rPr>
        <w:t>(</w:t>
      </w:r>
      <w:r w:rsidR="003E25F5" w:rsidRPr="00360614">
        <w:rPr>
          <w:rFonts w:ascii="Times New Roman" w:hAnsi="Times New Roman" w:cs="Times New Roman"/>
          <w:b/>
          <w:sz w:val="24"/>
          <w:szCs w:val="24"/>
        </w:rPr>
        <w:t>10</w:t>
      </w:r>
      <w:r w:rsidR="00EC788C" w:rsidRPr="00360614">
        <w:rPr>
          <w:rFonts w:ascii="Times New Roman" w:hAnsi="Times New Roman" w:cs="Times New Roman"/>
          <w:b/>
          <w:sz w:val="24"/>
          <w:szCs w:val="24"/>
        </w:rPr>
        <w:t xml:space="preserve"> </w:t>
      </w:r>
      <w:r w:rsidR="00B40BF7" w:rsidRPr="00360614">
        <w:rPr>
          <w:rFonts w:ascii="Times New Roman" w:hAnsi="Times New Roman" w:cs="Times New Roman"/>
          <w:b/>
          <w:sz w:val="24"/>
          <w:szCs w:val="24"/>
        </w:rPr>
        <w:t>M</w:t>
      </w:r>
      <w:r w:rsidR="00C21BD2" w:rsidRPr="00360614">
        <w:rPr>
          <w:rFonts w:ascii="Times New Roman" w:hAnsi="Times New Roman" w:cs="Times New Roman"/>
          <w:b/>
          <w:sz w:val="24"/>
          <w:szCs w:val="24"/>
        </w:rPr>
        <w:t>arks)</w:t>
      </w:r>
      <w:r w:rsidR="00511FFD" w:rsidRPr="00360614">
        <w:rPr>
          <w:rFonts w:ascii="Times New Roman" w:hAnsi="Times New Roman" w:cs="Times New Roman"/>
          <w:b/>
          <w:sz w:val="24"/>
          <w:szCs w:val="24"/>
        </w:rPr>
        <w:tab/>
      </w:r>
    </w:p>
    <w:p w:rsidR="006D20B1" w:rsidRPr="00614B30" w:rsidRDefault="00DC5889" w:rsidP="0023778E">
      <w:pPr>
        <w:spacing w:line="360" w:lineRule="auto"/>
        <w:rPr>
          <w:rFonts w:ascii="Times New Roman" w:hAnsi="Times New Roman" w:cs="Times New Roman"/>
          <w:b/>
          <w:sz w:val="24"/>
          <w:szCs w:val="24"/>
        </w:rPr>
      </w:pPr>
      <w:r w:rsidRPr="00614B30">
        <w:rPr>
          <w:rFonts w:ascii="Times New Roman" w:hAnsi="Times New Roman" w:cs="Times New Roman"/>
          <w:b/>
          <w:sz w:val="24"/>
          <w:szCs w:val="24"/>
        </w:rPr>
        <w:t>QUESTION THREE</w:t>
      </w:r>
    </w:p>
    <w:p w:rsidR="002073E3" w:rsidRPr="002073E3" w:rsidRDefault="002073E3" w:rsidP="002073E3">
      <w:pPr>
        <w:pStyle w:val="NormalWeb"/>
        <w:spacing w:line="360" w:lineRule="auto"/>
      </w:pPr>
      <w:r w:rsidRPr="002073E3">
        <w:t>KEMSA is a government agency responsible for sourcing, procuring, warehousing, and distributing medical supplies to public healthcare facilities in Kenya. Recently, KEMSA faced challenges in ensuring timely procurement and delivery of essential medical products. An internal audit revealed inefficiencies in sourcing reliable suppliers, delays in ordering processes, issues with receiving goods, inadequate inspection procedures, and payment delays, leading to supplier dissatisfaction.</w:t>
      </w:r>
    </w:p>
    <w:p w:rsidR="002073E3" w:rsidRPr="002073E3" w:rsidRDefault="002073E3" w:rsidP="002073E3">
      <w:pPr>
        <w:pStyle w:val="NormalWeb"/>
        <w:spacing w:line="360" w:lineRule="auto"/>
      </w:pPr>
      <w:r w:rsidRPr="002073E3">
        <w:t>As a procurement consultant, you have been asked to analyze KEMSA’s procurement process and recommend improvements based on the key procurement functions.</w:t>
      </w:r>
    </w:p>
    <w:p w:rsidR="002073E3" w:rsidRPr="002073E3" w:rsidRDefault="002073E3" w:rsidP="002073E3">
      <w:pPr>
        <w:numPr>
          <w:ilvl w:val="0"/>
          <w:numId w:val="44"/>
        </w:numPr>
        <w:spacing w:before="100" w:beforeAutospacing="1" w:after="100" w:afterAutospacing="1" w:line="360" w:lineRule="auto"/>
        <w:rPr>
          <w:rFonts w:ascii="Times New Roman" w:hAnsi="Times New Roman" w:cs="Times New Roman"/>
          <w:sz w:val="24"/>
          <w:szCs w:val="24"/>
        </w:rPr>
      </w:pPr>
      <w:r w:rsidRPr="002073E3">
        <w:rPr>
          <w:rStyle w:val="Strong"/>
          <w:rFonts w:ascii="Times New Roman" w:hAnsi="Times New Roman" w:cs="Times New Roman"/>
          <w:sz w:val="24"/>
          <w:szCs w:val="24"/>
        </w:rPr>
        <w:t>Sourcing:</w:t>
      </w:r>
      <w:r w:rsidRPr="002073E3">
        <w:rPr>
          <w:rFonts w:ascii="Times New Roman" w:hAnsi="Times New Roman" w:cs="Times New Roman"/>
          <w:sz w:val="24"/>
          <w:szCs w:val="24"/>
        </w:rPr>
        <w:t xml:space="preserve"> What are the key considerations KEMSA should take into account when sourcing medical suppliers to ensure efficiency and compliance? </w:t>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b/>
          <w:sz w:val="24"/>
          <w:szCs w:val="24"/>
        </w:rPr>
        <w:t>(5 Marks)</w:t>
      </w:r>
    </w:p>
    <w:p w:rsidR="002073E3" w:rsidRPr="002073E3" w:rsidRDefault="002073E3" w:rsidP="002073E3">
      <w:pPr>
        <w:numPr>
          <w:ilvl w:val="0"/>
          <w:numId w:val="44"/>
        </w:numPr>
        <w:spacing w:before="100" w:beforeAutospacing="1" w:after="100" w:afterAutospacing="1" w:line="360" w:lineRule="auto"/>
        <w:rPr>
          <w:rFonts w:ascii="Times New Roman" w:hAnsi="Times New Roman" w:cs="Times New Roman"/>
          <w:sz w:val="24"/>
          <w:szCs w:val="24"/>
        </w:rPr>
      </w:pPr>
      <w:r w:rsidRPr="002073E3">
        <w:rPr>
          <w:rStyle w:val="Strong"/>
          <w:rFonts w:ascii="Times New Roman" w:hAnsi="Times New Roman" w:cs="Times New Roman"/>
          <w:sz w:val="24"/>
          <w:szCs w:val="24"/>
        </w:rPr>
        <w:t>Ordering:</w:t>
      </w:r>
      <w:r w:rsidRPr="002073E3">
        <w:rPr>
          <w:rFonts w:ascii="Times New Roman" w:hAnsi="Times New Roman" w:cs="Times New Roman"/>
          <w:sz w:val="24"/>
          <w:szCs w:val="24"/>
        </w:rPr>
        <w:t xml:space="preserve"> What steps should be followed to ensure a smooth and effective ordering process for medical supplies?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073E3">
        <w:rPr>
          <w:rFonts w:ascii="Times New Roman" w:hAnsi="Times New Roman" w:cs="Times New Roman"/>
          <w:b/>
          <w:sz w:val="24"/>
          <w:szCs w:val="24"/>
        </w:rPr>
        <w:t>(5 Marks)</w:t>
      </w:r>
    </w:p>
    <w:p w:rsidR="002073E3" w:rsidRPr="002073E3" w:rsidRDefault="002073E3" w:rsidP="002073E3">
      <w:pPr>
        <w:numPr>
          <w:ilvl w:val="0"/>
          <w:numId w:val="44"/>
        </w:numPr>
        <w:spacing w:before="100" w:beforeAutospacing="1" w:after="100" w:afterAutospacing="1" w:line="360" w:lineRule="auto"/>
        <w:rPr>
          <w:rFonts w:ascii="Times New Roman" w:hAnsi="Times New Roman" w:cs="Times New Roman"/>
          <w:b/>
          <w:sz w:val="24"/>
          <w:szCs w:val="24"/>
        </w:rPr>
      </w:pPr>
      <w:r w:rsidRPr="002073E3">
        <w:rPr>
          <w:rStyle w:val="Strong"/>
          <w:rFonts w:ascii="Times New Roman" w:hAnsi="Times New Roman" w:cs="Times New Roman"/>
          <w:sz w:val="24"/>
          <w:szCs w:val="24"/>
        </w:rPr>
        <w:t>Receiving:</w:t>
      </w:r>
      <w:r w:rsidRPr="002073E3">
        <w:rPr>
          <w:rFonts w:ascii="Times New Roman" w:hAnsi="Times New Roman" w:cs="Times New Roman"/>
          <w:sz w:val="24"/>
          <w:szCs w:val="24"/>
        </w:rPr>
        <w:t xml:space="preserve"> Explain the key procedures KEMSA should implement to ensure that received medical supplies meet the required standards. </w:t>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b/>
          <w:sz w:val="24"/>
          <w:szCs w:val="24"/>
        </w:rPr>
        <w:t>(5 Marks)</w:t>
      </w:r>
    </w:p>
    <w:p w:rsidR="002073E3" w:rsidRPr="002073E3" w:rsidRDefault="002073E3" w:rsidP="002073E3">
      <w:pPr>
        <w:numPr>
          <w:ilvl w:val="0"/>
          <w:numId w:val="44"/>
        </w:numPr>
        <w:spacing w:before="100" w:beforeAutospacing="1" w:after="100" w:afterAutospacing="1" w:line="360" w:lineRule="auto"/>
        <w:rPr>
          <w:rFonts w:ascii="Times New Roman" w:hAnsi="Times New Roman" w:cs="Times New Roman"/>
          <w:b/>
          <w:sz w:val="24"/>
          <w:szCs w:val="24"/>
        </w:rPr>
      </w:pPr>
      <w:r w:rsidRPr="002073E3">
        <w:rPr>
          <w:rStyle w:val="Strong"/>
          <w:rFonts w:ascii="Times New Roman" w:hAnsi="Times New Roman" w:cs="Times New Roman"/>
          <w:sz w:val="24"/>
          <w:szCs w:val="24"/>
        </w:rPr>
        <w:t>Inspection:</w:t>
      </w:r>
      <w:r w:rsidRPr="002073E3">
        <w:rPr>
          <w:rFonts w:ascii="Times New Roman" w:hAnsi="Times New Roman" w:cs="Times New Roman"/>
          <w:sz w:val="24"/>
          <w:szCs w:val="24"/>
        </w:rPr>
        <w:t xml:space="preserve"> Why is inspection crucial in the procurement process, and how can KEMSA improve its inspection procedures?</w:t>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b/>
          <w:sz w:val="24"/>
          <w:szCs w:val="24"/>
        </w:rPr>
        <w:t>(5 Marks)</w:t>
      </w:r>
    </w:p>
    <w:p w:rsidR="002073E3" w:rsidRPr="002073E3" w:rsidRDefault="002073E3" w:rsidP="0023778E">
      <w:pPr>
        <w:numPr>
          <w:ilvl w:val="0"/>
          <w:numId w:val="44"/>
        </w:numPr>
        <w:spacing w:before="100" w:beforeAutospacing="1" w:after="100" w:afterAutospacing="1" w:line="360" w:lineRule="auto"/>
        <w:rPr>
          <w:rFonts w:ascii="Times New Roman" w:hAnsi="Times New Roman" w:cs="Times New Roman"/>
          <w:sz w:val="24"/>
          <w:szCs w:val="24"/>
        </w:rPr>
      </w:pPr>
      <w:r w:rsidRPr="002073E3">
        <w:rPr>
          <w:rStyle w:val="Strong"/>
          <w:rFonts w:ascii="Times New Roman" w:hAnsi="Times New Roman" w:cs="Times New Roman"/>
          <w:sz w:val="24"/>
          <w:szCs w:val="24"/>
        </w:rPr>
        <w:lastRenderedPageBreak/>
        <w:t>Payment:</w:t>
      </w:r>
      <w:r w:rsidRPr="002073E3">
        <w:rPr>
          <w:rFonts w:ascii="Times New Roman" w:hAnsi="Times New Roman" w:cs="Times New Roman"/>
          <w:sz w:val="24"/>
          <w:szCs w:val="24"/>
        </w:rPr>
        <w:t xml:space="preserve"> What are the best practices KEMSA can adopt to ensure timely and transparent payments to suppliers?</w:t>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sz w:val="24"/>
          <w:szCs w:val="24"/>
        </w:rPr>
        <w:tab/>
      </w:r>
      <w:r w:rsidRPr="002073E3">
        <w:rPr>
          <w:rFonts w:ascii="Times New Roman" w:hAnsi="Times New Roman" w:cs="Times New Roman"/>
          <w:b/>
          <w:sz w:val="24"/>
          <w:szCs w:val="24"/>
        </w:rPr>
        <w:t>(5 Marks)</w:t>
      </w:r>
    </w:p>
    <w:p w:rsidR="006D20B1" w:rsidRPr="00614B30" w:rsidRDefault="00DC5889" w:rsidP="0023778E">
      <w:pPr>
        <w:spacing w:line="360" w:lineRule="auto"/>
        <w:rPr>
          <w:rFonts w:ascii="Times New Roman" w:hAnsi="Times New Roman" w:cs="Times New Roman"/>
          <w:b/>
          <w:sz w:val="24"/>
          <w:szCs w:val="24"/>
        </w:rPr>
      </w:pPr>
      <w:bookmarkStart w:id="0" w:name="_GoBack"/>
      <w:r w:rsidRPr="00614B30">
        <w:rPr>
          <w:rFonts w:ascii="Times New Roman" w:hAnsi="Times New Roman" w:cs="Times New Roman"/>
          <w:b/>
          <w:sz w:val="24"/>
          <w:szCs w:val="24"/>
        </w:rPr>
        <w:t>QUESTION FOUR</w:t>
      </w:r>
    </w:p>
    <w:bookmarkEnd w:id="0"/>
    <w:p w:rsidR="00FA11D4" w:rsidRPr="00FA11D4" w:rsidRDefault="003802A5" w:rsidP="00FA11D4">
      <w:pPr>
        <w:pStyle w:val="ListParagraph"/>
        <w:numPr>
          <w:ilvl w:val="0"/>
          <w:numId w:val="36"/>
        </w:numPr>
        <w:spacing w:before="100" w:beforeAutospacing="1" w:after="100" w:afterAutospacing="1" w:line="360" w:lineRule="auto"/>
        <w:rPr>
          <w:rFonts w:ascii="Times New Roman" w:eastAsia="Times New Roman" w:hAnsi="Times New Roman" w:cs="Times New Roman"/>
          <w:b/>
          <w:sz w:val="24"/>
          <w:szCs w:val="24"/>
        </w:rPr>
      </w:pPr>
      <w:r w:rsidRPr="00041FF9">
        <w:rPr>
          <w:rFonts w:ascii="Times New Roman" w:eastAsia="Times New Roman" w:hAnsi="Times New Roman" w:cs="Times New Roman"/>
          <w:sz w:val="24"/>
          <w:szCs w:val="24"/>
        </w:rPr>
        <w:t xml:space="preserve">Explain the </w:t>
      </w:r>
      <w:r w:rsidR="0094757F">
        <w:rPr>
          <w:rFonts w:ascii="Times New Roman" w:eastAsia="Times New Roman" w:hAnsi="Times New Roman" w:cs="Times New Roman"/>
          <w:sz w:val="24"/>
          <w:szCs w:val="24"/>
        </w:rPr>
        <w:t>F</w:t>
      </w:r>
      <w:r w:rsidR="00C41B90">
        <w:rPr>
          <w:rFonts w:ascii="Times New Roman" w:eastAsia="Times New Roman" w:hAnsi="Times New Roman" w:cs="Times New Roman"/>
          <w:sz w:val="24"/>
          <w:szCs w:val="24"/>
        </w:rPr>
        <w:t>IVE functions of logistics management</w:t>
      </w:r>
      <w:r w:rsidR="0094757F">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A64BB5">
        <w:rPr>
          <w:rFonts w:ascii="Times New Roman" w:eastAsia="Times New Roman" w:hAnsi="Times New Roman" w:cs="Times New Roman"/>
          <w:b/>
          <w:sz w:val="24"/>
          <w:szCs w:val="24"/>
        </w:rPr>
        <w:t>(10 M</w:t>
      </w:r>
      <w:r w:rsidR="00F01EC2" w:rsidRPr="00AC0FDD">
        <w:rPr>
          <w:rFonts w:ascii="Times New Roman" w:eastAsia="Times New Roman" w:hAnsi="Times New Roman" w:cs="Times New Roman"/>
          <w:b/>
          <w:sz w:val="24"/>
          <w:szCs w:val="24"/>
        </w:rPr>
        <w:t>arks)</w:t>
      </w:r>
    </w:p>
    <w:p w:rsidR="00FA11D4" w:rsidRPr="003473CC" w:rsidRDefault="00FA11D4" w:rsidP="00FA11D4">
      <w:pPr>
        <w:pStyle w:val="ListParagraph"/>
        <w:numPr>
          <w:ilvl w:val="0"/>
          <w:numId w:val="36"/>
        </w:numPr>
        <w:spacing w:before="100" w:beforeAutospacing="1" w:after="100" w:afterAutospacing="1" w:line="360" w:lineRule="auto"/>
        <w:outlineLvl w:val="2"/>
        <w:rPr>
          <w:rFonts w:ascii="Times New Roman" w:eastAsia="Times New Roman" w:hAnsi="Times New Roman" w:cs="Times New Roman"/>
          <w:bCs/>
          <w:sz w:val="24"/>
          <w:szCs w:val="24"/>
        </w:rPr>
      </w:pPr>
      <w:r w:rsidRPr="003473CC">
        <w:rPr>
          <w:rFonts w:ascii="Times New Roman" w:eastAsia="Times New Roman" w:hAnsi="Times New Roman" w:cs="Times New Roman"/>
          <w:bCs/>
          <w:sz w:val="24"/>
          <w:szCs w:val="24"/>
        </w:rPr>
        <w:t xml:space="preserve">Explain FIVE challenges encountered in </w:t>
      </w:r>
      <w:r>
        <w:rPr>
          <w:rFonts w:ascii="Times New Roman" w:eastAsia="Times New Roman" w:hAnsi="Times New Roman" w:cs="Times New Roman"/>
          <w:bCs/>
          <w:sz w:val="24"/>
          <w:szCs w:val="24"/>
        </w:rPr>
        <w:t xml:space="preserve">E-Procurement </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Pr="003473CC">
        <w:rPr>
          <w:rFonts w:ascii="Times New Roman" w:eastAsia="Times New Roman" w:hAnsi="Times New Roman" w:cs="Times New Roman"/>
          <w:b/>
          <w:bCs/>
          <w:sz w:val="24"/>
          <w:szCs w:val="24"/>
        </w:rPr>
        <w:t>(10 Marks)</w:t>
      </w:r>
    </w:p>
    <w:p w:rsidR="006D20B1" w:rsidRPr="006D20B1" w:rsidRDefault="006D20B1" w:rsidP="00FA11D4">
      <w:pPr>
        <w:pStyle w:val="ListParagraph"/>
        <w:spacing w:before="100" w:beforeAutospacing="1" w:after="100" w:afterAutospacing="1" w:line="360" w:lineRule="auto"/>
        <w:rPr>
          <w:rFonts w:ascii="Times New Roman" w:hAnsi="Times New Roman" w:cs="Times New Roman"/>
          <w:sz w:val="24"/>
          <w:szCs w:val="24"/>
        </w:rPr>
      </w:pPr>
    </w:p>
    <w:sectPr w:rsidR="006D20B1" w:rsidRPr="006D20B1" w:rsidSect="00614B30">
      <w:headerReference w:type="default" r:id="rId8"/>
      <w:footerReference w:type="default" r:id="rId9"/>
      <w:pgSz w:w="12240" w:h="15840"/>
      <w:pgMar w:top="90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67A6" w:rsidRDefault="005167A6" w:rsidP="0035745F">
      <w:pPr>
        <w:spacing w:after="0" w:line="240" w:lineRule="auto"/>
      </w:pPr>
      <w:r>
        <w:separator/>
      </w:r>
    </w:p>
  </w:endnote>
  <w:endnote w:type="continuationSeparator" w:id="0">
    <w:p w:rsidR="005167A6" w:rsidRDefault="005167A6" w:rsidP="00357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等线">
    <w:charset w:val="00"/>
    <w:family w:val="auto"/>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75883424"/>
      <w:docPartObj>
        <w:docPartGallery w:val="Page Numbers (Bottom of Page)"/>
        <w:docPartUnique/>
      </w:docPartObj>
    </w:sdtPr>
    <w:sdtContent>
      <w:sdt>
        <w:sdtPr>
          <w:id w:val="1728636285"/>
          <w:docPartObj>
            <w:docPartGallery w:val="Page Numbers (Top of Page)"/>
            <w:docPartUnique/>
          </w:docPartObj>
        </w:sdtPr>
        <w:sdtContent>
          <w:p w:rsidR="00614B30" w:rsidRDefault="00614B3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0C39DF" w:rsidRDefault="000C39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67A6" w:rsidRDefault="005167A6" w:rsidP="0035745F">
      <w:pPr>
        <w:spacing w:after="0" w:line="240" w:lineRule="auto"/>
      </w:pPr>
      <w:r>
        <w:separator/>
      </w:r>
    </w:p>
  </w:footnote>
  <w:footnote w:type="continuationSeparator" w:id="0">
    <w:p w:rsidR="005167A6" w:rsidRDefault="005167A6" w:rsidP="003574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6289004"/>
      <w:docPartObj>
        <w:docPartGallery w:val="Page Numbers (Top of Page)"/>
        <w:docPartUnique/>
      </w:docPartObj>
    </w:sdtPr>
    <w:sdtEndPr>
      <w:rPr>
        <w:noProof/>
      </w:rPr>
    </w:sdtEndPr>
    <w:sdtContent>
      <w:p w:rsidR="0035745F" w:rsidRDefault="005167A6" w:rsidP="0035745F">
        <w:pPr>
          <w:pStyle w:val="Header"/>
        </w:pPr>
      </w:p>
    </w:sdtContent>
  </w:sdt>
  <w:p w:rsidR="0035745F" w:rsidRDefault="0035745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F1CA9"/>
    <w:multiLevelType w:val="multilevel"/>
    <w:tmpl w:val="4E86D2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8A58FE"/>
    <w:multiLevelType w:val="hybridMultilevel"/>
    <w:tmpl w:val="60003E8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5CA4530"/>
    <w:multiLevelType w:val="multilevel"/>
    <w:tmpl w:val="1FC65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B475CC8"/>
    <w:multiLevelType w:val="hybridMultilevel"/>
    <w:tmpl w:val="04801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A73FED"/>
    <w:multiLevelType w:val="hybridMultilevel"/>
    <w:tmpl w:val="3FECACF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874FDE"/>
    <w:multiLevelType w:val="multilevel"/>
    <w:tmpl w:val="74B24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91D211C"/>
    <w:multiLevelType w:val="hybridMultilevel"/>
    <w:tmpl w:val="8ACAE2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584FAC"/>
    <w:multiLevelType w:val="hybridMultilevel"/>
    <w:tmpl w:val="1A6633BA"/>
    <w:lvl w:ilvl="0" w:tplc="E49E10B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51017B"/>
    <w:multiLevelType w:val="hybridMultilevel"/>
    <w:tmpl w:val="EA844A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9FF4AE3"/>
    <w:multiLevelType w:val="hybridMultilevel"/>
    <w:tmpl w:val="5066A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3240F1"/>
    <w:multiLevelType w:val="hybridMultilevel"/>
    <w:tmpl w:val="C7B8916E"/>
    <w:lvl w:ilvl="0" w:tplc="482A05EE">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0AD2685"/>
    <w:multiLevelType w:val="hybridMultilevel"/>
    <w:tmpl w:val="B4C69E12"/>
    <w:lvl w:ilvl="0" w:tplc="B8AE89BC">
      <w:start w:val="1"/>
      <w:numFmt w:val="lowerLetter"/>
      <w:lvlText w:val="%1)"/>
      <w:lvlJc w:val="left"/>
      <w:pPr>
        <w:ind w:left="720" w:hanging="360"/>
      </w:pPr>
      <w:rPr>
        <w:rFonts w:ascii="Trebuchet MS" w:eastAsiaTheme="minorHAnsi" w:hAnsi="Trebuchet MS"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3601C1C"/>
    <w:multiLevelType w:val="hybridMultilevel"/>
    <w:tmpl w:val="C39CC2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39873E6B"/>
    <w:multiLevelType w:val="hybridMultilevel"/>
    <w:tmpl w:val="43568B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3D971AC9"/>
    <w:multiLevelType w:val="hybridMultilevel"/>
    <w:tmpl w:val="AD6A49EA"/>
    <w:lvl w:ilvl="0" w:tplc="03AADEDE">
      <w:start w:val="1"/>
      <w:numFmt w:val="lowerLetter"/>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E2C6061"/>
    <w:multiLevelType w:val="multilevel"/>
    <w:tmpl w:val="54522EC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7">
    <w:nsid w:val="3F19720C"/>
    <w:multiLevelType w:val="hybridMultilevel"/>
    <w:tmpl w:val="BC520C5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F710D6A"/>
    <w:multiLevelType w:val="hybridMultilevel"/>
    <w:tmpl w:val="748C9A8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07E5776"/>
    <w:multiLevelType w:val="hybridMultilevel"/>
    <w:tmpl w:val="9B56D70E"/>
    <w:lvl w:ilvl="0" w:tplc="C8A29A9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3F97CD4"/>
    <w:multiLevelType w:val="hybridMultilevel"/>
    <w:tmpl w:val="B7D04DFC"/>
    <w:lvl w:ilvl="0" w:tplc="7500F294">
      <w:start w:val="3"/>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97427E3"/>
    <w:multiLevelType w:val="hybridMultilevel"/>
    <w:tmpl w:val="E0C0DCB4"/>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CDB2500"/>
    <w:multiLevelType w:val="multilevel"/>
    <w:tmpl w:val="4258A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DB00B5E"/>
    <w:multiLevelType w:val="multilevel"/>
    <w:tmpl w:val="91FC1C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E100342"/>
    <w:multiLevelType w:val="hybridMultilevel"/>
    <w:tmpl w:val="6FE8926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1543EDD"/>
    <w:multiLevelType w:val="hybridMultilevel"/>
    <w:tmpl w:val="CC0C8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23F0ADE"/>
    <w:multiLevelType w:val="hybridMultilevel"/>
    <w:tmpl w:val="23389A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A82E2C"/>
    <w:multiLevelType w:val="hybridMultilevel"/>
    <w:tmpl w:val="1F544436"/>
    <w:lvl w:ilvl="0" w:tplc="84D8E5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B805A6"/>
    <w:multiLevelType w:val="hybridMultilevel"/>
    <w:tmpl w:val="83D4D54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44057E7"/>
    <w:multiLevelType w:val="multilevel"/>
    <w:tmpl w:val="EE2E18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9927AE9"/>
    <w:multiLevelType w:val="hybridMultilevel"/>
    <w:tmpl w:val="9EEAF830"/>
    <w:lvl w:ilvl="0" w:tplc="0D62B080">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477BDC"/>
    <w:multiLevelType w:val="multilevel"/>
    <w:tmpl w:val="EF343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E984969"/>
    <w:multiLevelType w:val="hybridMultilevel"/>
    <w:tmpl w:val="0AF820A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5F0D3478"/>
    <w:multiLevelType w:val="hybridMultilevel"/>
    <w:tmpl w:val="9B3CFC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5F6D13A0"/>
    <w:multiLevelType w:val="hybridMultilevel"/>
    <w:tmpl w:val="72385318"/>
    <w:lvl w:ilvl="0" w:tplc="1200DD9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1262E7B"/>
    <w:multiLevelType w:val="multilevel"/>
    <w:tmpl w:val="CB34148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55F4252"/>
    <w:multiLevelType w:val="hybridMultilevel"/>
    <w:tmpl w:val="81AAB51A"/>
    <w:lvl w:ilvl="0" w:tplc="1E0C25EE">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70984A70"/>
    <w:multiLevelType w:val="hybridMultilevel"/>
    <w:tmpl w:val="DF2C1F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71231E05"/>
    <w:multiLevelType w:val="hybridMultilevel"/>
    <w:tmpl w:val="C778ED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nsid w:val="728C242F"/>
    <w:multiLevelType w:val="hybridMultilevel"/>
    <w:tmpl w:val="9BF2F92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2CC54AD"/>
    <w:multiLevelType w:val="hybridMultilevel"/>
    <w:tmpl w:val="736A322E"/>
    <w:lvl w:ilvl="0" w:tplc="CC38F6C4">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nsid w:val="75AA3FBE"/>
    <w:multiLevelType w:val="hybridMultilevel"/>
    <w:tmpl w:val="50DC7B6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77A24515"/>
    <w:multiLevelType w:val="hybridMultilevel"/>
    <w:tmpl w:val="E4D2F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92B3CE5"/>
    <w:multiLevelType w:val="multilevel"/>
    <w:tmpl w:val="ABC2BB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18"/>
  </w:num>
  <w:num w:numId="3">
    <w:abstractNumId w:val="39"/>
  </w:num>
  <w:num w:numId="4">
    <w:abstractNumId w:val="27"/>
  </w:num>
  <w:num w:numId="5">
    <w:abstractNumId w:val="21"/>
  </w:num>
  <w:num w:numId="6">
    <w:abstractNumId w:val="1"/>
  </w:num>
  <w:num w:numId="7">
    <w:abstractNumId w:val="42"/>
  </w:num>
  <w:num w:numId="8">
    <w:abstractNumId w:val="3"/>
  </w:num>
  <w:num w:numId="9">
    <w:abstractNumId w:val="17"/>
  </w:num>
  <w:num w:numId="10">
    <w:abstractNumId w:val="25"/>
  </w:num>
  <w:num w:numId="11">
    <w:abstractNumId w:val="12"/>
  </w:num>
  <w:num w:numId="12">
    <w:abstractNumId w:val="9"/>
  </w:num>
  <w:num w:numId="13">
    <w:abstractNumId w:val="8"/>
  </w:num>
  <w:num w:numId="14">
    <w:abstractNumId w:val="6"/>
  </w:num>
  <w:num w:numId="15">
    <w:abstractNumId w:val="41"/>
  </w:num>
  <w:num w:numId="16">
    <w:abstractNumId w:val="10"/>
  </w:num>
  <w:num w:numId="17">
    <w:abstractNumId w:val="4"/>
  </w:num>
  <w:num w:numId="18">
    <w:abstractNumId w:val="20"/>
  </w:num>
  <w:num w:numId="19">
    <w:abstractNumId w:val="26"/>
  </w:num>
  <w:num w:numId="20">
    <w:abstractNumId w:val="15"/>
  </w:num>
  <w:num w:numId="21">
    <w:abstractNumId w:val="36"/>
  </w:num>
  <w:num w:numId="22">
    <w:abstractNumId w:val="11"/>
  </w:num>
  <w:num w:numId="23">
    <w:abstractNumId w:val="32"/>
  </w:num>
  <w:num w:numId="24">
    <w:abstractNumId w:val="40"/>
  </w:num>
  <w:num w:numId="25">
    <w:abstractNumId w:val="38"/>
  </w:num>
  <w:num w:numId="26">
    <w:abstractNumId w:val="33"/>
  </w:num>
  <w:num w:numId="27">
    <w:abstractNumId w:val="13"/>
  </w:num>
  <w:num w:numId="28">
    <w:abstractNumId w:val="14"/>
  </w:num>
  <w:num w:numId="29">
    <w:abstractNumId w:val="43"/>
  </w:num>
  <w:num w:numId="30">
    <w:abstractNumId w:val="30"/>
  </w:num>
  <w:num w:numId="31">
    <w:abstractNumId w:val="19"/>
  </w:num>
  <w:num w:numId="32">
    <w:abstractNumId w:val="0"/>
  </w:num>
  <w:num w:numId="33">
    <w:abstractNumId w:val="35"/>
  </w:num>
  <w:num w:numId="34">
    <w:abstractNumId w:val="7"/>
  </w:num>
  <w:num w:numId="35">
    <w:abstractNumId w:val="23"/>
  </w:num>
  <w:num w:numId="36">
    <w:abstractNumId w:val="34"/>
  </w:num>
  <w:num w:numId="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7"/>
  </w:num>
  <w:num w:numId="39">
    <w:abstractNumId w:val="2"/>
  </w:num>
  <w:num w:numId="40">
    <w:abstractNumId w:val="5"/>
  </w:num>
  <w:num w:numId="41">
    <w:abstractNumId w:val="22"/>
  </w:num>
  <w:num w:numId="42">
    <w:abstractNumId w:val="31"/>
  </w:num>
  <w:num w:numId="43">
    <w:abstractNumId w:val="24"/>
  </w:num>
  <w:num w:numId="4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0E9C"/>
    <w:rsid w:val="000612E7"/>
    <w:rsid w:val="000A336E"/>
    <w:rsid w:val="000A5F3C"/>
    <w:rsid w:val="000B3872"/>
    <w:rsid w:val="000C39DF"/>
    <w:rsid w:val="00160C6B"/>
    <w:rsid w:val="00174145"/>
    <w:rsid w:val="001F1038"/>
    <w:rsid w:val="002073E3"/>
    <w:rsid w:val="0023778E"/>
    <w:rsid w:val="00237F8A"/>
    <w:rsid w:val="002F52F8"/>
    <w:rsid w:val="00354CBD"/>
    <w:rsid w:val="0035745F"/>
    <w:rsid w:val="00360614"/>
    <w:rsid w:val="003802A5"/>
    <w:rsid w:val="003E0E9C"/>
    <w:rsid w:val="003E25F5"/>
    <w:rsid w:val="00404AF7"/>
    <w:rsid w:val="00452526"/>
    <w:rsid w:val="00511FFD"/>
    <w:rsid w:val="005167A6"/>
    <w:rsid w:val="005250EA"/>
    <w:rsid w:val="0052690B"/>
    <w:rsid w:val="005E52D3"/>
    <w:rsid w:val="005F2757"/>
    <w:rsid w:val="005F52B3"/>
    <w:rsid w:val="00601FFF"/>
    <w:rsid w:val="006032E2"/>
    <w:rsid w:val="00611749"/>
    <w:rsid w:val="00614B30"/>
    <w:rsid w:val="00615E11"/>
    <w:rsid w:val="00636EC0"/>
    <w:rsid w:val="006973F1"/>
    <w:rsid w:val="006D20B1"/>
    <w:rsid w:val="007657D9"/>
    <w:rsid w:val="007E0C4E"/>
    <w:rsid w:val="0081357F"/>
    <w:rsid w:val="00836E63"/>
    <w:rsid w:val="00836F1F"/>
    <w:rsid w:val="00890259"/>
    <w:rsid w:val="00907C31"/>
    <w:rsid w:val="0094757F"/>
    <w:rsid w:val="009B47FC"/>
    <w:rsid w:val="009E0723"/>
    <w:rsid w:val="00A55CA0"/>
    <w:rsid w:val="00A5665E"/>
    <w:rsid w:val="00A64BB5"/>
    <w:rsid w:val="00A831F9"/>
    <w:rsid w:val="00AB4A82"/>
    <w:rsid w:val="00AC0FDD"/>
    <w:rsid w:val="00AC7CF3"/>
    <w:rsid w:val="00AD46AE"/>
    <w:rsid w:val="00AF34D5"/>
    <w:rsid w:val="00B17D83"/>
    <w:rsid w:val="00B40BF7"/>
    <w:rsid w:val="00B977D0"/>
    <w:rsid w:val="00C21BD2"/>
    <w:rsid w:val="00C36C69"/>
    <w:rsid w:val="00C41B90"/>
    <w:rsid w:val="00C61935"/>
    <w:rsid w:val="00CB0F07"/>
    <w:rsid w:val="00CF43AF"/>
    <w:rsid w:val="00D40A24"/>
    <w:rsid w:val="00D43682"/>
    <w:rsid w:val="00D62038"/>
    <w:rsid w:val="00DC558B"/>
    <w:rsid w:val="00DC5889"/>
    <w:rsid w:val="00DF24AF"/>
    <w:rsid w:val="00E06EEC"/>
    <w:rsid w:val="00E47A82"/>
    <w:rsid w:val="00E70B05"/>
    <w:rsid w:val="00EA5A7A"/>
    <w:rsid w:val="00EC788C"/>
    <w:rsid w:val="00F01EC2"/>
    <w:rsid w:val="00F91F1B"/>
    <w:rsid w:val="00F959B6"/>
    <w:rsid w:val="00FA11D4"/>
    <w:rsid w:val="00FD45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C09043-2F21-4DC1-B3C2-2DACE2E20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0E9C"/>
  </w:style>
  <w:style w:type="paragraph" w:styleId="Heading3">
    <w:name w:val="heading 3"/>
    <w:basedOn w:val="Normal"/>
    <w:next w:val="Normal"/>
    <w:link w:val="Heading3Char"/>
    <w:uiPriority w:val="9"/>
    <w:semiHidden/>
    <w:unhideWhenUsed/>
    <w:qFormat/>
    <w:rsid w:val="000A336E"/>
    <w:pPr>
      <w:keepNext/>
      <w:spacing w:before="240" w:after="60"/>
      <w:outlineLvl w:val="2"/>
    </w:pPr>
    <w:rPr>
      <w:rFonts w:ascii="Cambria" w:eastAsia="Times New Roman" w:hAnsi="Cambria" w:cs="Times New Roman"/>
      <w:b/>
      <w:bCs/>
      <w:sz w:val="26"/>
      <w:szCs w:val="26"/>
    </w:rPr>
  </w:style>
  <w:style w:type="paragraph" w:styleId="Heading4">
    <w:name w:val="heading 4"/>
    <w:basedOn w:val="Normal"/>
    <w:next w:val="Normal"/>
    <w:link w:val="Heading4Char"/>
    <w:uiPriority w:val="9"/>
    <w:semiHidden/>
    <w:unhideWhenUsed/>
    <w:qFormat/>
    <w:rsid w:val="002073E3"/>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0E9C"/>
    <w:pPr>
      <w:ind w:left="720"/>
      <w:contextualSpacing/>
    </w:pPr>
  </w:style>
  <w:style w:type="character" w:customStyle="1" w:styleId="Heading3Char">
    <w:name w:val="Heading 3 Char"/>
    <w:basedOn w:val="DefaultParagraphFont"/>
    <w:link w:val="Heading3"/>
    <w:uiPriority w:val="9"/>
    <w:semiHidden/>
    <w:rsid w:val="000A336E"/>
    <w:rPr>
      <w:rFonts w:ascii="Cambria" w:eastAsia="Times New Roman" w:hAnsi="Cambria" w:cs="Times New Roman"/>
      <w:b/>
      <w:bCs/>
      <w:sz w:val="26"/>
      <w:szCs w:val="26"/>
    </w:rPr>
  </w:style>
  <w:style w:type="paragraph" w:styleId="Title">
    <w:name w:val="Title"/>
    <w:basedOn w:val="Normal"/>
    <w:link w:val="TitleChar"/>
    <w:qFormat/>
    <w:rsid w:val="000A336E"/>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A336E"/>
    <w:rPr>
      <w:rFonts w:ascii="Bookman Old Style" w:eastAsia="Times New Roman" w:hAnsi="Bookman Old Style" w:cs="Times New Roman"/>
      <w:b/>
      <w:bCs/>
      <w:color w:val="000000"/>
      <w:spacing w:val="-15"/>
      <w:sz w:val="33"/>
      <w:szCs w:val="33"/>
    </w:rPr>
  </w:style>
  <w:style w:type="paragraph" w:styleId="BalloonText">
    <w:name w:val="Balloon Text"/>
    <w:basedOn w:val="Normal"/>
    <w:link w:val="BalloonTextChar"/>
    <w:uiPriority w:val="99"/>
    <w:semiHidden/>
    <w:unhideWhenUsed/>
    <w:rsid w:val="000A33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336E"/>
    <w:rPr>
      <w:rFonts w:ascii="Tahoma" w:hAnsi="Tahoma" w:cs="Tahoma"/>
      <w:sz w:val="16"/>
      <w:szCs w:val="16"/>
    </w:rPr>
  </w:style>
  <w:style w:type="paragraph" w:styleId="Header">
    <w:name w:val="header"/>
    <w:basedOn w:val="Normal"/>
    <w:link w:val="HeaderChar"/>
    <w:uiPriority w:val="99"/>
    <w:unhideWhenUsed/>
    <w:rsid w:val="003574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745F"/>
  </w:style>
  <w:style w:type="paragraph" w:styleId="Footer">
    <w:name w:val="footer"/>
    <w:basedOn w:val="Normal"/>
    <w:link w:val="FooterChar"/>
    <w:uiPriority w:val="99"/>
    <w:unhideWhenUsed/>
    <w:rsid w:val="003574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745F"/>
  </w:style>
  <w:style w:type="paragraph" w:styleId="NormalWeb">
    <w:name w:val="Normal (Web)"/>
    <w:basedOn w:val="Normal"/>
    <w:uiPriority w:val="99"/>
    <w:unhideWhenUsed/>
    <w:rsid w:val="00B40BF7"/>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40BF7"/>
    <w:rPr>
      <w:b/>
      <w:bCs/>
    </w:rPr>
  </w:style>
  <w:style w:type="character" w:customStyle="1" w:styleId="Heading4Char">
    <w:name w:val="Heading 4 Char"/>
    <w:basedOn w:val="DefaultParagraphFont"/>
    <w:link w:val="Heading4"/>
    <w:uiPriority w:val="9"/>
    <w:semiHidden/>
    <w:rsid w:val="002073E3"/>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4642056">
      <w:bodyDiv w:val="1"/>
      <w:marLeft w:val="0"/>
      <w:marRight w:val="0"/>
      <w:marTop w:val="0"/>
      <w:marBottom w:val="0"/>
      <w:divBdr>
        <w:top w:val="none" w:sz="0" w:space="0" w:color="auto"/>
        <w:left w:val="none" w:sz="0" w:space="0" w:color="auto"/>
        <w:bottom w:val="none" w:sz="0" w:space="0" w:color="auto"/>
        <w:right w:val="none" w:sz="0" w:space="0" w:color="auto"/>
      </w:divBdr>
    </w:div>
    <w:div w:id="1841578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3</Pages>
  <Words>478</Words>
  <Characters>2729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Zeph</dc:creator>
  <cp:lastModifiedBy>Hillary Ochieng</cp:lastModifiedBy>
  <cp:revision>4</cp:revision>
  <dcterms:created xsi:type="dcterms:W3CDTF">2025-02-18T10:40:00Z</dcterms:created>
  <dcterms:modified xsi:type="dcterms:W3CDTF">2025-04-03T04:49:00Z</dcterms:modified>
</cp:coreProperties>
</file>