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76A7E" w:rsidRP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6B0DC7" w:rsidRDefault="00571A00" w:rsidP="00276A7E">
      <w:pPr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  <w:r w:rsidRPr="00592919">
        <w:rPr>
          <w:rFonts w:ascii="Times New Roman" w:hAnsi="Times New Roman" w:cs="Times New Roman"/>
          <w:b/>
          <w:bCs/>
          <w:noProof/>
          <w:sz w:val="28"/>
          <w:szCs w:val="28"/>
          <w:lang w:val="en-US"/>
        </w:rPr>
        <w:drawing>
          <wp:inline distT="0" distB="0" distL="0" distR="0" wp14:anchorId="3F532CC5" wp14:editId="74E966A4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RIARA SCHOOL OF INTERNATIONAL RELATIONS &amp; DIPLOMACY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i/>
          <w:lang w:val="en-US"/>
        </w:rPr>
        <w:t>NURTURING INNOVATORS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BD5EC5">
        <w:rPr>
          <w:rFonts w:ascii="Times New Roman" w:hAnsi="Times New Roman" w:cs="Times New Roman"/>
          <w:b/>
          <w:bCs/>
          <w:lang w:val="en-US"/>
        </w:rPr>
        <w:t xml:space="preserve">SEPTEMBER-DECEMBER </w:t>
      </w:r>
      <w:r w:rsidRPr="00571A00">
        <w:rPr>
          <w:rFonts w:ascii="Times New Roman" w:hAnsi="Times New Roman" w:cs="Times New Roman"/>
          <w:b/>
          <w:bCs/>
          <w:lang w:val="en-US"/>
        </w:rPr>
        <w:t>2023 TRIMESTER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EXAMINATIONS FOR BACHELOR OF ARTS IN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INTERNATIONAL RELATIONS &amp; DIPLOMACY</w:t>
      </w:r>
    </w:p>
    <w:p w:rsidR="00571A00" w:rsidRPr="00571A00" w:rsidRDefault="00AA31D5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DAY </w:t>
      </w:r>
      <w:r w:rsidR="00571A00" w:rsidRPr="00571A00">
        <w:rPr>
          <w:rFonts w:ascii="Times New Roman" w:hAnsi="Times New Roman" w:cs="Times New Roman"/>
          <w:b/>
          <w:bCs/>
          <w:lang w:val="en-US"/>
        </w:rPr>
        <w:t>PROGRAMME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UNIT CODE: RIR 2</w:t>
      </w:r>
      <w:r w:rsidR="0004744B">
        <w:rPr>
          <w:rFonts w:ascii="Times New Roman" w:hAnsi="Times New Roman" w:cs="Times New Roman"/>
          <w:b/>
          <w:bCs/>
          <w:lang w:val="en-US"/>
        </w:rPr>
        <w:t>1</w:t>
      </w:r>
      <w:r w:rsidR="006925DB">
        <w:rPr>
          <w:rFonts w:ascii="Times New Roman" w:hAnsi="Times New Roman" w:cs="Times New Roman"/>
          <w:b/>
          <w:bCs/>
          <w:lang w:val="en-US"/>
        </w:rPr>
        <w:t>3</w:t>
      </w:r>
      <w:r w:rsidRPr="00571A00">
        <w:rPr>
          <w:rFonts w:ascii="Times New Roman" w:hAnsi="Times New Roman" w:cs="Times New Roman"/>
          <w:b/>
          <w:bCs/>
          <w:lang w:val="en-US"/>
        </w:rPr>
        <w:t xml:space="preserve"> UNIT NAME: </w:t>
      </w:r>
      <w:r w:rsidR="006925DB">
        <w:rPr>
          <w:rFonts w:ascii="Times New Roman" w:hAnsi="Times New Roman" w:cs="Times New Roman"/>
          <w:b/>
          <w:bCs/>
          <w:lang w:val="en-US"/>
        </w:rPr>
        <w:t>POST CONFLICT SOCIETIES AND PEACE BUILDING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DATE:</w:t>
      </w:r>
      <w:r w:rsidRPr="00571A00">
        <w:rPr>
          <w:rFonts w:ascii="Times New Roman" w:hAnsi="Times New Roman" w:cs="Times New Roman"/>
          <w:b/>
          <w:bCs/>
          <w:lang w:val="en-US"/>
        </w:rPr>
        <w:tab/>
      </w:r>
      <w:r w:rsidRPr="00571A00">
        <w:rPr>
          <w:rFonts w:ascii="Times New Roman" w:hAnsi="Times New Roman" w:cs="Times New Roman"/>
          <w:b/>
          <w:bCs/>
          <w:lang w:val="en-US"/>
        </w:rPr>
        <w:tab/>
      </w:r>
      <w:r w:rsidRPr="00571A00">
        <w:rPr>
          <w:rFonts w:ascii="Times New Roman" w:hAnsi="Times New Roman" w:cs="Times New Roman"/>
          <w:b/>
          <w:bCs/>
          <w:lang w:val="en-US"/>
        </w:rPr>
        <w:tab/>
      </w:r>
      <w:r w:rsidRPr="00571A00">
        <w:rPr>
          <w:rFonts w:ascii="Times New Roman" w:hAnsi="Times New Roman" w:cs="Times New Roman"/>
          <w:b/>
          <w:bCs/>
          <w:lang w:val="en-US"/>
        </w:rPr>
        <w:tab/>
      </w:r>
      <w:r w:rsidRPr="00571A00">
        <w:rPr>
          <w:rFonts w:ascii="Times New Roman" w:hAnsi="Times New Roman" w:cs="Times New Roman"/>
          <w:b/>
          <w:bCs/>
          <w:lang w:val="en-US"/>
        </w:rPr>
        <w:tab/>
      </w:r>
      <w:r w:rsidRPr="00571A00">
        <w:rPr>
          <w:rFonts w:ascii="Times New Roman" w:hAnsi="Times New Roman" w:cs="Times New Roman"/>
          <w:b/>
          <w:bCs/>
          <w:lang w:val="en-US"/>
        </w:rPr>
        <w:tab/>
      </w:r>
      <w:r w:rsidRPr="00571A00">
        <w:rPr>
          <w:rFonts w:ascii="Times New Roman" w:hAnsi="Times New Roman" w:cs="Times New Roman"/>
          <w:b/>
          <w:bCs/>
          <w:lang w:val="en-US"/>
        </w:rPr>
        <w:tab/>
      </w:r>
      <w:r w:rsidRPr="00571A00">
        <w:rPr>
          <w:rFonts w:ascii="Times New Roman" w:hAnsi="Times New Roman" w:cs="Times New Roman"/>
          <w:b/>
          <w:bCs/>
          <w:lang w:val="en-US"/>
        </w:rPr>
        <w:tab/>
        <w:t xml:space="preserve"> TIME: 2 HOURS</w:t>
      </w:r>
    </w:p>
    <w:p w:rsidR="00AA31D5" w:rsidRDefault="00AA31D5" w:rsidP="00571A00">
      <w:pPr>
        <w:jc w:val="center"/>
        <w:rPr>
          <w:rFonts w:ascii="Times New Roman" w:hAnsi="Times New Roman" w:cs="Times New Roman"/>
          <w:b/>
          <w:bCs/>
          <w:u w:val="single"/>
          <w:lang w:val="en-US"/>
        </w:rPr>
      </w:pP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u w:val="single"/>
          <w:lang w:val="en-US"/>
        </w:rPr>
      </w:pP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>SPECIAL INSTRUCTIONS</w:t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 xml:space="preserve">Write your REGISTRATION NO. Clearly on the answer booklet(s). 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Answer Question One and ANY other TWO questions.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 xml:space="preserve">Questions in all sections should be answered in answer booklet(s) 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PLEASE start the answer to EACH question on a NEW PAGE.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For the questions, write the number of the question on the answer booklet(s) in the order you answered.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Write on both sides of each leaf and indicate number of each question at the top of each page.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 xml:space="preserve">Write the answers in a paragraph form unless stated otherwise. 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 xml:space="preserve">Marks allocated to each question are shown at the end of the question. 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All rough work must be done on the answer booklet and crossed through!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Use supplementary pages only when you have exhausted those in this book.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Fasten the supplementary pages to the inside back cover of this booklet.</w:t>
      </w:r>
    </w:p>
    <w:p w:rsidR="006B0DC7" w:rsidRDefault="006B0DC7" w:rsidP="00276A7E">
      <w:pPr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</w:p>
    <w:p w:rsidR="00276A7E" w:rsidRDefault="00276A7E" w:rsidP="00DB2769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DF60FB" w:rsidRPr="00276A7E" w:rsidRDefault="00DF60FB" w:rsidP="00276A7E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QUESTION ONE 30MARKS</w:t>
      </w:r>
    </w:p>
    <w:p w:rsidR="0032027F" w:rsidRPr="00276A7E" w:rsidRDefault="0032027F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6925DB" w:rsidRPr="006925DB" w:rsidRDefault="00184D14" w:rsidP="006925DB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A14FB3">
        <w:rPr>
          <w:rFonts w:ascii="Times New Roman" w:hAnsi="Times New Roman" w:cs="Times New Roman"/>
          <w:sz w:val="28"/>
          <w:szCs w:val="28"/>
          <w:lang w:val="en-US"/>
        </w:rPr>
        <w:t>escribe</w:t>
      </w:r>
      <w:r w:rsidR="006925DB" w:rsidRPr="006925DB">
        <w:rPr>
          <w:rFonts w:ascii="Times New Roman" w:hAnsi="Times New Roman" w:cs="Times New Roman"/>
          <w:sz w:val="28"/>
          <w:szCs w:val="28"/>
        </w:rPr>
        <w:t xml:space="preserve"> the contribution of Nationalism to conflicts. </w:t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6925DB" w:rsidRPr="006925DB">
        <w:rPr>
          <w:rFonts w:ascii="Times New Roman" w:hAnsi="Times New Roman" w:cs="Times New Roman"/>
          <w:sz w:val="28"/>
          <w:szCs w:val="28"/>
          <w:lang w:val="en-US"/>
        </w:rPr>
        <w:t>5marks</w:t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6925DB" w:rsidRPr="006925DB" w:rsidRDefault="00A14FB3" w:rsidP="006925DB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8"/>
          <w:szCs w:val="28"/>
        </w:rPr>
      </w:pPr>
      <w:r w:rsidRPr="00A14FB3">
        <w:rPr>
          <w:rFonts w:ascii="Times New Roman" w:hAnsi="Times New Roman" w:cs="Times New Roman"/>
          <w:sz w:val="28"/>
          <w:szCs w:val="28"/>
        </w:rPr>
        <w:t>Assess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14FB3">
        <w:rPr>
          <w:rFonts w:ascii="Times New Roman" w:hAnsi="Times New Roman" w:cs="Times New Roman"/>
          <w:sz w:val="28"/>
          <w:szCs w:val="28"/>
        </w:rPr>
        <w:t xml:space="preserve">strengths and weaknesses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liberal approaches </w:t>
      </w:r>
      <w:r w:rsidRPr="00A14FB3">
        <w:rPr>
          <w:rFonts w:ascii="Times New Roman" w:hAnsi="Times New Roman" w:cs="Times New Roman"/>
          <w:sz w:val="28"/>
          <w:szCs w:val="28"/>
        </w:rPr>
        <w:t>in addressing the complex challenges of post-conflict reconstruction and reconciliation.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(10marks)</w:t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6925DB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</w:p>
    <w:p w:rsidR="006925DB" w:rsidRPr="006925DB" w:rsidRDefault="00A14FB3" w:rsidP="006925DB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Highlight</w:t>
      </w:r>
      <w:r w:rsidR="00692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6925DB" w:rsidRPr="006925DB">
        <w:rPr>
          <w:rFonts w:ascii="Times New Roman" w:hAnsi="Times New Roman" w:cs="Times New Roman"/>
          <w:sz w:val="28"/>
          <w:szCs w:val="28"/>
        </w:rPr>
        <w:t xml:space="preserve"> mechanism</w:t>
      </w:r>
      <w:r w:rsidR="00C255B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6925DB" w:rsidRPr="006925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925DB" w:rsidRPr="006925DB">
        <w:rPr>
          <w:rFonts w:ascii="Times New Roman" w:hAnsi="Times New Roman" w:cs="Times New Roman"/>
          <w:sz w:val="28"/>
          <w:szCs w:val="28"/>
        </w:rPr>
        <w:t xml:space="preserve">used in conflict resolution in pre-colonial Africa.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>(10</w:t>
      </w:r>
      <w:r w:rsidR="00C255B5">
        <w:rPr>
          <w:rFonts w:ascii="Times New Roman" w:hAnsi="Times New Roman" w:cs="Times New Roman"/>
          <w:sz w:val="28"/>
          <w:szCs w:val="28"/>
          <w:lang w:val="en-US"/>
        </w:rPr>
        <w:t>mks</w:t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36644E" w:rsidRPr="00773141" w:rsidRDefault="00773141" w:rsidP="00773141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8"/>
          <w:szCs w:val="28"/>
        </w:rPr>
      </w:pPr>
      <w:r w:rsidRPr="00773141">
        <w:rPr>
          <w:rFonts w:ascii="Times New Roman" w:hAnsi="Times New Roman" w:cs="Times New Roman"/>
          <w:sz w:val="28"/>
          <w:szCs w:val="28"/>
        </w:rPr>
        <w:t xml:space="preserve">Discuss innovative approaches and strategies for addressing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future </w:t>
      </w:r>
      <w:r w:rsidRPr="00773141">
        <w:rPr>
          <w:rFonts w:ascii="Times New Roman" w:hAnsi="Times New Roman" w:cs="Times New Roman"/>
          <w:sz w:val="28"/>
          <w:szCs w:val="28"/>
        </w:rPr>
        <w:t>challenges and sustaining peace in post-conflict societies over the long term.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 </w:t>
      </w:r>
      <w:r w:rsidR="00A14FB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A14FB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A14FB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A14FB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A14FB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A14FB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A14FB3"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(10mks)</w:t>
      </w:r>
    </w:p>
    <w:p w:rsidR="00D65391" w:rsidRDefault="00D65391" w:rsidP="00077CA6">
      <w:pPr>
        <w:pStyle w:val="ListParagraph"/>
        <w:ind w:left="1440"/>
        <w:jc w:val="both"/>
        <w:rPr>
          <w:rFonts w:ascii="Times New Roman" w:hAnsi="Times New Roman" w:cs="Times New Roman"/>
          <w:sz w:val="28"/>
          <w:szCs w:val="28"/>
        </w:rPr>
      </w:pPr>
    </w:p>
    <w:p w:rsidR="00266864" w:rsidRPr="00571A00" w:rsidRDefault="00266864" w:rsidP="00571A00">
      <w:pPr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  <w:r w:rsidRPr="00571A00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SECTION B   ANSWER ANY TWO QUESTIONS</w:t>
      </w:r>
    </w:p>
    <w:p w:rsidR="00077CA6" w:rsidRDefault="00077CA6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76A7E" w:rsidRP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QUESTION TWO 20MARKS</w:t>
      </w:r>
    </w:p>
    <w:p w:rsidR="00276A7E" w:rsidRPr="00276A7E" w:rsidRDefault="00276A7E" w:rsidP="00276A7E">
      <w:pPr>
        <w:pStyle w:val="ListParagraph"/>
        <w:ind w:left="144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255B5" w:rsidRPr="00C255B5" w:rsidRDefault="00C255B5" w:rsidP="00C255B5">
      <w:pPr>
        <w:rPr>
          <w:rFonts w:ascii="Times New Roman" w:hAnsi="Times New Roman" w:cs="Times New Roman"/>
          <w:sz w:val="28"/>
          <w:szCs w:val="28"/>
        </w:rPr>
      </w:pPr>
      <w:r w:rsidRPr="00C255B5">
        <w:rPr>
          <w:rFonts w:ascii="Times New Roman" w:hAnsi="Times New Roman" w:cs="Times New Roman"/>
          <w:sz w:val="28"/>
          <w:szCs w:val="28"/>
        </w:rPr>
        <w:t xml:space="preserve">The success or failure of the post-conflict reconstruction is dependent on the key role the internal stakeholders have compared to the international community. </w:t>
      </w:r>
    </w:p>
    <w:p w:rsidR="00C255B5" w:rsidRPr="00773141" w:rsidRDefault="00184D14" w:rsidP="0077314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Discuss.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="00C255B5" w:rsidRP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C255B5" w:rsidRP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C255B5" w:rsidRP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C255B5" w:rsidRP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C255B5" w:rsidRP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C255B5" w:rsidRPr="00773141">
        <w:rPr>
          <w:rFonts w:ascii="Times New Roman" w:hAnsi="Times New Roman" w:cs="Times New Roman"/>
          <w:sz w:val="28"/>
          <w:szCs w:val="28"/>
          <w:lang w:val="en-US"/>
        </w:rPr>
        <w:tab/>
        <w:t>20marks</w:t>
      </w:r>
    </w:p>
    <w:p w:rsidR="00BD5EC5" w:rsidRPr="0004744B" w:rsidRDefault="0004744B" w:rsidP="00C255B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AA31D5" w:rsidRPr="00AA31D5" w:rsidRDefault="00AA31D5" w:rsidP="00AA31D5">
      <w:pPr>
        <w:pStyle w:val="ListParagraph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76A7E" w:rsidRP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QUE</w:t>
      </w:r>
      <w:r w:rsidR="0036644E">
        <w:rPr>
          <w:rFonts w:ascii="Times New Roman" w:hAnsi="Times New Roman" w:cs="Times New Roman"/>
          <w:b/>
          <w:bCs/>
          <w:sz w:val="28"/>
          <w:szCs w:val="28"/>
          <w:lang w:val="en-US"/>
        </w:rPr>
        <w:t>ST</w:t>
      </w: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ION THREE 20MARKS</w:t>
      </w:r>
    </w:p>
    <w:p w:rsidR="00773141" w:rsidRPr="00773141" w:rsidRDefault="00773141" w:rsidP="00773141">
      <w:pPr>
        <w:jc w:val="both"/>
        <w:rPr>
          <w:rFonts w:ascii="Times New Roman" w:hAnsi="Times New Roman" w:cs="Times New Roman"/>
          <w:sz w:val="28"/>
          <w:szCs w:val="28"/>
        </w:rPr>
      </w:pPr>
      <w:r w:rsidRPr="00773141">
        <w:rPr>
          <w:rFonts w:ascii="Times New Roman" w:hAnsi="Times New Roman" w:cs="Times New Roman"/>
          <w:sz w:val="28"/>
          <w:szCs w:val="28"/>
          <w:lang w:val="en-US"/>
        </w:rPr>
        <w:t xml:space="preserve">With reference to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Democratic of Republic of </w:t>
      </w:r>
      <w:r w:rsidRPr="00773141">
        <w:rPr>
          <w:rFonts w:ascii="Times New Roman" w:hAnsi="Times New Roman" w:cs="Times New Roman"/>
          <w:sz w:val="28"/>
          <w:szCs w:val="28"/>
          <w:lang w:val="en-US"/>
        </w:rPr>
        <w:t xml:space="preserve">Congo, assess </w:t>
      </w:r>
      <w:r w:rsidRPr="00773141">
        <w:rPr>
          <w:rFonts w:ascii="Times New Roman" w:hAnsi="Times New Roman" w:cs="Times New Roman"/>
          <w:sz w:val="28"/>
          <w:szCs w:val="28"/>
        </w:rPr>
        <w:t xml:space="preserve">the relationship between conflict and development </w:t>
      </w:r>
      <w:r w:rsidRPr="00773141">
        <w:rPr>
          <w:rFonts w:ascii="Times New Roman" w:hAnsi="Times New Roman" w:cs="Times New Roman"/>
          <w:sz w:val="28"/>
          <w:szCs w:val="28"/>
          <w:lang w:val="en-US"/>
        </w:rPr>
        <w:t xml:space="preserve">and the </w:t>
      </w:r>
      <w:proofErr w:type="spellStart"/>
      <w:r w:rsidRPr="00773141">
        <w:rPr>
          <w:rFonts w:ascii="Times New Roman" w:hAnsi="Times New Roman" w:cs="Times New Roman"/>
          <w:sz w:val="28"/>
          <w:szCs w:val="28"/>
          <w:lang w:val="en-US"/>
        </w:rPr>
        <w:t>latters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773141">
        <w:rPr>
          <w:rFonts w:ascii="Times New Roman" w:hAnsi="Times New Roman" w:cs="Times New Roman"/>
          <w:sz w:val="28"/>
          <w:szCs w:val="28"/>
          <w:lang w:val="en-US"/>
        </w:rPr>
        <w:t xml:space="preserve"> contributions to the formers</w:t>
      </w:r>
      <w:r w:rsidR="00184D14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773141">
        <w:rPr>
          <w:rFonts w:ascii="Times New Roman" w:hAnsi="Times New Roman" w:cs="Times New Roman"/>
          <w:sz w:val="28"/>
          <w:szCs w:val="28"/>
          <w:lang w:val="en-US"/>
        </w:rPr>
        <w:t xml:space="preserve"> instability.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773141">
        <w:rPr>
          <w:rFonts w:ascii="Times New Roman" w:hAnsi="Times New Roman" w:cs="Times New Roman"/>
          <w:sz w:val="28"/>
          <w:szCs w:val="28"/>
          <w:lang w:val="en-US"/>
        </w:rPr>
        <w:t xml:space="preserve"> 20marks</w:t>
      </w:r>
    </w:p>
    <w:p w:rsidR="00077CA6" w:rsidRDefault="00077CA6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76A7E" w:rsidRP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QUESTION FOUR 20MARKS</w:t>
      </w:r>
    </w:p>
    <w:p w:rsidR="00C255B5" w:rsidRPr="00C255B5" w:rsidRDefault="004C72A7" w:rsidP="00C255B5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Discuss </w:t>
      </w:r>
      <w:r w:rsidR="00C255B5" w:rsidRPr="00C255B5">
        <w:rPr>
          <w:rFonts w:ascii="Times New Roman" w:hAnsi="Times New Roman" w:cs="Times New Roman"/>
          <w:sz w:val="28"/>
          <w:szCs w:val="28"/>
        </w:rPr>
        <w:t>the contribution of ethnicity to conflicts</w:t>
      </w:r>
      <w:r w:rsidR="00C255B5" w:rsidRPr="00C255B5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255B5" w:rsidRPr="00C255B5">
        <w:rPr>
          <w:rFonts w:ascii="Times New Roman" w:hAnsi="Times New Roman" w:cs="Times New Roman"/>
          <w:sz w:val="28"/>
          <w:szCs w:val="28"/>
          <w:lang w:val="en-US"/>
        </w:rPr>
        <w:t>specifically in East Africa, in the 21</w:t>
      </w:r>
      <w:r w:rsidR="00C255B5" w:rsidRPr="00C255B5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st</w:t>
      </w:r>
      <w:r w:rsidR="00C255B5" w:rsidRPr="00C255B5">
        <w:rPr>
          <w:rFonts w:ascii="Times New Roman" w:hAnsi="Times New Roman" w:cs="Times New Roman"/>
          <w:sz w:val="28"/>
          <w:szCs w:val="28"/>
          <w:lang w:val="en-US"/>
        </w:rPr>
        <w:t xml:space="preserve"> century.</w:t>
      </w:r>
    </w:p>
    <w:p w:rsidR="00BD5EC5" w:rsidRPr="00BD5EC5" w:rsidRDefault="00BD5EC5" w:rsidP="00BD5EC5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C255B5" w:rsidRDefault="00C255B5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QUESTION FIVE 20MARKS</w:t>
      </w:r>
    </w:p>
    <w:p w:rsidR="00077CA6" w:rsidRPr="00C255B5" w:rsidRDefault="00C255B5" w:rsidP="00C255B5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Describe the effectiveness of </w:t>
      </w:r>
      <w:r w:rsidR="004C72A7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C255B5">
        <w:rPr>
          <w:rFonts w:ascii="Times New Roman" w:hAnsi="Times New Roman" w:cs="Times New Roman"/>
          <w:sz w:val="28"/>
          <w:szCs w:val="28"/>
        </w:rPr>
        <w:t xml:space="preserve">ecurity </w:t>
      </w:r>
      <w:r w:rsidR="004C72A7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C255B5">
        <w:rPr>
          <w:rFonts w:ascii="Times New Roman" w:hAnsi="Times New Roman" w:cs="Times New Roman"/>
          <w:sz w:val="28"/>
          <w:szCs w:val="28"/>
        </w:rPr>
        <w:t xml:space="preserve">ector </w:t>
      </w:r>
      <w:r w:rsidR="004C72A7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C255B5">
        <w:rPr>
          <w:rFonts w:ascii="Times New Roman" w:hAnsi="Times New Roman" w:cs="Times New Roman"/>
          <w:sz w:val="28"/>
          <w:szCs w:val="28"/>
        </w:rPr>
        <w:t>eform</w:t>
      </w:r>
      <w:r w:rsidR="004C72A7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C255B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 their </w:t>
      </w:r>
      <w:r w:rsidRPr="00C255B5">
        <w:rPr>
          <w:rFonts w:ascii="Times New Roman" w:hAnsi="Times New Roman" w:cs="Times New Roman"/>
          <w:sz w:val="28"/>
          <w:szCs w:val="28"/>
        </w:rPr>
        <w:t>contribut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ion </w:t>
      </w:r>
      <w:r w:rsidRPr="00C255B5">
        <w:rPr>
          <w:rFonts w:ascii="Times New Roman" w:hAnsi="Times New Roman" w:cs="Times New Roman"/>
          <w:sz w:val="28"/>
          <w:szCs w:val="28"/>
        </w:rPr>
        <w:t>to building trust, enhancing stability, and preventing the recurrence of violence in fragile post-conflict environments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773141"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20marks</w:t>
      </w:r>
    </w:p>
    <w:sectPr w:rsidR="00077CA6" w:rsidRPr="00C255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E3CCE"/>
    <w:multiLevelType w:val="hybridMultilevel"/>
    <w:tmpl w:val="A1549292"/>
    <w:lvl w:ilvl="0" w:tplc="425C1FD6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644FA8"/>
    <w:multiLevelType w:val="multilevel"/>
    <w:tmpl w:val="78F6EF4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485CE7"/>
    <w:multiLevelType w:val="hybridMultilevel"/>
    <w:tmpl w:val="52829CA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053FA5"/>
    <w:multiLevelType w:val="multilevel"/>
    <w:tmpl w:val="20FA8D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E381FB4"/>
    <w:multiLevelType w:val="multilevel"/>
    <w:tmpl w:val="20FA8D4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E4347C4"/>
    <w:multiLevelType w:val="multilevel"/>
    <w:tmpl w:val="5AFCE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F2F2CB7"/>
    <w:multiLevelType w:val="hybridMultilevel"/>
    <w:tmpl w:val="143E02E8"/>
    <w:lvl w:ilvl="0" w:tplc="632A9D46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10F1E12"/>
    <w:multiLevelType w:val="hybridMultilevel"/>
    <w:tmpl w:val="961674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C77555"/>
    <w:multiLevelType w:val="hybridMultilevel"/>
    <w:tmpl w:val="B846E3B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7B0F7D"/>
    <w:multiLevelType w:val="hybridMultilevel"/>
    <w:tmpl w:val="EA7A0448"/>
    <w:lvl w:ilvl="0" w:tplc="EC728B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CA47217"/>
    <w:multiLevelType w:val="hybridMultilevel"/>
    <w:tmpl w:val="5BAEBD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5003C9"/>
    <w:multiLevelType w:val="hybridMultilevel"/>
    <w:tmpl w:val="75C234D8"/>
    <w:lvl w:ilvl="0" w:tplc="97CC1A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3B510B7"/>
    <w:multiLevelType w:val="hybridMultilevel"/>
    <w:tmpl w:val="7780F91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B55768"/>
    <w:multiLevelType w:val="hybridMultilevel"/>
    <w:tmpl w:val="AC7CB53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867B4C"/>
    <w:multiLevelType w:val="multilevel"/>
    <w:tmpl w:val="5AFCE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E7216BE"/>
    <w:multiLevelType w:val="hybridMultilevel"/>
    <w:tmpl w:val="FA7401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A75CAB"/>
    <w:multiLevelType w:val="multilevel"/>
    <w:tmpl w:val="BDC2361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5793DE9"/>
    <w:multiLevelType w:val="multilevel"/>
    <w:tmpl w:val="B762A4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59C06BB"/>
    <w:multiLevelType w:val="multilevel"/>
    <w:tmpl w:val="72F81B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AEB2E48"/>
    <w:multiLevelType w:val="multilevel"/>
    <w:tmpl w:val="971200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B466501"/>
    <w:multiLevelType w:val="hybridMultilevel"/>
    <w:tmpl w:val="2DD48EB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506B33"/>
    <w:multiLevelType w:val="multilevel"/>
    <w:tmpl w:val="A044DD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F3043A4"/>
    <w:multiLevelType w:val="multilevel"/>
    <w:tmpl w:val="78F6EF4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AA01C80"/>
    <w:multiLevelType w:val="multilevel"/>
    <w:tmpl w:val="20FA8D4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15056269">
    <w:abstractNumId w:val="14"/>
  </w:num>
  <w:num w:numId="2" w16cid:durableId="1936282306">
    <w:abstractNumId w:val="19"/>
  </w:num>
  <w:num w:numId="3" w16cid:durableId="1543857160">
    <w:abstractNumId w:val="5"/>
  </w:num>
  <w:num w:numId="4" w16cid:durableId="84352461">
    <w:abstractNumId w:val="9"/>
  </w:num>
  <w:num w:numId="5" w16cid:durableId="712848324">
    <w:abstractNumId w:val="6"/>
  </w:num>
  <w:num w:numId="6" w16cid:durableId="378818225">
    <w:abstractNumId w:val="0"/>
  </w:num>
  <w:num w:numId="7" w16cid:durableId="407584151">
    <w:abstractNumId w:val="15"/>
  </w:num>
  <w:num w:numId="8" w16cid:durableId="658997188">
    <w:abstractNumId w:val="17"/>
  </w:num>
  <w:num w:numId="9" w16cid:durableId="1747072597">
    <w:abstractNumId w:val="21"/>
  </w:num>
  <w:num w:numId="10" w16cid:durableId="581960108">
    <w:abstractNumId w:val="23"/>
  </w:num>
  <w:num w:numId="11" w16cid:durableId="1991714539">
    <w:abstractNumId w:val="10"/>
  </w:num>
  <w:num w:numId="12" w16cid:durableId="1689868785">
    <w:abstractNumId w:val="2"/>
  </w:num>
  <w:num w:numId="13" w16cid:durableId="624508600">
    <w:abstractNumId w:val="7"/>
  </w:num>
  <w:num w:numId="14" w16cid:durableId="1485583532">
    <w:abstractNumId w:val="13"/>
  </w:num>
  <w:num w:numId="15" w16cid:durableId="1537618668">
    <w:abstractNumId w:val="11"/>
  </w:num>
  <w:num w:numId="16" w16cid:durableId="1640720383">
    <w:abstractNumId w:val="8"/>
  </w:num>
  <w:num w:numId="17" w16cid:durableId="856390523">
    <w:abstractNumId w:val="1"/>
  </w:num>
  <w:num w:numId="18" w16cid:durableId="1896889214">
    <w:abstractNumId w:val="24"/>
  </w:num>
  <w:num w:numId="19" w16cid:durableId="1469125449">
    <w:abstractNumId w:val="16"/>
  </w:num>
  <w:num w:numId="20" w16cid:durableId="349766620">
    <w:abstractNumId w:val="22"/>
  </w:num>
  <w:num w:numId="21" w16cid:durableId="906498167">
    <w:abstractNumId w:val="20"/>
  </w:num>
  <w:num w:numId="22" w16cid:durableId="1800420560">
    <w:abstractNumId w:val="4"/>
  </w:num>
  <w:num w:numId="23" w16cid:durableId="39670724">
    <w:abstractNumId w:val="12"/>
  </w:num>
  <w:num w:numId="24" w16cid:durableId="1738745403">
    <w:abstractNumId w:val="18"/>
  </w:num>
  <w:num w:numId="25" w16cid:durableId="17570493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A7E"/>
    <w:rsid w:val="0004744B"/>
    <w:rsid w:val="00077CA6"/>
    <w:rsid w:val="00094AD2"/>
    <w:rsid w:val="00184D14"/>
    <w:rsid w:val="001B53FF"/>
    <w:rsid w:val="00230F2C"/>
    <w:rsid w:val="00266864"/>
    <w:rsid w:val="00276A7E"/>
    <w:rsid w:val="0032027F"/>
    <w:rsid w:val="0036644E"/>
    <w:rsid w:val="00431E30"/>
    <w:rsid w:val="004C72A7"/>
    <w:rsid w:val="00571A00"/>
    <w:rsid w:val="005833B2"/>
    <w:rsid w:val="006925DB"/>
    <w:rsid w:val="006B0DC7"/>
    <w:rsid w:val="00773141"/>
    <w:rsid w:val="008121A4"/>
    <w:rsid w:val="009E3D67"/>
    <w:rsid w:val="009E5299"/>
    <w:rsid w:val="009F151E"/>
    <w:rsid w:val="00A14FB3"/>
    <w:rsid w:val="00A453FD"/>
    <w:rsid w:val="00AA31D5"/>
    <w:rsid w:val="00AA7EC1"/>
    <w:rsid w:val="00B67A86"/>
    <w:rsid w:val="00BD5EC5"/>
    <w:rsid w:val="00C255B5"/>
    <w:rsid w:val="00C72640"/>
    <w:rsid w:val="00CC1B4B"/>
    <w:rsid w:val="00D65391"/>
    <w:rsid w:val="00D95528"/>
    <w:rsid w:val="00DB2769"/>
    <w:rsid w:val="00DF60FB"/>
    <w:rsid w:val="00E24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1E4D0F0"/>
  <w15:chartTrackingRefBased/>
  <w15:docId w15:val="{A681C0B7-873F-AA43-9A3D-6CA9ED8AA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K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6A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017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7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09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41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035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2024-03-02T12:02:00Z</dcterms:created>
  <dcterms:modified xsi:type="dcterms:W3CDTF">2024-03-02T12:02:00Z</dcterms:modified>
</cp:coreProperties>
</file>