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47AE5" w14:textId="77777777" w:rsidR="0016602F" w:rsidRPr="0016602F" w:rsidRDefault="0016602F" w:rsidP="001660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bookmarkStart w:id="0" w:name="_Hlk116777288"/>
      <w:r w:rsidRPr="0016602F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drawing>
          <wp:inline distT="0" distB="0" distL="0" distR="0" wp14:anchorId="41C29D5E" wp14:editId="621BEAD3">
            <wp:extent cx="1304925" cy="695325"/>
            <wp:effectExtent l="0" t="0" r="9525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B7324" w14:textId="77777777" w:rsidR="0016602F" w:rsidRPr="0016602F" w:rsidRDefault="0016602F" w:rsidP="0016602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82CFEA5" w14:textId="77777777" w:rsidR="0016602F" w:rsidRPr="0016602F" w:rsidRDefault="0016602F" w:rsidP="0016602F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6602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shd w:val="clear" w:color="auto" w:fill="FFFFFF"/>
          <w14:ligatures w14:val="none"/>
        </w:rPr>
        <w:t>RIARA SCHOOL OF INTERNATIONAL RELATIONS &amp; DIPLOMACY</w:t>
      </w:r>
    </w:p>
    <w:p w14:paraId="71320696" w14:textId="77777777" w:rsidR="0016602F" w:rsidRPr="0016602F" w:rsidRDefault="0016602F" w:rsidP="001660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</w:pPr>
      <w:r w:rsidRPr="0016602F">
        <w:rPr>
          <w:rFonts w:ascii="Times New Roman" w:eastAsia="Times New Roman" w:hAnsi="Times New Roman" w:cs="Times New Roman"/>
          <w:b/>
          <w:bCs/>
          <w:i/>
          <w:spacing w:val="-15"/>
          <w:kern w:val="0"/>
          <w:sz w:val="24"/>
          <w:szCs w:val="24"/>
          <w14:ligatures w14:val="none"/>
        </w:rPr>
        <w:t>NURTURING INNOVATORS</w:t>
      </w:r>
    </w:p>
    <w:p w14:paraId="27339211" w14:textId="0F7D356E" w:rsidR="0016602F" w:rsidRPr="0016602F" w:rsidRDefault="0016602F" w:rsidP="001660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>JANUARY- APRIL 2024</w:t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 xml:space="preserve"> TRIMESTER </w:t>
      </w:r>
    </w:p>
    <w:p w14:paraId="00776D79" w14:textId="1B576A66" w:rsidR="0016602F" w:rsidRPr="0016602F" w:rsidRDefault="0016602F" w:rsidP="001660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</w:pP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>EXAMINATION FOR DIPLOMA OF ARTS IN INTERNATIONAL RELATIONS &amp; DIPLOMACY</w:t>
      </w:r>
    </w:p>
    <w:p w14:paraId="63DB3C33" w14:textId="77777777" w:rsidR="0016602F" w:rsidRDefault="0016602F" w:rsidP="0016602F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:lang w:eastAsia="zh-CN"/>
          <w14:ligatures w14:val="none"/>
        </w:rPr>
      </w:pP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:lang w:eastAsia="zh-CN"/>
          <w14:ligatures w14:val="none"/>
        </w:rPr>
        <w:t>DAY PROGRAMME</w:t>
      </w:r>
      <w:bookmarkEnd w:id="0"/>
    </w:p>
    <w:p w14:paraId="62F063BB" w14:textId="328999BA" w:rsidR="0016602F" w:rsidRPr="0016602F" w:rsidRDefault="0016602F" w:rsidP="0016602F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</w:pPr>
      <w:r w:rsidRPr="0016602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RIR 051</w:t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 xml:space="preserve">: </w:t>
      </w:r>
      <w:r w:rsidRPr="0016602F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FOUNDATIONS OF INTERNATIONAL RELATIONS</w:t>
      </w:r>
    </w:p>
    <w:p w14:paraId="3B2EF049" w14:textId="05FECEFD" w:rsidR="0016602F" w:rsidRPr="0016602F" w:rsidRDefault="0016602F" w:rsidP="0016602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</w:pP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 xml:space="preserve">DATE: </w:t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softHyphen/>
        <w:t xml:space="preserve"> </w:t>
      </w:r>
      <w:r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>APRIL 2024</w:t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ab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ab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ab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ab/>
      </w:r>
      <w:r w:rsidRPr="0016602F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ab/>
        <w:t xml:space="preserve">    TIME: 2 HOURS</w:t>
      </w:r>
    </w:p>
    <w:p w14:paraId="12C4E89B" w14:textId="77777777" w:rsidR="0016602F" w:rsidRPr="0016602F" w:rsidRDefault="0016602F" w:rsidP="001660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</w:pPr>
    </w:p>
    <w:p w14:paraId="271C2BBF" w14:textId="77777777" w:rsidR="0016602F" w:rsidRPr="0016602F" w:rsidRDefault="0016602F" w:rsidP="001660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</w:pP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 xml:space="preserve">GENERAL INSTRUCTIONS: </w:t>
      </w:r>
    </w:p>
    <w:p w14:paraId="7EC70304" w14:textId="77777777" w:rsidR="0016602F" w:rsidRPr="0016602F" w:rsidRDefault="0016602F" w:rsidP="001660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Students are NOT permitted to write on the examination paper during reading time. </w:t>
      </w:r>
    </w:p>
    <w:p w14:paraId="33CBBF58" w14:textId="77777777" w:rsidR="0016602F" w:rsidRPr="0016602F" w:rsidRDefault="0016602F" w:rsidP="001660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This is a closed book examination. Text book/Reference books/notes are not permitted. </w:t>
      </w:r>
    </w:p>
    <w:p w14:paraId="2A78556F" w14:textId="77777777" w:rsidR="0016602F" w:rsidRPr="0016602F" w:rsidRDefault="0016602F" w:rsidP="001660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SPECIAL INSTRUCTIONS</w:t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: </w:t>
      </w:r>
    </w:p>
    <w:p w14:paraId="65723B38" w14:textId="77777777" w:rsidR="0016602F" w:rsidRPr="0016602F" w:rsidRDefault="0016602F" w:rsidP="0016602F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 Write your </w:t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REGISTRATION NUMBER</w:t>
      </w: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clearly on the answer booklet(s). </w:t>
      </w:r>
    </w:p>
    <w:p w14:paraId="6A56C083" w14:textId="77777777" w:rsidR="0016602F" w:rsidRPr="0016602F" w:rsidRDefault="0016602F" w:rsidP="0016602F">
      <w:pPr>
        <w:spacing w:after="0" w:line="480" w:lineRule="auto"/>
        <w:ind w:left="270" w:hanging="27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2 Answer </w:t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Question One</w:t>
      </w: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and ANY other </w:t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TWO questions</w:t>
      </w: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1D245462" w14:textId="77777777" w:rsidR="0016602F" w:rsidRPr="0016602F" w:rsidRDefault="0016602F" w:rsidP="0016602F">
      <w:p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3 Questions in all sections should be answered in answer booklet(s). </w:t>
      </w:r>
    </w:p>
    <w:p w14:paraId="15C5F192" w14:textId="77777777" w:rsidR="0016602F" w:rsidRPr="0016602F" w:rsidRDefault="0016602F" w:rsidP="0016602F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4 Marks allocated to each question are shown at the end of the question. </w:t>
      </w:r>
    </w:p>
    <w:p w14:paraId="65D129D4" w14:textId="77777777" w:rsidR="0016602F" w:rsidRPr="0016602F" w:rsidRDefault="0016602F" w:rsidP="0016602F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5 PLEASE start the answer to EACH question on a NEW PAGE. </w:t>
      </w:r>
    </w:p>
    <w:p w14:paraId="243EA846" w14:textId="77777777" w:rsidR="0016602F" w:rsidRPr="0016602F" w:rsidRDefault="0016602F" w:rsidP="0016602F">
      <w:pPr>
        <w:autoSpaceDE w:val="0"/>
        <w:autoSpaceDN w:val="0"/>
        <w:adjustRightInd w:val="0"/>
        <w:spacing w:after="228" w:line="276" w:lineRule="auto"/>
        <w:ind w:left="270" w:hanging="27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6 For the questions, write the number of the question on the answer booklet(s) in the order you answered them. </w:t>
      </w:r>
    </w:p>
    <w:p w14:paraId="12CA3B62" w14:textId="77777777" w:rsidR="0016602F" w:rsidRPr="0016602F" w:rsidRDefault="0016602F" w:rsidP="0016602F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7 Write your answers in paragraph form unless stated otherwise. </w:t>
      </w:r>
    </w:p>
    <w:p w14:paraId="7354C9AF" w14:textId="77777777" w:rsidR="0016602F" w:rsidRPr="0016602F" w:rsidRDefault="0016602F" w:rsidP="0016602F">
      <w:pPr>
        <w:autoSpaceDE w:val="0"/>
        <w:autoSpaceDN w:val="0"/>
        <w:adjustRightInd w:val="0"/>
        <w:spacing w:after="0" w:line="276" w:lineRule="auto"/>
        <w:ind w:left="180" w:hanging="18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8 Keep your phone(s) SWITCHED OFF at the front of the examination room. </w:t>
      </w:r>
    </w:p>
    <w:p w14:paraId="16CA296D" w14:textId="77777777" w:rsidR="0016602F" w:rsidRPr="0016602F" w:rsidRDefault="0016602F" w:rsidP="0016602F">
      <w:pPr>
        <w:autoSpaceDE w:val="0"/>
        <w:autoSpaceDN w:val="0"/>
        <w:adjustRightInd w:val="0"/>
        <w:spacing w:after="0" w:line="276" w:lineRule="auto"/>
        <w:ind w:left="180" w:hanging="18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4A3EEF8" w14:textId="77777777" w:rsidR="0016602F" w:rsidRPr="0016602F" w:rsidRDefault="0016602F" w:rsidP="0016602F">
      <w:pPr>
        <w:autoSpaceDE w:val="0"/>
        <w:autoSpaceDN w:val="0"/>
        <w:adjustRightInd w:val="0"/>
        <w:spacing w:after="211" w:line="276" w:lineRule="auto"/>
        <w:ind w:left="180" w:hanging="18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9 Keep ALL bags and caps at the front of the examination room and do not refer to any unauthorized material before or during the course of the examination. </w:t>
      </w:r>
    </w:p>
    <w:p w14:paraId="00139F07" w14:textId="77777777" w:rsidR="0016602F" w:rsidRPr="0016602F" w:rsidRDefault="0016602F" w:rsidP="0016602F">
      <w:pPr>
        <w:autoSpaceDE w:val="0"/>
        <w:autoSpaceDN w:val="0"/>
        <w:adjustRightInd w:val="0"/>
        <w:spacing w:after="0" w:line="276" w:lineRule="auto"/>
        <w:ind w:left="270" w:hanging="27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10 You are only allowed to leave the examination room 30minutes to the end of the Examination. </w:t>
      </w:r>
    </w:p>
    <w:p w14:paraId="06691EE3" w14:textId="77777777" w:rsidR="0016602F" w:rsidRDefault="0016602F" w:rsidP="0016602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</w:p>
    <w:p w14:paraId="0BC8777C" w14:textId="6CA1633D" w:rsidR="0016602F" w:rsidRPr="0016602F" w:rsidRDefault="0016602F" w:rsidP="0016602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lastRenderedPageBreak/>
        <w:t xml:space="preserve">SECTION A: (COMPULSORY) </w:t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– Answer ALL Questions</w:t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ab/>
        <w:t>(30 Marks)</w:t>
      </w:r>
    </w:p>
    <w:p w14:paraId="249C7C68" w14:textId="77777777" w:rsidR="0016602F" w:rsidRPr="0016602F" w:rsidRDefault="0016602F" w:rsidP="0016602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16602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Question 1</w:t>
      </w:r>
    </w:p>
    <w:p w14:paraId="225D774C" w14:textId="77777777" w:rsidR="0016602F" w:rsidRPr="0016602F" w:rsidRDefault="0016602F" w:rsidP="0016602F">
      <w:pPr>
        <w:spacing w:line="256" w:lineRule="auto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a)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Define the term ‘International Actor’ 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(3 Marks)</w:t>
      </w:r>
    </w:p>
    <w:p w14:paraId="76B653E1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>b)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  <w:t xml:space="preserve"> Explain three key arguments of realism theory.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(6 Marks)</w:t>
      </w:r>
    </w:p>
    <w:p w14:paraId="4BBCE48F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c)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>Distinguish between Hard Power and Soft Power.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  <w:t>(4 Marks)</w:t>
      </w:r>
    </w:p>
    <w:p w14:paraId="28992BAD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d)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Cs/>
          <w:kern w:val="0"/>
          <w:sz w:val="24"/>
          <w14:ligatures w14:val="none"/>
        </w:rPr>
        <w:t>Evaluate the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 three levels of analysis used in International Relations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(6 Marks)</w:t>
      </w:r>
    </w:p>
    <w:p w14:paraId="172D4AA4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e)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>Using one illustration for each, assess two impacts of international actors on the international system.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(6 Marks)</w:t>
      </w:r>
    </w:p>
    <w:p w14:paraId="3F95314C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>f)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  <w:t>Using relevant examples, evaluate how three principles of the Panchsheel Treaty guide International Relations.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  <w:t>(6 Marks)</w:t>
      </w:r>
    </w:p>
    <w:p w14:paraId="59910188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</w:p>
    <w:p w14:paraId="2AF49ED7" w14:textId="77777777" w:rsidR="0016602F" w:rsidRPr="0016602F" w:rsidRDefault="0016602F" w:rsidP="0016602F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</w:pP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 xml:space="preserve">SECTION B: Answer any TWO questions </w:t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:szCs w:val="24"/>
          <w:u w:val="single"/>
          <w:lang w:eastAsia="zh-CN"/>
          <w14:ligatures w14:val="none"/>
        </w:rPr>
        <w:tab/>
        <w:t>(40 Marks)</w:t>
      </w:r>
    </w:p>
    <w:p w14:paraId="057E6F2F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</w:p>
    <w:p w14:paraId="5E7BFFB7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Question 2</w:t>
      </w:r>
    </w:p>
    <w:p w14:paraId="560DFEAC" w14:textId="48F59AD0" w:rsidR="0016602F" w:rsidRPr="0016602F" w:rsidRDefault="00111193" w:rsidP="0016602F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Discuss</w:t>
      </w:r>
      <w:r w:rsidR="0016602F"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five factors that contributed to the evolution and development of international relations.</w:t>
      </w:r>
      <w:r w:rsidR="0016602F"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16602F"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16602F"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16602F"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16602F"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16602F"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16602F"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16602F"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16602F"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="0016602F" w:rsidRPr="0016602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(10 Marks)</w:t>
      </w:r>
    </w:p>
    <w:p w14:paraId="71EFFB9A" w14:textId="77777777" w:rsidR="0016602F" w:rsidRPr="0016602F" w:rsidRDefault="0016602F" w:rsidP="0016602F">
      <w:pPr>
        <w:spacing w:after="0" w:line="256" w:lineRule="auto"/>
        <w:ind w:left="472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1E942B19" w14:textId="217F2CDE" w:rsidR="0016602F" w:rsidRPr="0016602F" w:rsidRDefault="0016602F" w:rsidP="0016602F">
      <w:pPr>
        <w:numPr>
          <w:ilvl w:val="0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Globalization is both beneficial and disadvantageous in International Relations. </w:t>
      </w:r>
      <w:r w:rsidR="00111193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Discuss this using relevant illustrations</w:t>
      </w:r>
      <w:r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  <w:r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(10 Marks)</w:t>
      </w:r>
    </w:p>
    <w:p w14:paraId="35462424" w14:textId="77777777" w:rsidR="0016602F" w:rsidRPr="0016602F" w:rsidRDefault="0016602F" w:rsidP="0016602F">
      <w:pPr>
        <w:spacing w:after="0" w:line="256" w:lineRule="auto"/>
        <w:ind w:left="832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EE54C8C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</w:p>
    <w:p w14:paraId="1DB67E0A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Question 3</w:t>
      </w:r>
    </w:p>
    <w:p w14:paraId="7D0DFDAD" w14:textId="77777777" w:rsidR="0016602F" w:rsidRPr="0016602F" w:rsidRDefault="0016602F" w:rsidP="0016602F">
      <w:pPr>
        <w:spacing w:line="256" w:lineRule="auto"/>
        <w:rPr>
          <w:rFonts w:ascii="Times New Roman" w:eastAsia="Calibri" w:hAnsi="Times New Roman" w:cs="Times New Roman"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     a) Outline four characteristics of a state according to the treaty of Westphalia.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(4 Marks)</w:t>
      </w:r>
    </w:p>
    <w:p w14:paraId="1CC9D0F5" w14:textId="77777777" w:rsidR="0016602F" w:rsidRPr="0016602F" w:rsidRDefault="0016602F" w:rsidP="0016602F">
      <w:pPr>
        <w:spacing w:line="256" w:lineRule="auto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     b)  Examine the three distributions of Power in the International system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(6 Marks)</w:t>
      </w:r>
    </w:p>
    <w:p w14:paraId="1D56F564" w14:textId="61B2DDB0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      c)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  <w:t>Using relevant examples, assess the arguments of the state-centric debate in international relations.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(10 Marks)</w:t>
      </w:r>
    </w:p>
    <w:p w14:paraId="16EE656D" w14:textId="77777777" w:rsidR="0016602F" w:rsidRPr="0016602F" w:rsidRDefault="0016602F" w:rsidP="0016602F">
      <w:pPr>
        <w:spacing w:line="256" w:lineRule="auto"/>
        <w:ind w:left="7200" w:firstLine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</w:p>
    <w:p w14:paraId="52B5BCC5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Question 4</w:t>
      </w:r>
    </w:p>
    <w:p w14:paraId="2117B7EC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a)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Discuss the concept ‘balance of power’ 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(3 Marks)</w:t>
      </w:r>
    </w:p>
    <w:p w14:paraId="25F790DC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b)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>Using relevant illustrations, assess the principle of Dominance in modern day International Relations.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(5 Marks)</w:t>
      </w:r>
    </w:p>
    <w:p w14:paraId="257CFD46" w14:textId="655C5BF2" w:rsid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lastRenderedPageBreak/>
        <w:t>c)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  <w:t xml:space="preserve">With reference to a state actor in the international system, examine how power capabilities influence its actions in the international system. Discuss </w:t>
      </w:r>
      <w:r w:rsidR="00523320">
        <w:rPr>
          <w:rFonts w:ascii="Times New Roman" w:eastAsia="Calibri" w:hAnsi="Times New Roman" w:cs="Times New Roman"/>
          <w:kern w:val="0"/>
          <w:sz w:val="24"/>
          <w14:ligatures w14:val="none"/>
        </w:rPr>
        <w:t>three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 power capabilities that facilitate this.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</w:t>
      </w:r>
      <w:r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6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 xml:space="preserve"> Marks)</w:t>
      </w:r>
    </w:p>
    <w:p w14:paraId="244B7A38" w14:textId="4E3DC0E3" w:rsidR="0016602F" w:rsidRPr="0016602F" w:rsidRDefault="0016602F" w:rsidP="0016602F">
      <w:pPr>
        <w:rPr>
          <w:rFonts w:ascii="Times New Roman" w:eastAsia="Calibri" w:hAnsi="Times New Roman" w:cs="Times New Roman"/>
          <w:b/>
          <w:bCs/>
          <w:kern w:val="0"/>
          <w:sz w:val="24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d)</w:t>
      </w:r>
      <w:r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Cs/>
          <w:kern w:val="0"/>
          <w:sz w:val="24"/>
          <w14:ligatures w14:val="none"/>
        </w:rPr>
        <w:t>Using relevant examples, explain three types of foreign aid.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bCs/>
          <w:kern w:val="0"/>
          <w:sz w:val="24"/>
          <w14:ligatures w14:val="none"/>
        </w:rPr>
        <w:t>(6 Marks)</w:t>
      </w:r>
    </w:p>
    <w:p w14:paraId="1F8EE0E0" w14:textId="7E9C88C3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</w:p>
    <w:p w14:paraId="470D267E" w14:textId="77777777" w:rsidR="0016602F" w:rsidRPr="0016602F" w:rsidRDefault="0016602F" w:rsidP="0016602F">
      <w:pPr>
        <w:spacing w:line="256" w:lineRule="auto"/>
        <w:rPr>
          <w:rFonts w:ascii="Times New Roman" w:eastAsia="Calibri" w:hAnsi="Times New Roman" w:cs="Times New Roman"/>
          <w:kern w:val="0"/>
          <w:sz w:val="24"/>
          <w14:ligatures w14:val="none"/>
        </w:rPr>
      </w:pPr>
    </w:p>
    <w:p w14:paraId="5E8A953A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Question 5</w:t>
      </w:r>
    </w:p>
    <w:p w14:paraId="058BA9AA" w14:textId="4FBDBC45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a)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Identify </w:t>
      </w:r>
      <w:r w:rsidR="004678EA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any 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two </w:t>
      </w:r>
      <w:r>
        <w:rPr>
          <w:rFonts w:ascii="Times New Roman" w:eastAsia="Calibri" w:hAnsi="Times New Roman" w:cs="Times New Roman"/>
          <w:kern w:val="0"/>
          <w:sz w:val="24"/>
          <w14:ligatures w14:val="none"/>
        </w:rPr>
        <w:t>political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 instruments used in Foreign Policy.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(2Marks)</w:t>
      </w:r>
    </w:p>
    <w:p w14:paraId="59F89F32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b)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>Using concrete illustrations, evaluate three emerging issues in international relations in the 21</w:t>
      </w:r>
      <w:r w:rsidRPr="0016602F">
        <w:rPr>
          <w:rFonts w:ascii="Times New Roman" w:eastAsia="Calibri" w:hAnsi="Times New Roman" w:cs="Times New Roman"/>
          <w:kern w:val="0"/>
          <w:sz w:val="24"/>
          <w:vertAlign w:val="superscript"/>
          <w14:ligatures w14:val="none"/>
        </w:rPr>
        <w:t>st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 xml:space="preserve"> Century.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(6 Marks)</w:t>
      </w:r>
    </w:p>
    <w:p w14:paraId="32002319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c)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>Briefly demonstrate the relationship between national interest and foreign policy.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(4 Marks)</w:t>
      </w:r>
    </w:p>
    <w:p w14:paraId="4A4F3911" w14:textId="77777777" w:rsidR="0016602F" w:rsidRPr="0016602F" w:rsidRDefault="0016602F" w:rsidP="0016602F">
      <w:pPr>
        <w:spacing w:line="256" w:lineRule="auto"/>
        <w:ind w:left="720" w:hanging="720"/>
        <w:rPr>
          <w:rFonts w:ascii="Times New Roman" w:eastAsia="Calibri" w:hAnsi="Times New Roman" w:cs="Times New Roman"/>
          <w:b/>
          <w:kern w:val="0"/>
          <w:sz w:val="24"/>
          <w14:ligatures w14:val="none"/>
        </w:rPr>
      </w:pP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>d)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  <w:t>Using relevant examples examine four effects of regional integration on a state.</w:t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</w:r>
      <w:r w:rsidRPr="0016602F">
        <w:rPr>
          <w:rFonts w:ascii="Times New Roman" w:eastAsia="Calibri" w:hAnsi="Times New Roman" w:cs="Times New Roman"/>
          <w:kern w:val="0"/>
          <w:sz w:val="24"/>
          <w14:ligatures w14:val="none"/>
        </w:rPr>
        <w:tab/>
        <w:t xml:space="preserve"> 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>(8 Marks)</w:t>
      </w:r>
      <w:r w:rsidRPr="0016602F">
        <w:rPr>
          <w:rFonts w:ascii="Times New Roman" w:eastAsia="Calibri" w:hAnsi="Times New Roman" w:cs="Times New Roman"/>
          <w:b/>
          <w:kern w:val="0"/>
          <w:sz w:val="24"/>
          <w14:ligatures w14:val="none"/>
        </w:rPr>
        <w:tab/>
      </w:r>
    </w:p>
    <w:p w14:paraId="628FFBFC" w14:textId="7DFB54B9" w:rsidR="0016602F" w:rsidRPr="0016602F" w:rsidRDefault="0016602F" w:rsidP="0016602F">
      <w:pPr>
        <w:spacing w:line="256" w:lineRule="auto"/>
        <w:rPr>
          <w:rFonts w:ascii="Calibri" w:eastAsia="Calibri" w:hAnsi="Calibri" w:cs="Times New Roman"/>
          <w:kern w:val="0"/>
          <w14:ligatures w14:val="none"/>
        </w:rPr>
      </w:pPr>
    </w:p>
    <w:sectPr w:rsidR="0016602F" w:rsidRPr="001660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A4FCA"/>
    <w:multiLevelType w:val="hybridMultilevel"/>
    <w:tmpl w:val="E726364C"/>
    <w:lvl w:ilvl="0" w:tplc="CB1472B4">
      <w:start w:val="1"/>
      <w:numFmt w:val="lowerLetter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07DA9"/>
    <w:multiLevelType w:val="hybridMultilevel"/>
    <w:tmpl w:val="3200B656"/>
    <w:lvl w:ilvl="0" w:tplc="A5CE441C">
      <w:start w:val="1"/>
      <w:numFmt w:val="lowerLetter"/>
      <w:lvlText w:val="%1)"/>
      <w:lvlJc w:val="left"/>
      <w:pPr>
        <w:ind w:left="832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552" w:hanging="360"/>
      </w:pPr>
    </w:lvl>
    <w:lvl w:ilvl="2" w:tplc="0409001B">
      <w:start w:val="1"/>
      <w:numFmt w:val="lowerRoman"/>
      <w:lvlText w:val="%3."/>
      <w:lvlJc w:val="right"/>
      <w:pPr>
        <w:ind w:left="2272" w:hanging="180"/>
      </w:pPr>
    </w:lvl>
    <w:lvl w:ilvl="3" w:tplc="0409000F">
      <w:start w:val="1"/>
      <w:numFmt w:val="decimal"/>
      <w:lvlText w:val="%4."/>
      <w:lvlJc w:val="left"/>
      <w:pPr>
        <w:ind w:left="2992" w:hanging="360"/>
      </w:pPr>
    </w:lvl>
    <w:lvl w:ilvl="4" w:tplc="04090019">
      <w:start w:val="1"/>
      <w:numFmt w:val="lowerLetter"/>
      <w:lvlText w:val="%5."/>
      <w:lvlJc w:val="left"/>
      <w:pPr>
        <w:ind w:left="3712" w:hanging="360"/>
      </w:pPr>
    </w:lvl>
    <w:lvl w:ilvl="5" w:tplc="0409001B">
      <w:start w:val="1"/>
      <w:numFmt w:val="lowerRoman"/>
      <w:lvlText w:val="%6."/>
      <w:lvlJc w:val="right"/>
      <w:pPr>
        <w:ind w:left="4432" w:hanging="180"/>
      </w:pPr>
    </w:lvl>
    <w:lvl w:ilvl="6" w:tplc="0409000F">
      <w:start w:val="1"/>
      <w:numFmt w:val="decimal"/>
      <w:lvlText w:val="%7."/>
      <w:lvlJc w:val="left"/>
      <w:pPr>
        <w:ind w:left="5152" w:hanging="360"/>
      </w:pPr>
    </w:lvl>
    <w:lvl w:ilvl="7" w:tplc="04090019">
      <w:start w:val="1"/>
      <w:numFmt w:val="lowerLetter"/>
      <w:lvlText w:val="%8."/>
      <w:lvlJc w:val="left"/>
      <w:pPr>
        <w:ind w:left="5872" w:hanging="360"/>
      </w:pPr>
    </w:lvl>
    <w:lvl w:ilvl="8" w:tplc="0409001B">
      <w:start w:val="1"/>
      <w:numFmt w:val="lowerRoman"/>
      <w:lvlText w:val="%9."/>
      <w:lvlJc w:val="right"/>
      <w:pPr>
        <w:ind w:left="6592" w:hanging="180"/>
      </w:pPr>
    </w:lvl>
  </w:abstractNum>
  <w:num w:numId="1" w16cid:durableId="15731938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8408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2F"/>
    <w:rsid w:val="00111193"/>
    <w:rsid w:val="0016602F"/>
    <w:rsid w:val="004678EA"/>
    <w:rsid w:val="005148CF"/>
    <w:rsid w:val="0052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0F364"/>
  <w15:chartTrackingRefBased/>
  <w15:docId w15:val="{D6C8D81A-A6AF-44FE-BCA0-BEB4BB7A6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60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5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George</cp:lastModifiedBy>
  <cp:revision>5</cp:revision>
  <dcterms:created xsi:type="dcterms:W3CDTF">2024-02-22T09:24:00Z</dcterms:created>
  <dcterms:modified xsi:type="dcterms:W3CDTF">2024-03-25T08:09:00Z</dcterms:modified>
</cp:coreProperties>
</file>