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4BD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10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734584B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DECEMBER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APRIL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24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/20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25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 BACHELOR OF SCIENCE IN COMPUTER SCIENCE AND BACHELOR OF BUSINESS INFORMATION TECHNOLOGY</w:t>
      </w:r>
    </w:p>
    <w:p w14:paraId="69217074">
      <w:pPr>
        <w:jc w:val="center"/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 xml:space="preserve">RCS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406: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KNOWLEDGE MANAGEMENT</w:t>
      </w:r>
    </w:p>
    <w:p w14:paraId="08ADB61A">
      <w:pPr>
        <w:tabs>
          <w:tab w:val="left" w:pos="6795"/>
        </w:tabs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DATE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>: APRIL 2025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TIME: 2 HOURS</w:t>
      </w:r>
    </w:p>
    <w:p w14:paraId="4E3023F3">
      <w:pPr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14:paraId="1F3A8F22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3AFCEEF4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14:paraId="62302ED0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1B1CC72A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</w:p>
    <w:p w14:paraId="58E07CF6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0E6F0F2D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2C863472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27BB029C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05AFB244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6D327583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3A5CDE28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0D2E5359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6E547C1F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24F62414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0B91F5E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7FA27C3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3C51CD5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24E126BC">
      <w:pPr>
        <w:rPr>
          <w:rFonts w:ascii="Times New Roman" w:hAnsi="Times New Roman" w:cs="Times New Roman"/>
          <w:b/>
          <w:sz w:val="24"/>
          <w:szCs w:val="24"/>
        </w:rPr>
      </w:pPr>
    </w:p>
    <w:p w14:paraId="463504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4AC5661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SECTION A COMPULSORY</w:t>
      </w:r>
    </w:p>
    <w:p w14:paraId="21A29FD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COMPULSORY   30 MARKS</w:t>
      </w:r>
    </w:p>
    <w:p w14:paraId="4E395BE3">
      <w:pPr>
        <w:pStyle w:val="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Knowledge Management in an organization.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26098E6B">
      <w:pPr>
        <w:pStyle w:val="9"/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89947B8">
      <w:pPr>
        <w:pStyle w:val="9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following terms as used in knowledge management: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( 6 Marks)</w:t>
      </w:r>
    </w:p>
    <w:p w14:paraId="31CB8924">
      <w:pPr>
        <w:spacing w:after="20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Knowledge</w:t>
      </w:r>
    </w:p>
    <w:p w14:paraId="73A5F7AC">
      <w:pPr>
        <w:spacing w:after="20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Information</w:t>
      </w:r>
    </w:p>
    <w:p w14:paraId="2F6CDEAA">
      <w:pPr>
        <w:spacing w:after="20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19DD9CD">
      <w:pPr>
        <w:pStyle w:val="9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>types of knowledge in an organization. Explain the difference between these two types of knowledge.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2400762F">
      <w:pPr>
        <w:pStyle w:val="9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importance of knowledge management in an organization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(6Marks)</w:t>
      </w:r>
    </w:p>
    <w:p w14:paraId="517F9BB4">
      <w:pPr>
        <w:pStyle w:val="9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information management and knowledge management in an organization.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28A07190">
      <w:pPr>
        <w:pStyle w:val="9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knowledge management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0A31F248">
      <w:pPr>
        <w:pStyle w:val="9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</w:t>
      </w:r>
      <w:r>
        <w:rPr>
          <w:rFonts w:ascii="Times New Roman" w:hAnsi="Times New Roman" w:cs="Times New Roman"/>
          <w:b/>
          <w:sz w:val="28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>forces driving knowledge management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44FB4DA6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794334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ANSWER ANY TWO QUESTIONS</w:t>
      </w:r>
    </w:p>
    <w:p w14:paraId="3D38FBA4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14:paraId="0A9A0C98">
      <w:pPr>
        <w:pStyle w:val="9"/>
        <w:numPr>
          <w:ilvl w:val="0"/>
          <w:numId w:val="3"/>
        </w:num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 xml:space="preserve">ways in which information technology infrastructure contribute to knowledge management within an organization.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18E367A">
      <w:pPr>
        <w:pStyle w:val="9"/>
        <w:numPr>
          <w:ilvl w:val="0"/>
          <w:numId w:val="3"/>
        </w:num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components of a knowledge management infrastructure in an organization.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4662D22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14:paraId="7F94BAE1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2F905C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QUESTION THREE (20MARKS)</w:t>
      </w:r>
    </w:p>
    <w:p w14:paraId="12C009E9">
      <w:pPr>
        <w:numPr>
          <w:ilvl w:val="0"/>
          <w:numId w:val="4"/>
        </w:numPr>
        <w:spacing w:before="240" w:after="0" w:line="36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knowledge management systems. Discuss the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types of knowledge management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2F645E9">
      <w:pPr>
        <w:numPr>
          <w:ilvl w:val="0"/>
          <w:numId w:val="4"/>
        </w:numPr>
        <w:spacing w:before="240" w:after="0" w:line="360" w:lineRule="auto"/>
        <w:ind w:left="425" w:leftChars="0" w:hanging="425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knowledge management life cycle. Describe the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>fundamentals steps 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the knowledge management cycle.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3C610BE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CEAFAC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14:paraId="186AAE70">
      <w:pPr>
        <w:numPr>
          <w:ilvl w:val="0"/>
          <w:numId w:val="5"/>
        </w:numPr>
        <w:spacing w:before="240" w:after="0" w:line="24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impact of knowledge management on employee adaptability and job satisfaction.   </w:t>
      </w:r>
    </w:p>
    <w:p w14:paraId="5B66F83A">
      <w:pPr>
        <w:spacing w:before="240" w:after="0" w:line="24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2D8054EF">
      <w:pPr>
        <w:numPr>
          <w:ilvl w:val="0"/>
          <w:numId w:val="5"/>
        </w:numPr>
        <w:spacing w:before="240" w:after="0" w:line="240" w:lineRule="auto"/>
        <w:ind w:left="425" w:leftChars="0" w:hanging="425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</w:t>
      </w:r>
      <w:r>
        <w:rPr>
          <w:rFonts w:ascii="Times New Roman" w:hAnsi="Times New Roman" w:cs="Times New Roman"/>
          <w:b/>
          <w:sz w:val="24"/>
          <w:szCs w:val="24"/>
        </w:rPr>
        <w:t xml:space="preserve"> FIVE</w:t>
      </w:r>
      <w:r>
        <w:rPr>
          <w:rFonts w:ascii="Times New Roman" w:hAnsi="Times New Roman" w:cs="Times New Roman"/>
          <w:sz w:val="24"/>
          <w:szCs w:val="24"/>
        </w:rPr>
        <w:t xml:space="preserve"> crucial requirements for the successful implementation of knowledge     sharing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06FAE066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C83CD5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14:paraId="600FDBDF">
      <w:pPr>
        <w:numPr>
          <w:ilvl w:val="0"/>
          <w:numId w:val="6"/>
        </w:numPr>
        <w:spacing w:before="240" w:after="0" w:line="360" w:lineRule="auto"/>
        <w:ind w:left="425" w:leftChars="0" w:hanging="425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term intellectual property. Identify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steps an organization can take to protect itself against intellectual property.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428BE401">
      <w:pPr>
        <w:numPr>
          <w:ilvl w:val="0"/>
          <w:numId w:val="6"/>
        </w:numPr>
        <w:spacing w:before="240" w:after="0" w:line="360" w:lineRule="auto"/>
        <w:ind w:left="425" w:leftChars="0" w:hanging="425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future of knowledge management will be highlighted by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continuing trends. Discuss.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4C7FD431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361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5CEADF63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0E9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8793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1FE3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D12EF5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D12EF5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BB7D53"/>
    <w:multiLevelType w:val="singleLevel"/>
    <w:tmpl w:val="E7BB7D53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 w:val="0"/>
        <w:bCs w:val="0"/>
      </w:rPr>
    </w:lvl>
  </w:abstractNum>
  <w:abstractNum w:abstractNumId="1">
    <w:nsid w:val="0BA143A3"/>
    <w:multiLevelType w:val="multilevel"/>
    <w:tmpl w:val="0BA143A3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77EC1"/>
    <w:multiLevelType w:val="multilevel"/>
    <w:tmpl w:val="3B777EC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67E21E"/>
    <w:multiLevelType w:val="singleLevel"/>
    <w:tmpl w:val="3D67E21E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 w:val="0"/>
        <w:bCs w:val="0"/>
      </w:rPr>
    </w:lvl>
  </w:abstractNum>
  <w:abstractNum w:abstractNumId="4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>
    <w:nsid w:val="765BAAFA"/>
    <w:multiLevelType w:val="singleLevel"/>
    <w:tmpl w:val="765BAAFA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 w:val="0"/>
        <w:bCs w:val="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111E8E"/>
    <w:rsid w:val="00274857"/>
    <w:rsid w:val="00283CE8"/>
    <w:rsid w:val="00312CC1"/>
    <w:rsid w:val="0033782C"/>
    <w:rsid w:val="004021D3"/>
    <w:rsid w:val="00573263"/>
    <w:rsid w:val="007747B0"/>
    <w:rsid w:val="00784D64"/>
    <w:rsid w:val="008C6CAF"/>
    <w:rsid w:val="00923AF1"/>
    <w:rsid w:val="0096453C"/>
    <w:rsid w:val="009C0F2B"/>
    <w:rsid w:val="00B16135"/>
    <w:rsid w:val="00B5716C"/>
    <w:rsid w:val="00B967E2"/>
    <w:rsid w:val="00C659A6"/>
    <w:rsid w:val="00CE5EF4"/>
    <w:rsid w:val="00CE7415"/>
    <w:rsid w:val="00E424C9"/>
    <w:rsid w:val="00EE663E"/>
    <w:rsid w:val="00EF3699"/>
    <w:rsid w:val="00F51293"/>
    <w:rsid w:val="00F54103"/>
    <w:rsid w:val="00FB1D89"/>
    <w:rsid w:val="12A81D6D"/>
    <w:rsid w:val="1D8B6A06"/>
    <w:rsid w:val="23842554"/>
    <w:rsid w:val="45B42C44"/>
    <w:rsid w:val="57C16588"/>
    <w:rsid w:val="5CF1718A"/>
    <w:rsid w:val="7AA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8">
    <w:name w:val="Heading 1 Char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Balloon Text Char"/>
    <w:basedOn w:val="3"/>
    <w:link w:val="5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527</Words>
  <Characters>3005</Characters>
  <Lines>25</Lines>
  <Paragraphs>7</Paragraphs>
  <TotalTime>24</TotalTime>
  <ScaleCrop>false</ScaleCrop>
  <LinksUpToDate>false</LinksUpToDate>
  <CharactersWithSpaces>3525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2018-10-31T05:20:00Z</dcterms:created>
  <dc:creator>Florence Kimani</dc:creator>
  <cp:lastModifiedBy>hochieng</cp:lastModifiedBy>
  <cp:lastPrinted>2018-10-29T10:04:00Z</cp:lastPrinted>
  <dcterms:modified xsi:type="dcterms:W3CDTF">2025-02-11T06:32:21Z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406C9E55573D413A9C66BCADEBB2FD7F_13</vt:lpwstr>
  </property>
</Properties>
</file>