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CC0C36">
      <w:pPr>
        <w:spacing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</w:rPr>
        <w:drawing>
          <wp:inline distT="0" distB="0" distL="114300" distR="114300">
            <wp:extent cx="1783715" cy="779145"/>
            <wp:effectExtent l="0" t="0" r="6985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83715" cy="779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672F0E">
      <w:pPr>
        <w:pStyle w:val="4"/>
        <w:spacing w:before="0"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Riara School of Business</w:t>
      </w:r>
    </w:p>
    <w:p w14:paraId="6E74010B">
      <w:pPr>
        <w:pStyle w:val="15"/>
        <w:spacing w:after="0" w:line="276" w:lineRule="auto"/>
        <w:jc w:val="center"/>
        <w:rPr>
          <w:rFonts w:ascii="Times New Roman" w:hAnsi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i/>
          <w:color w:val="auto"/>
          <w:sz w:val="24"/>
          <w:szCs w:val="24"/>
        </w:rPr>
        <w:t>Nurturing business innovators</w:t>
      </w:r>
    </w:p>
    <w:p w14:paraId="513A7901">
      <w:pPr>
        <w:pStyle w:val="15"/>
        <w:spacing w:after="0" w:line="276" w:lineRule="auto"/>
        <w:jc w:val="center"/>
        <w:rPr>
          <w:rFonts w:ascii="Times New Roman" w:hAnsi="Times New Roman"/>
          <w:b/>
          <w:bCs/>
          <w:color w:val="auto"/>
          <w:sz w:val="24"/>
          <w:szCs w:val="24"/>
        </w:rPr>
      </w:pPr>
    </w:p>
    <w:p w14:paraId="6AF10D64">
      <w:pPr>
        <w:pStyle w:val="15"/>
        <w:spacing w:after="0" w:line="276" w:lineRule="auto"/>
        <w:jc w:val="center"/>
        <w:rPr>
          <w:rFonts w:ascii="Times New Roman" w:hAnsi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>JANUARY - APRIL 202</w:t>
      </w:r>
      <w:r>
        <w:rPr>
          <w:rFonts w:hint="default" w:ascii="Times New Roman" w:hAnsi="Times New Roman"/>
          <w:b/>
          <w:bCs/>
          <w:color w:val="auto"/>
          <w:sz w:val="24"/>
          <w:szCs w:val="24"/>
          <w:lang w:val="en-US"/>
        </w:rPr>
        <w:t>6</w:t>
      </w: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 TRIMESTER</w:t>
      </w:r>
    </w:p>
    <w:p w14:paraId="17B9B55B">
      <w:pPr>
        <w:pStyle w:val="15"/>
        <w:spacing w:after="0" w:line="276" w:lineRule="auto"/>
        <w:jc w:val="center"/>
        <w:rPr>
          <w:rFonts w:ascii="Times New Roman" w:hAnsi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>EXAMINATION FOR DIPLOMA OF BUSINESS ADMINISTRATION</w:t>
      </w:r>
    </w:p>
    <w:p w14:paraId="58DA8542">
      <w:pPr>
        <w:pStyle w:val="15"/>
        <w:spacing w:after="0" w:line="276" w:lineRule="auto"/>
        <w:jc w:val="center"/>
        <w:rPr>
          <w:rFonts w:ascii="Times New Roman" w:hAnsi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>DAY PROGRAMME</w:t>
      </w:r>
    </w:p>
    <w:p w14:paraId="2EFA99C0">
      <w:pPr>
        <w:pStyle w:val="15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hint="default" w:ascii="Times New Roman" w:hAnsi="Times New Roman"/>
          <w:b/>
          <w:bCs/>
          <w:sz w:val="24"/>
          <w:szCs w:val="24"/>
          <w:lang w:val="en-US"/>
        </w:rPr>
        <w:t>RDBS 6223</w:t>
      </w:r>
      <w:r>
        <w:rPr>
          <w:rFonts w:ascii="Times New Roman" w:hAnsi="Times New Roman"/>
          <w:b/>
          <w:bCs/>
          <w:sz w:val="24"/>
          <w:szCs w:val="24"/>
        </w:rPr>
        <w:t>: BUSINESS RESEARCH &amp; REPORT</w:t>
      </w:r>
    </w:p>
    <w:p w14:paraId="210AC515">
      <w:pPr>
        <w:pStyle w:val="15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0EE9EBE">
      <w:pPr>
        <w:pStyle w:val="15"/>
        <w:spacing w:after="0" w:line="360" w:lineRule="auto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DATE: </w:t>
      </w:r>
      <w:r>
        <w:rPr>
          <w:rFonts w:hint="default" w:ascii="Times New Roman" w:hAnsi="Times New Roman"/>
          <w:b/>
          <w:bCs/>
          <w:sz w:val="24"/>
          <w:szCs w:val="24"/>
          <w:lang w:val="en-US"/>
        </w:rPr>
        <w:t>11</w:t>
      </w:r>
      <w:r>
        <w:rPr>
          <w:rFonts w:ascii="Times New Roman" w:hAnsi="Times New Roman"/>
          <w:b/>
          <w:bCs/>
          <w:sz w:val="24"/>
          <w:szCs w:val="24"/>
          <w:vertAlign w:val="superscript"/>
        </w:rPr>
        <w:t>TH</w:t>
      </w:r>
      <w:r>
        <w:rPr>
          <w:rFonts w:ascii="Times New Roman" w:hAnsi="Times New Roman"/>
          <w:b/>
          <w:bCs/>
          <w:sz w:val="24"/>
          <w:szCs w:val="24"/>
        </w:rPr>
        <w:t xml:space="preserve"> APRIL 202</w:t>
      </w:r>
      <w:r>
        <w:rPr>
          <w:rFonts w:hint="default" w:ascii="Times New Roman" w:hAnsi="Times New Roman"/>
          <w:b/>
          <w:bCs/>
          <w:sz w:val="24"/>
          <w:szCs w:val="24"/>
          <w:lang w:val="en-US"/>
        </w:rPr>
        <w:t>6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hint="default" w:ascii="Times New Roman" w:hAnsi="Times New Roman"/>
          <w:b/>
          <w:bCs/>
          <w:sz w:val="24"/>
          <w:szCs w:val="24"/>
          <w:lang w:val="en-US"/>
        </w:rPr>
        <w:tab/>
        <w:t/>
      </w:r>
      <w:r>
        <w:rPr>
          <w:rFonts w:hint="default" w:ascii="Times New Roman" w:hAnsi="Times New Roman"/>
          <w:b/>
          <w:bCs/>
          <w:sz w:val="24"/>
          <w:szCs w:val="24"/>
          <w:lang w:val="en-US"/>
        </w:rPr>
        <w:tab/>
        <w:t/>
      </w:r>
      <w:r>
        <w:rPr>
          <w:rFonts w:hint="default" w:ascii="Times New Roman" w:hAnsi="Times New Roman"/>
          <w:b/>
          <w:bCs/>
          <w:sz w:val="24"/>
          <w:szCs w:val="24"/>
          <w:lang w:val="en-US"/>
        </w:rPr>
        <w:tab/>
        <w:t/>
      </w:r>
      <w:r>
        <w:rPr>
          <w:rFonts w:hint="default" w:ascii="Times New Roman" w:hAnsi="Times New Roman"/>
          <w:b/>
          <w:bCs/>
          <w:sz w:val="24"/>
          <w:szCs w:val="24"/>
          <w:lang w:val="en-US"/>
        </w:rPr>
        <w:tab/>
        <w:t/>
      </w:r>
      <w:r>
        <w:rPr>
          <w:rFonts w:hint="default" w:ascii="Times New Roman" w:hAnsi="Times New Roman"/>
          <w:b/>
          <w:bCs/>
          <w:sz w:val="24"/>
          <w:szCs w:val="24"/>
          <w:lang w:val="en-US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TIME: 2 HOURS</w:t>
      </w:r>
    </w:p>
    <w:p w14:paraId="4D70D9D3">
      <w:pPr>
        <w:spacing w:after="0" w:line="36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1C4CDA97">
      <w:pPr>
        <w:autoSpaceDE w:val="0"/>
        <w:autoSpaceDN w:val="0"/>
        <w:adjustRightInd w:val="0"/>
        <w:spacing w:before="100" w:beforeAutospacing="1" w:after="0" w:line="271" w:lineRule="auto"/>
        <w:jc w:val="both"/>
        <w:rPr>
          <w:rFonts w:ascii="Times New Roman" w:hAnsi="Times New Roman"/>
          <w:b/>
          <w:bCs/>
          <w:kern w:val="3"/>
          <w:sz w:val="24"/>
          <w:szCs w:val="24"/>
          <w:u w:val="single"/>
        </w:rPr>
      </w:pPr>
      <w:r>
        <w:rPr>
          <w:rFonts w:ascii="Times New Roman" w:hAnsi="Times New Roman"/>
          <w:b/>
          <w:bCs/>
          <w:kern w:val="3"/>
          <w:sz w:val="24"/>
          <w:szCs w:val="24"/>
          <w:u w:val="single"/>
        </w:rPr>
        <w:t>GENERAL INSTRUCTIONS:</w:t>
      </w:r>
    </w:p>
    <w:p w14:paraId="021E2161">
      <w:pPr>
        <w:spacing w:before="100" w:beforeAutospacing="1" w:after="0" w:line="271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Students are NOT permitted to write on the examination paper during reading time.</w:t>
      </w:r>
    </w:p>
    <w:p w14:paraId="528D668D">
      <w:pPr>
        <w:spacing w:before="100" w:beforeAutospacing="1" w:after="0" w:line="271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This is a closed book examination. Text book/Reference books/notes are not permitted.</w:t>
      </w:r>
    </w:p>
    <w:p w14:paraId="29E19A4C">
      <w:pPr>
        <w:spacing w:before="100" w:beforeAutospacing="1" w:after="0" w:line="271" w:lineRule="auto"/>
        <w:jc w:val="both"/>
        <w:rPr>
          <w:rFonts w:eastAsia="Times New Roman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 SPECIAL INSTRUCTIONS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6D61EAE4">
      <w:pPr>
        <w:numPr>
          <w:ilvl w:val="0"/>
          <w:numId w:val="1"/>
        </w:numPr>
        <w:autoSpaceDE w:val="0"/>
        <w:autoSpaceDN w:val="0"/>
        <w:spacing w:before="100" w:beforeAutospacing="1" w:after="228" w:line="271" w:lineRule="auto"/>
        <w:jc w:val="both"/>
        <w:rPr>
          <w:rFonts w:eastAsia="Times New Roman"/>
        </w:rPr>
      </w:pPr>
      <w:r>
        <w:rPr>
          <w:rFonts w:ascii="Times New Roman" w:hAnsi="Times New Roman"/>
          <w:bCs/>
          <w:sz w:val="24"/>
          <w:szCs w:val="24"/>
        </w:rPr>
        <w:t xml:space="preserve">Write your REGISTRATION NO. Clearly on the answer booklet(s). </w:t>
      </w:r>
    </w:p>
    <w:p w14:paraId="5B028040">
      <w:pPr>
        <w:numPr>
          <w:ilvl w:val="0"/>
          <w:numId w:val="1"/>
        </w:numPr>
        <w:spacing w:before="100" w:beforeAutospacing="1" w:after="0" w:line="271" w:lineRule="auto"/>
        <w:jc w:val="both"/>
        <w:rPr>
          <w:rFonts w:eastAsia="Times New Roman"/>
        </w:rPr>
      </w:pPr>
      <w:r>
        <w:rPr>
          <w:rFonts w:ascii="Times New Roman" w:hAnsi="Times New Roman"/>
          <w:sz w:val="24"/>
          <w:szCs w:val="24"/>
        </w:rPr>
        <w:t>Answer Question One and ANY other TWO questions.</w:t>
      </w:r>
    </w:p>
    <w:p w14:paraId="237726F2">
      <w:pPr>
        <w:numPr>
          <w:ilvl w:val="0"/>
          <w:numId w:val="1"/>
        </w:numPr>
        <w:autoSpaceDE w:val="0"/>
        <w:autoSpaceDN w:val="0"/>
        <w:spacing w:before="100" w:beforeAutospacing="1" w:after="0" w:line="271" w:lineRule="auto"/>
        <w:jc w:val="both"/>
        <w:rPr>
          <w:rFonts w:eastAsia="Times New Roman"/>
        </w:rPr>
      </w:pPr>
      <w:r>
        <w:rPr>
          <w:rFonts w:ascii="Times New Roman" w:hAnsi="Times New Roman"/>
          <w:bCs/>
          <w:sz w:val="24"/>
          <w:szCs w:val="24"/>
        </w:rPr>
        <w:t xml:space="preserve">Questions in all sections should be answered in answer booklet(s) </w:t>
      </w:r>
    </w:p>
    <w:p w14:paraId="44DEFE48">
      <w:pPr>
        <w:numPr>
          <w:ilvl w:val="0"/>
          <w:numId w:val="1"/>
        </w:numPr>
        <w:spacing w:before="100" w:beforeAutospacing="1" w:after="160" w:line="271" w:lineRule="auto"/>
        <w:rPr>
          <w:rFonts w:eastAsia="Times New Roman"/>
        </w:rPr>
      </w:pPr>
      <w:r>
        <w:rPr>
          <w:rFonts w:ascii="Times New Roman" w:hAnsi="Times New Roman"/>
          <w:bCs/>
          <w:sz w:val="24"/>
          <w:szCs w:val="24"/>
        </w:rPr>
        <w:t>PLEASE start the answer to EACH question on a NEW PAGE</w:t>
      </w:r>
      <w:r>
        <w:rPr>
          <w:rFonts w:ascii="Times New Roman" w:hAnsi="Times New Roman"/>
          <w:sz w:val="24"/>
          <w:szCs w:val="24"/>
        </w:rPr>
        <w:t>.</w:t>
      </w:r>
    </w:p>
    <w:p w14:paraId="73A2375D">
      <w:pPr>
        <w:numPr>
          <w:ilvl w:val="0"/>
          <w:numId w:val="1"/>
        </w:numPr>
        <w:autoSpaceDE w:val="0"/>
        <w:autoSpaceDN w:val="0"/>
        <w:spacing w:before="100" w:beforeAutospacing="1" w:after="228" w:line="271" w:lineRule="auto"/>
        <w:jc w:val="both"/>
        <w:rPr>
          <w:rFonts w:eastAsia="Times New Roman"/>
        </w:rPr>
      </w:pPr>
      <w:r>
        <w:rPr>
          <w:rFonts w:ascii="Times New Roman" w:hAnsi="Times New Roman"/>
          <w:bCs/>
          <w:sz w:val="24"/>
          <w:szCs w:val="24"/>
        </w:rPr>
        <w:t>For the questions, write the number of the question on the answer booklet(s) in the order you answered.</w:t>
      </w:r>
    </w:p>
    <w:p w14:paraId="2C9DE372">
      <w:pPr>
        <w:numPr>
          <w:ilvl w:val="0"/>
          <w:numId w:val="1"/>
        </w:numPr>
        <w:spacing w:before="100" w:beforeAutospacing="1" w:after="160" w:line="271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Write on both sides of each leaf and indicate number of each question at the top of each page.</w:t>
      </w:r>
    </w:p>
    <w:p w14:paraId="6A63899B">
      <w:pPr>
        <w:numPr>
          <w:ilvl w:val="0"/>
          <w:numId w:val="1"/>
        </w:numPr>
        <w:autoSpaceDE w:val="0"/>
        <w:autoSpaceDN w:val="0"/>
        <w:spacing w:before="100" w:beforeAutospacing="1" w:after="228" w:line="271" w:lineRule="auto"/>
        <w:jc w:val="both"/>
        <w:rPr>
          <w:rFonts w:eastAsia="Times New Roman"/>
        </w:rPr>
      </w:pPr>
      <w:r>
        <w:rPr>
          <w:rFonts w:ascii="Times New Roman" w:hAnsi="Times New Roman"/>
          <w:bCs/>
          <w:sz w:val="24"/>
          <w:szCs w:val="24"/>
        </w:rPr>
        <w:t xml:space="preserve">Write the answers in a paragraph form unless stated otherwise. </w:t>
      </w:r>
    </w:p>
    <w:p w14:paraId="1061182B">
      <w:pPr>
        <w:numPr>
          <w:ilvl w:val="0"/>
          <w:numId w:val="1"/>
        </w:numPr>
        <w:autoSpaceDE w:val="0"/>
        <w:autoSpaceDN w:val="0"/>
        <w:spacing w:before="100" w:beforeAutospacing="1" w:after="228" w:line="271" w:lineRule="auto"/>
        <w:jc w:val="both"/>
        <w:rPr>
          <w:rFonts w:eastAsia="Times New Roman"/>
        </w:rPr>
      </w:pPr>
      <w:r>
        <w:rPr>
          <w:rFonts w:ascii="Times New Roman" w:hAnsi="Times New Roman"/>
          <w:bCs/>
          <w:sz w:val="24"/>
          <w:szCs w:val="24"/>
        </w:rPr>
        <w:t xml:space="preserve">Marks allocated to each question are shown at the end of the question. </w:t>
      </w:r>
    </w:p>
    <w:p w14:paraId="3277A99C">
      <w:pPr>
        <w:numPr>
          <w:ilvl w:val="0"/>
          <w:numId w:val="1"/>
        </w:numPr>
        <w:spacing w:before="100" w:beforeAutospacing="1" w:after="160" w:line="271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All rough work must be done on the answer booklet and crossed through!</w:t>
      </w:r>
    </w:p>
    <w:p w14:paraId="7F9C6935">
      <w:pPr>
        <w:numPr>
          <w:ilvl w:val="0"/>
          <w:numId w:val="1"/>
        </w:numPr>
        <w:spacing w:before="100" w:beforeAutospacing="1" w:after="160" w:line="271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Use supplementary pages only when you have exhausted those in this book</w:t>
      </w:r>
    </w:p>
    <w:p w14:paraId="7D400098">
      <w:pPr>
        <w:numPr>
          <w:ilvl w:val="0"/>
          <w:numId w:val="1"/>
        </w:numPr>
        <w:spacing w:before="100" w:beforeAutospacing="1" w:after="0" w:line="271" w:lineRule="auto"/>
        <w:rPr>
          <w:rFonts w:eastAsia="Times New Roman"/>
        </w:rPr>
      </w:pPr>
      <w:r>
        <w:rPr>
          <w:rFonts w:ascii="Times New Roman" w:hAnsi="Times New Roman"/>
          <w:sz w:val="24"/>
          <w:szCs w:val="24"/>
        </w:rPr>
        <w:t>Fasten the supplementary pages to the inside back cover of this booklet</w:t>
      </w:r>
    </w:p>
    <w:p w14:paraId="514DA98F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DC28FE7">
      <w:pPr>
        <w:pStyle w:val="18"/>
        <w:spacing w:before="0" w:after="60"/>
        <w:rPr>
          <w:rFonts w:hint="default" w:ascii="Times New Roman" w:hAnsi="Times New Roman" w:cs="Times New Roman"/>
          <w:sz w:val="24"/>
          <w:szCs w:val="24"/>
        </w:rPr>
      </w:pPr>
    </w:p>
    <w:p w14:paraId="326DA764">
      <w:pPr>
        <w:pStyle w:val="33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QUESTION ONE (COMPULSORY) 30 MARKS</w:t>
      </w:r>
    </w:p>
    <w:p w14:paraId="1FB0C783">
      <w:pPr>
        <w:pStyle w:val="24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40"/>
          <w:rFonts w:hint="default" w:ascii="Times New Roman" w:hAnsi="Times New Roman" w:cs="Times New Roman"/>
          <w:i/>
          <w:iCs/>
          <w:sz w:val="24"/>
          <w:szCs w:val="24"/>
        </w:rPr>
        <w:t>Choose the best answer for each question.</w:t>
      </w:r>
    </w:p>
    <w:p w14:paraId="417E307A">
      <w:pPr>
        <w:pStyle w:val="18"/>
        <w:spacing w:before="0" w:after="60"/>
        <w:rPr>
          <w:rFonts w:hint="default" w:ascii="Times New Roman" w:hAnsi="Times New Roman" w:cs="Times New Roman"/>
          <w:sz w:val="24"/>
          <w:szCs w:val="24"/>
        </w:rPr>
      </w:pPr>
    </w:p>
    <w:p w14:paraId="6355C419">
      <w:pPr>
        <w:pStyle w:val="27"/>
        <w:numPr>
          <w:ilvl w:val="0"/>
          <w:numId w:val="2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Which of the following best defines business research?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a)  The systematic collection and analysis of data to address specific business problems or opportunities.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b)  The process of gathering information about competitors.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c)  The casual observation of market trends.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d)  The development of new products and services.</w:t>
      </w:r>
    </w:p>
    <w:p w14:paraId="28A98FB8">
      <w:pPr>
        <w:pStyle w:val="27"/>
        <w:numPr>
          <w:ilvl w:val="0"/>
          <w:numId w:val="2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What is the primary objective of exploratory research?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a)  To test hypotheses and establish cause-and-effect relationships.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b)  To gain preliminary insights and define the problem more precisely.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c)  To quantify data and generalize results to a larger population.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d)  To describe characteristics of a population or phenomenon.</w:t>
      </w:r>
    </w:p>
    <w:p w14:paraId="2DE891D1">
      <w:pPr>
        <w:pStyle w:val="27"/>
        <w:numPr>
          <w:ilvl w:val="0"/>
          <w:numId w:val="2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Which step typically comes first in the research process?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a)  Data collection.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b)  Research design formulation.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c)  Problem identification.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d)  Report writing.</w:t>
      </w:r>
    </w:p>
    <w:p w14:paraId="689540B6">
      <w:pPr>
        <w:pStyle w:val="27"/>
        <w:numPr>
          <w:ilvl w:val="0"/>
          <w:numId w:val="2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 well-defined research problem should be: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a)  Broad and general.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b)  Specific, measurable, achievable, relevant, and time-bound (SMART).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c)  Based solely on intuition.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d)  Focused on historical events only.</w:t>
      </w:r>
    </w:p>
    <w:p w14:paraId="0EEE9F5B">
      <w:pPr>
        <w:pStyle w:val="27"/>
        <w:numPr>
          <w:ilvl w:val="0"/>
          <w:numId w:val="2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What is the main purpose of a research proposal?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a)  To present the final findings of the research.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b)  To outline the planned research project, its objectives, methodology, and expected outcomes.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c)  To summarize existing literature on a topic.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d)  To provide a budget for the research project only.</w:t>
      </w:r>
    </w:p>
    <w:p w14:paraId="4CDF4DC1">
      <w:pPr>
        <w:pStyle w:val="27"/>
        <w:numPr>
          <w:ilvl w:val="0"/>
          <w:numId w:val="2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Which of the following is an example of secondary data?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a)  Data collected through a new survey conducted by the researcher.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b)  Information obtained from government publications or industry reports.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c)  Data gathered from focus group discussions.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d)  Observations recorded directly by the researcher.</w:t>
      </w:r>
    </w:p>
    <w:p w14:paraId="6ED6771E">
      <w:pPr>
        <w:pStyle w:val="27"/>
        <w:numPr>
          <w:ilvl w:val="0"/>
          <w:numId w:val="2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What is the primary advantage of using primary data?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a)  It is generally less expensive and quicker to obtain.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b)  It is specifically collected for the research problem at hand.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c)  It provides a broad overview of existing information.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d)  It is always more reliable than secondary data.</w:t>
      </w:r>
    </w:p>
    <w:p w14:paraId="4491778C">
      <w:pPr>
        <w:pStyle w:val="27"/>
        <w:numPr>
          <w:ilvl w:val="0"/>
          <w:numId w:val="2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 nominal scale of measurement is characterized by: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a)  Data that can be ranked in order.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b)  Data with a true zero point.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c)  Data that categorizes without any order or magnitude.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d)  Data with equal intervals between values.</w:t>
      </w:r>
    </w:p>
    <w:p w14:paraId="0B93C9DA">
      <w:pPr>
        <w:pStyle w:val="27"/>
        <w:numPr>
          <w:ilvl w:val="0"/>
          <w:numId w:val="2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Which scaling technique involves respondents comparing two or more objects and making choices among them?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a)  Likert scale.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b)  Semantic differential scale.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c)  Comparative scaling.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d)  Non-comparative scaling.</w:t>
      </w:r>
    </w:p>
    <w:p w14:paraId="48F7EF00">
      <w:pPr>
        <w:pStyle w:val="27"/>
        <w:numPr>
          <w:ilvl w:val="0"/>
          <w:numId w:val="2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Ethical considerations in business research primarily aim to: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a)  Ensure the research is completed quickly.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b)  Protect the rights and well-being of participants and maintain research integrity.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c)  Minimize research costs.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d)  Guarantee positive research outcomes.</w:t>
      </w:r>
    </w:p>
    <w:p w14:paraId="32CC3E5B">
      <w:pPr>
        <w:pStyle w:val="27"/>
        <w:numPr>
          <w:ilvl w:val="0"/>
          <w:numId w:val="2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Data editing involves: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a)  Transforming raw data into a format suitable for analysis.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b)  Checking for errors, inconsistencies, and omissions in collected data.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c)  Summarizing data using statistical methods.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d)  Presenting data in tables and graphs.</w:t>
      </w:r>
    </w:p>
    <w:p w14:paraId="29326E4D">
      <w:pPr>
        <w:pStyle w:val="27"/>
        <w:numPr>
          <w:ilvl w:val="0"/>
          <w:numId w:val="2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What is the purpose of hypothesis testing in research?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a)  To describe the characteristics of a population.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b)  To make inferences about a population based on sample data.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c)  To collect new data.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d)  To identify the research problem.</w:t>
      </w:r>
    </w:p>
    <w:p w14:paraId="0AD31A2A">
      <w:pPr>
        <w:pStyle w:val="27"/>
        <w:numPr>
          <w:ilvl w:val="0"/>
          <w:numId w:val="2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Which section of a research report typically presents the main findings and their interpretation?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a)  Introduction.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b)  Literature Review.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c)  Results and Discussion.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d)  Methodology.</w:t>
      </w:r>
    </w:p>
    <w:p w14:paraId="45C4649D">
      <w:pPr>
        <w:pStyle w:val="27"/>
        <w:numPr>
          <w:ilvl w:val="0"/>
          <w:numId w:val="2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What is a key characteristic of a good research report?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a)  It is overly technical and uses jargon extensively.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b)  It is clear, concise, objective, and well-structured.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c)  It only presents positive findings.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d)  It is lengthy and includes all raw data.</w:t>
      </w:r>
    </w:p>
    <w:p w14:paraId="1C074E70">
      <w:pPr>
        <w:pStyle w:val="27"/>
        <w:numPr>
          <w:ilvl w:val="0"/>
          <w:numId w:val="2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Emerging trends in research methods often include a focus on: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a)  Exclusively traditional paper-based surveys.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b)  Leveraging information technology and big data analytics.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c)  Ignoring sustainability and consumer behavior.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d)  Reducing the scope of research to avoid complexity.</w:t>
      </w:r>
    </w:p>
    <w:p w14:paraId="5C31931B">
      <w:pPr>
        <w:pStyle w:val="27"/>
        <w:numPr>
          <w:ilvl w:val="0"/>
          <w:numId w:val="2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Which of the following is NOT a characteristic of good research?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a)  Systematic.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b)  Logical.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c)  Replicable.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d)  Subjective.</w:t>
      </w:r>
    </w:p>
    <w:p w14:paraId="14849150">
      <w:pPr>
        <w:pStyle w:val="27"/>
        <w:numPr>
          <w:ilvl w:val="0"/>
          <w:numId w:val="2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The process of defining the management dilemma and then translating it into a research question is part of: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a)  Data collection.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b)  Problem identification.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c)  Report writing.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d)  Research design.</w:t>
      </w:r>
    </w:p>
    <w:p w14:paraId="39A09024">
      <w:pPr>
        <w:pStyle w:val="27"/>
        <w:numPr>
          <w:ilvl w:val="0"/>
          <w:numId w:val="2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What is the main difference between basic and applied research?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a)  Basic research is conducted to solve a specific problem, while applied research expands general knowledge.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b)  Basic research expands general knowledge, while applied research solves a specific problem.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c)  Basic research uses quantitative methods, while applied research uses qualitative methods.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d)  Basic research is more expensive than applied research.</w:t>
      </w:r>
    </w:p>
    <w:p w14:paraId="70E352C8">
      <w:pPr>
        <w:pStyle w:val="27"/>
        <w:numPr>
          <w:ilvl w:val="0"/>
          <w:numId w:val="2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Which of the following is a key element of a good research objective?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a)  It should be vague and open to interpretation.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b)  It should be specific, measurable, achievable, relevant, and time-bound (SMART).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c)  It should be broad to cover many aspects.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d)  It should only focus on theoretical aspects.</w:t>
      </w:r>
    </w:p>
    <w:p w14:paraId="6E607BAC">
      <w:pPr>
        <w:pStyle w:val="27"/>
        <w:numPr>
          <w:ilvl w:val="0"/>
          <w:numId w:val="2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What is the primary role of a literature review in a research proposal?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a)  To list all books and articles ever written on the topic.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b)  To demonstrate the researcher's knowledge of the topic and identify gaps in existing research.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c)  To provide a detailed budget for the research.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d)  To present the final conclusions of the study.</w:t>
      </w:r>
    </w:p>
    <w:p w14:paraId="157C241E">
      <w:pPr>
        <w:pStyle w:val="27"/>
        <w:numPr>
          <w:ilvl w:val="0"/>
          <w:numId w:val="2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Which type of research design is most suitable for investigating cause-and-effect relationships?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a)  Exploratory research.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b)  Descriptive research.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c)  Experimental research.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d)  Correlational research.</w:t>
      </w:r>
    </w:p>
    <w:p w14:paraId="0BDDD844">
      <w:pPr>
        <w:pStyle w:val="27"/>
        <w:numPr>
          <w:ilvl w:val="0"/>
          <w:numId w:val="2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 Likert scale is an example of a: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a)  Nominal scale.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b)  Ordinal scale.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c)  Interval scale.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d)  Ratio scale.</w:t>
      </w:r>
    </w:p>
    <w:p w14:paraId="593006D6">
      <w:pPr>
        <w:pStyle w:val="27"/>
        <w:numPr>
          <w:ilvl w:val="0"/>
          <w:numId w:val="2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What is the purpose of coding data in the data analysis process?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a)  To collect new data.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b)  To assign numerical or symbolic codes to responses for easier analysis.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c)  To write the research report.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d)  To present data in graphical format.</w:t>
      </w:r>
    </w:p>
    <w:p w14:paraId="44543054">
      <w:pPr>
        <w:pStyle w:val="27"/>
        <w:numPr>
          <w:ilvl w:val="0"/>
          <w:numId w:val="2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Which statistical technique is used to determine if there is a significant relationship between two variables?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a)  Descriptive statistics.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b)  Regression analysis.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c)  Frequency distribution.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d)  Measures of central tendency.</w:t>
      </w:r>
    </w:p>
    <w:p w14:paraId="4CC30354">
      <w:pPr>
        <w:pStyle w:val="27"/>
        <w:numPr>
          <w:ilvl w:val="0"/>
          <w:numId w:val="2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What is a null hypothesis?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a)  A statement that there is a significant relationship between variables.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b)  A statement that there is no significant relationship or difference between variables.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c)  A statement that the researcher hopes to prove true.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d)  A statement based on intuition.</w:t>
      </w:r>
    </w:p>
    <w:p w14:paraId="1A961A86">
      <w:pPr>
        <w:pStyle w:val="27"/>
        <w:numPr>
          <w:ilvl w:val="0"/>
          <w:numId w:val="2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The conclusion section of a research report should: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a)  Introduce new information not discussed previously.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b)  Summarize the main findings and their implications, and suggest future research.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c)  Present raw data tables.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d)  Discuss the methodology in detail.</w:t>
      </w:r>
    </w:p>
    <w:p w14:paraId="4E23BF81">
      <w:pPr>
        <w:pStyle w:val="27"/>
        <w:numPr>
          <w:ilvl w:val="0"/>
          <w:numId w:val="2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What is the primary benefit of using tables and graphs in a research report?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a)  To make the report longer.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b)  To present complex data in a clear, concise, and visually appealing manner.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c)  To hide data inconsistencies.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d)  To replace the need for written explanations.</w:t>
      </w:r>
    </w:p>
    <w:p w14:paraId="59B910B6">
      <w:pPr>
        <w:pStyle w:val="27"/>
        <w:numPr>
          <w:ilvl w:val="0"/>
          <w:numId w:val="2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Which of the following is an ethical concern related to data collection?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a)  Collecting too much data.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b)  Ensuring anonymity and confidentiality of participants.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c)  Using only primary data.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d)  Not using statistical software.</w:t>
      </w:r>
    </w:p>
    <w:p w14:paraId="403D02F6">
      <w:pPr>
        <w:pStyle w:val="27"/>
        <w:numPr>
          <w:ilvl w:val="0"/>
          <w:numId w:val="2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What is the primary purpose of a pilot study in research?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a)  To collect the main data for the study.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b)  To test the feasibility of the research design and instruments before the main study.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c)  To analyze the final results.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d)  To write the research proposal.</w:t>
      </w:r>
    </w:p>
    <w:p w14:paraId="1DAAF000">
      <w:pPr>
        <w:pStyle w:val="27"/>
        <w:numPr>
          <w:ilvl w:val="0"/>
          <w:numId w:val="2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Which of the following is a characteristic of a good research question?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a)  It is too broad and general.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b)  It is answerable and specific.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c)  It is based on personal opinions only.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d)  It is not related to the research problem.</w:t>
      </w:r>
    </w:p>
    <w:p w14:paraId="02EF7E96">
      <w:pPr>
        <w:pStyle w:val="18"/>
        <w:spacing w:before="0" w:after="60"/>
        <w:rPr>
          <w:rFonts w:hint="default" w:ascii="Times New Roman" w:hAnsi="Times New Roman" w:cs="Times New Roman"/>
          <w:sz w:val="24"/>
          <w:szCs w:val="24"/>
        </w:rPr>
      </w:pPr>
    </w:p>
    <w:p w14:paraId="5B36EC16">
      <w:pPr>
        <w:pStyle w:val="33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QUESTION TWO (10 MARKS)</w:t>
      </w:r>
    </w:p>
    <w:p w14:paraId="2FC26ACE">
      <w:pPr>
        <w:pStyle w:val="27"/>
        <w:numPr>
          <w:ilvl w:val="0"/>
          <w:numId w:val="3"/>
        </w:numPr>
        <w:ind w:left="720" w:leftChars="0" w:hanging="36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Briefly explain the difference between primary and secondary data, providing one example for each.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(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6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Marks)</w:t>
      </w:r>
    </w:p>
    <w:p w14:paraId="63170C0A">
      <w:pPr>
        <w:pStyle w:val="27"/>
        <w:numPr>
          <w:ilvl w:val="0"/>
          <w:numId w:val="3"/>
        </w:numPr>
        <w:ind w:left="720" w:leftChars="0" w:hanging="36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Outline the key elements that should be included in a comprehensive research proposal.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(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4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Marks)</w:t>
      </w:r>
    </w:p>
    <w:p w14:paraId="7455662C">
      <w:pPr>
        <w:pStyle w:val="18"/>
        <w:spacing w:before="0" w:after="60"/>
        <w:rPr>
          <w:rFonts w:hint="default" w:ascii="Times New Roman" w:hAnsi="Times New Roman" w:cs="Times New Roman"/>
          <w:sz w:val="24"/>
          <w:szCs w:val="24"/>
        </w:rPr>
      </w:pPr>
    </w:p>
    <w:p w14:paraId="0481E7C9">
      <w:pPr>
        <w:pStyle w:val="33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QUESTION THREE (10 MARKS)</w:t>
      </w:r>
    </w:p>
    <w:p w14:paraId="2F1B1BCC">
      <w:pPr>
        <w:pStyle w:val="27"/>
        <w:numPr>
          <w:ilvl w:val="0"/>
          <w:numId w:val="4"/>
        </w:numPr>
        <w:ind w:left="720" w:leftChars="0" w:hanging="36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Discuss the importance of selecting an appropriate research design for a business research project.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(4 Marks)</w:t>
      </w:r>
    </w:p>
    <w:p w14:paraId="3F2D1638">
      <w:pPr>
        <w:pStyle w:val="27"/>
        <w:numPr>
          <w:ilvl w:val="0"/>
          <w:numId w:val="4"/>
        </w:numPr>
        <w:ind w:left="720" w:leftChars="0" w:hanging="36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Describe three common types of research designs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and provide a brief example of when each would be most suitable in a business context.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(6 Marks)</w:t>
      </w:r>
    </w:p>
    <w:p w14:paraId="0ABFC4FA">
      <w:pPr>
        <w:pStyle w:val="18"/>
        <w:spacing w:before="0" w:after="60"/>
        <w:rPr>
          <w:rFonts w:hint="default" w:ascii="Times New Roman" w:hAnsi="Times New Roman" w:cs="Times New Roman"/>
          <w:sz w:val="24"/>
          <w:szCs w:val="24"/>
        </w:rPr>
      </w:pPr>
    </w:p>
    <w:p w14:paraId="305256C1">
      <w:pPr>
        <w:pStyle w:val="33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QUESTION FOUR (10 MARKS)</w:t>
      </w:r>
      <w:bookmarkStart w:id="0" w:name="_GoBack"/>
      <w:bookmarkEnd w:id="0"/>
    </w:p>
    <w:p w14:paraId="7BEFA867">
      <w:pPr>
        <w:pStyle w:val="27"/>
        <w:numPr>
          <w:ilvl w:val="0"/>
          <w:numId w:val="5"/>
        </w:numPr>
        <w:ind w:left="720" w:leftChars="0" w:hanging="36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Explain the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FIVE </w:t>
      </w:r>
      <w:r>
        <w:rPr>
          <w:rFonts w:hint="default" w:ascii="Times New Roman" w:hAnsi="Times New Roman" w:cs="Times New Roman"/>
          <w:sz w:val="24"/>
          <w:szCs w:val="24"/>
        </w:rPr>
        <w:t xml:space="preserve">key steps involved in the data presentation and analysis phase of the research process.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(5 Marks)</w:t>
      </w:r>
    </w:p>
    <w:p w14:paraId="543F4B8C">
      <w:pPr>
        <w:pStyle w:val="27"/>
        <w:numPr>
          <w:ilvl w:val="0"/>
          <w:numId w:val="5"/>
        </w:numPr>
        <w:ind w:left="720" w:leftChars="0" w:hanging="36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Discuss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FIVE </w:t>
      </w:r>
      <w:r>
        <w:rPr>
          <w:rFonts w:hint="default" w:ascii="Times New Roman" w:hAnsi="Times New Roman" w:cs="Times New Roman"/>
          <w:sz w:val="24"/>
          <w:szCs w:val="24"/>
        </w:rPr>
        <w:t xml:space="preserve">ethical considerations a researcher must bear in mind when collecting and analyzing data in a business research study.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(5 Marks)</w:t>
      </w:r>
    </w:p>
    <w:sectPr>
      <w:footerReference r:id="rId3" w:type="default"/>
      <w:pgSz w:w="11906" w:h="16838"/>
      <w:pgMar w:top="1440" w:right="1440" w:bottom="1440" w:left="1440" w:header="708" w:footer="708" w:gutter="0"/>
      <w:pgNumType w:fmt="decimal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Bookman Old Style">
    <w:panose1 w:val="02050604050505020204"/>
    <w:charset w:val="00"/>
    <w:family w:val="roman"/>
    <w:pitch w:val="default"/>
    <w:sig w:usb0="00000287" w:usb1="00000000" w:usb2="00000000" w:usb3="00000000" w:csb0="2000009F" w:csb1="DFD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B5BF2C">
    <w:pPr>
      <w:pStyle w:val="1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3BDBB7">
                          <w:pPr>
                            <w:pStyle w:val="10"/>
                          </w:pPr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F3BDBB7">
                    <w:pPr>
                      <w:pStyle w:val="10"/>
                    </w:pPr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of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2A079C"/>
    <w:multiLevelType w:val="singleLevel"/>
    <w:tmpl w:val="862A079C"/>
    <w:lvl w:ilvl="0" w:tentative="0">
      <w:start w:val="1"/>
      <w:numFmt w:val="lowerLetter"/>
      <w:lvlText w:val="%1)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abstractNum w:abstractNumId="1">
    <w:nsid w:val="DCAC92C1"/>
    <w:multiLevelType w:val="singleLevel"/>
    <w:tmpl w:val="DCAC92C1"/>
    <w:lvl w:ilvl="0" w:tentative="0">
      <w:start w:val="1"/>
      <w:numFmt w:val="lowerLetter"/>
      <w:lvlText w:val="%1)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abstractNum w:abstractNumId="2">
    <w:nsid w:val="F40557BA"/>
    <w:multiLevelType w:val="singleLevel"/>
    <w:tmpl w:val="F40557BA"/>
    <w:lvl w:ilvl="0" w:tentative="0">
      <w:start w:val="1"/>
      <w:numFmt w:val="lowerLetter"/>
      <w:lvlText w:val="%1)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abstractNum w:abstractNumId="3">
    <w:nsid w:val="5B7D53C7"/>
    <w:multiLevelType w:val="multilevel"/>
    <w:tmpl w:val="5B7D53C7"/>
    <w:lvl w:ilvl="0" w:tentative="0">
      <w:start w:val="1"/>
      <w:numFmt w:val="decimal"/>
      <w:lvlText w:val="%1"/>
      <w:lvlJc w:val="left"/>
      <w:pPr>
        <w:ind w:left="720" w:hanging="360"/>
      </w:pPr>
    </w:lvl>
    <w:lvl w:ilvl="1" w:tentative="0">
      <w:start w:val="1"/>
      <w:numFmt w:val="decimal"/>
      <w:lvlText w:val="%1.%2"/>
      <w:lvlJc w:val="left"/>
      <w:pPr>
        <w:ind w:left="1440" w:hanging="360"/>
      </w:pPr>
    </w:lvl>
    <w:lvl w:ilvl="2" w:tentative="0">
      <w:start w:val="1"/>
      <w:numFmt w:val="decimal"/>
      <w:lvlText w:val="%1.%2.%3"/>
      <w:lvlJc w:val="left"/>
      <w:pPr>
        <w:ind w:left="2160" w:hanging="360"/>
      </w:pPr>
    </w:lvl>
    <w:lvl w:ilvl="3" w:tentative="0">
      <w:start w:val="1"/>
      <w:numFmt w:val="decimal"/>
      <w:lvlText w:val="%4)"/>
      <w:lvlJc w:val="left"/>
      <w:pPr>
        <w:ind w:left="2880" w:hanging="360"/>
      </w:pPr>
    </w:lvl>
    <w:lvl w:ilvl="4" w:tentative="0">
      <w:start w:val="1"/>
      <w:numFmt w:val="decimal"/>
      <w:lvlText w:val="%5)"/>
      <w:lvlJc w:val="left"/>
      <w:pPr>
        <w:ind w:left="3600" w:hanging="360"/>
      </w:pPr>
    </w:lvl>
    <w:lvl w:ilvl="5" w:tentative="0">
      <w:start w:val="1"/>
      <w:numFmt w:val="decimal"/>
      <w:lvlText w:val="%6)"/>
      <w:lvlJc w:val="left"/>
      <w:pPr>
        <w:ind w:left="4320" w:hanging="360"/>
      </w:pPr>
    </w:lvl>
    <w:lvl w:ilvl="6" w:tentative="0">
      <w:start w:val="1"/>
      <w:numFmt w:val="decimal"/>
      <w:lvlText w:val="%7)"/>
      <w:lvlJc w:val="left"/>
      <w:pPr>
        <w:ind w:left="5040" w:hanging="360"/>
      </w:pPr>
    </w:lvl>
    <w:lvl w:ilvl="7" w:tentative="0">
      <w:start w:val="1"/>
      <w:numFmt w:val="decimal"/>
      <w:lvlText w:val="%8)"/>
      <w:lvlJc w:val="left"/>
      <w:pPr>
        <w:ind w:left="5760" w:hanging="360"/>
      </w:pPr>
    </w:lvl>
    <w:lvl w:ilvl="8" w:tentative="0">
      <w:start w:val="1"/>
      <w:numFmt w:val="decimal"/>
      <w:lvlText w:val="%9)"/>
      <w:lvlJc w:val="left"/>
      <w:pPr>
        <w:ind w:left="6480" w:hanging="360"/>
      </w:pPr>
    </w:lvl>
  </w:abstractNum>
  <w:abstractNum w:abstractNumId="4">
    <w:nsid w:val="7C355BDF"/>
    <w:multiLevelType w:val="multilevel"/>
    <w:tmpl w:val="7C355BDF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 w:ascii="Times New Roman" w:hAnsi="Times New Roman" w:cs="Times New Roman"/>
      </w:rPr>
    </w:lvl>
    <w:lvl w:ilvl="1" w:tentative="0">
      <w:start w:val="0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entative="0">
      <w:start w:val="0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entative="0">
      <w:start w:val="0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entative="0">
      <w:start w:val="0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entative="0">
      <w:start w:val="0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entative="0">
      <w:start w:val="0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entative="0">
      <w:start w:val="0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entative="0">
      <w:start w:val="0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>
    <w:abstractNumId w:val="4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ompat>
    <w:compatSetting w:name="compatibilityMode" w:uri="http://schemas.microsoft.com/office/word" w:val="15"/>
  </w:compat>
  <w:rsids>
    <w:rsidRoot w:val="00000000"/>
    <w:rsid w:val="1D130DFF"/>
    <w:rsid w:val="30DE03A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4"/>
      <w:szCs w:val="24"/>
    </w:rPr>
  </w:style>
  <w:style w:type="paragraph" w:styleId="2">
    <w:name w:val="heading 1"/>
    <w:next w:val="1"/>
    <w:qFormat/>
    <w:uiPriority w:val="0"/>
    <w:rPr>
      <w:rFonts w:asciiTheme="minorHAnsi" w:hAnsiTheme="minorHAnsi" w:eastAsiaTheme="minorEastAsia" w:cstheme="minorBidi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Theme="minorHAnsi" w:hAnsiTheme="minorHAnsi" w:eastAsiaTheme="minorEastAsia" w:cstheme="minorBidi"/>
      <w:color w:val="2E74B5"/>
      <w:sz w:val="26"/>
      <w:szCs w:val="26"/>
    </w:rPr>
  </w:style>
  <w:style w:type="paragraph" w:styleId="4">
    <w:name w:val="heading 3"/>
    <w:basedOn w:val="1"/>
    <w:next w:val="1"/>
    <w:qFormat/>
    <w:uiPriority w:val="0"/>
    <w:rPr>
      <w:rFonts w:asciiTheme="minorHAnsi" w:hAnsiTheme="minorHAnsi" w:eastAsiaTheme="minorEastAsia" w:cstheme="minorBidi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Theme="minorHAnsi" w:hAnsiTheme="minorHAnsi" w:eastAsiaTheme="minorEastAsia" w:cstheme="minorBidi"/>
      <w:i/>
      <w:iCs/>
      <w:color w:val="2E74B5"/>
      <w:sz w:val="24"/>
      <w:szCs w:val="24"/>
    </w:rPr>
  </w:style>
  <w:style w:type="paragraph" w:styleId="6">
    <w:name w:val="heading 5"/>
    <w:next w:val="1"/>
    <w:qFormat/>
    <w:uiPriority w:val="0"/>
    <w:rPr>
      <w:rFonts w:asciiTheme="minorHAnsi" w:hAnsiTheme="minorHAnsi" w:eastAsiaTheme="minorEastAsia" w:cstheme="minorBidi"/>
      <w:color w:val="2E74B5"/>
      <w:sz w:val="24"/>
      <w:szCs w:val="24"/>
    </w:rPr>
  </w:style>
  <w:style w:type="paragraph" w:styleId="7">
    <w:name w:val="heading 6"/>
    <w:next w:val="1"/>
    <w:qFormat/>
    <w:uiPriority w:val="0"/>
    <w:rPr>
      <w:rFonts w:asciiTheme="minorHAnsi" w:hAnsiTheme="minorHAnsi" w:eastAsiaTheme="minorEastAsia" w:cstheme="minorBidi"/>
      <w:color w:val="1F4D78"/>
      <w:sz w:val="24"/>
      <w:szCs w:val="24"/>
    </w:rPr>
  </w:style>
  <w:style w:type="character" w:default="1" w:styleId="8">
    <w:name w:val="Default Paragraph Font"/>
    <w:semiHidden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11">
    <w:name w:val="footnote reference"/>
    <w:semiHidden/>
    <w:unhideWhenUsed/>
    <w:qFormat/>
    <w:uiPriority w:val="99"/>
    <w:rPr>
      <w:vertAlign w:val="superscript"/>
    </w:rPr>
  </w:style>
  <w:style w:type="paragraph" w:styleId="12">
    <w:name w:val="footnote text"/>
    <w:link w:val="17"/>
    <w:semiHidden/>
    <w:unhideWhenUsed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13">
    <w:name w:val="header"/>
    <w:basedOn w:val="1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14">
    <w:name w:val="Hyperlink"/>
    <w:unhideWhenUsed/>
    <w:qFormat/>
    <w:uiPriority w:val="99"/>
    <w:rPr>
      <w:color w:val="0563C1"/>
      <w:u w:val="single" w:color="0563C1"/>
    </w:rPr>
  </w:style>
  <w:style w:type="paragraph" w:styleId="15">
    <w:name w:val="Title"/>
    <w:basedOn w:val="1"/>
    <w:qFormat/>
    <w:uiPriority w:val="0"/>
    <w:rPr>
      <w:rFonts w:asciiTheme="minorHAnsi" w:hAnsiTheme="minorHAnsi" w:eastAsiaTheme="minorEastAsia" w:cstheme="minorBidi"/>
      <w:sz w:val="56"/>
      <w:szCs w:val="56"/>
    </w:rPr>
  </w:style>
  <w:style w:type="paragraph" w:styleId="16">
    <w:name w:val="List Paragraph"/>
    <w:qFormat/>
    <w:uiPriority w:val="0"/>
    <w:rPr>
      <w:rFonts w:asciiTheme="minorHAnsi" w:hAnsiTheme="minorHAnsi" w:eastAsiaTheme="minorEastAsia" w:cstheme="minorBidi"/>
      <w:sz w:val="24"/>
      <w:szCs w:val="24"/>
    </w:rPr>
  </w:style>
  <w:style w:type="character" w:customStyle="1" w:styleId="17">
    <w:name w:val="Footnote Text Char"/>
    <w:link w:val="12"/>
    <w:semiHidden/>
    <w:unhideWhenUsed/>
    <w:qFormat/>
    <w:uiPriority w:val="99"/>
    <w:rPr>
      <w:sz w:val="20"/>
      <w:szCs w:val="20"/>
    </w:rPr>
  </w:style>
  <w:style w:type="paragraph" w:customStyle="1" w:styleId="18">
    <w:name w:val="MdSpace"/>
    <w:qFormat/>
    <w:uiPriority w:val="0"/>
    <w:pPr>
      <w:spacing w:before="0" w:after="0"/>
    </w:pPr>
    <w:rPr>
      <w:rFonts w:asciiTheme="minorHAnsi" w:hAnsiTheme="minorHAnsi" w:eastAsiaTheme="minorEastAsia" w:cstheme="minorBidi"/>
      <w:sz w:val="12"/>
      <w:szCs w:val="12"/>
    </w:rPr>
  </w:style>
  <w:style w:type="paragraph" w:customStyle="1" w:styleId="19">
    <w:name w:val="MdCode"/>
    <w:qFormat/>
    <w:uiPriority w:val="0"/>
    <w:pPr>
      <w:pBdr>
        <w:top w:val="single" w:color="A5A5A5" w:sz="2" w:space="8"/>
        <w:left w:val="single" w:color="A5A5A5" w:sz="2" w:space="8"/>
        <w:bottom w:val="single" w:color="A5A5A5" w:sz="2" w:space="8"/>
        <w:right w:val="single" w:color="A5A5A5" w:sz="2" w:space="8"/>
      </w:pBdr>
      <w:spacing w:before="200" w:after="200"/>
    </w:pPr>
    <w:rPr>
      <w:rFonts w:ascii="Courier New" w:hAnsi="Courier New" w:eastAsia="Courier New" w:cs="Courier New"/>
      <w:color w:val="70AD47"/>
      <w:sz w:val="22"/>
      <w:szCs w:val="22"/>
    </w:rPr>
  </w:style>
  <w:style w:type="paragraph" w:customStyle="1" w:styleId="20">
    <w:name w:val="MdHr"/>
    <w:qFormat/>
    <w:uiPriority w:val="0"/>
    <w:pPr>
      <w:pBdr>
        <w:bottom w:val="single" w:color="A5A5A5" w:sz="2" w:space="1"/>
      </w:pBdr>
      <w:spacing w:before="240" w:after="240"/>
    </w:pPr>
    <w:rPr>
      <w:rFonts w:asciiTheme="minorHAnsi" w:hAnsiTheme="minorHAnsi" w:eastAsiaTheme="minorEastAsia" w:cstheme="minorBidi"/>
      <w:sz w:val="24"/>
      <w:szCs w:val="24"/>
    </w:rPr>
  </w:style>
  <w:style w:type="paragraph" w:customStyle="1" w:styleId="21">
    <w:name w:val="MdBlockquote"/>
    <w:qFormat/>
    <w:uiPriority w:val="0"/>
    <w:pPr>
      <w:pBdr>
        <w:left w:val="single" w:color="A5A5A5" w:sz="20" w:space="12"/>
      </w:pBdr>
      <w:spacing w:before="200" w:after="200"/>
      <w:ind w:left="360"/>
    </w:pPr>
    <w:rPr>
      <w:rFonts w:asciiTheme="minorHAnsi" w:hAnsiTheme="minorHAnsi" w:eastAsiaTheme="minorEastAsia" w:cstheme="minorBidi"/>
      <w:i/>
      <w:iCs/>
      <w:color w:val="666666"/>
      <w:sz w:val="24"/>
      <w:szCs w:val="24"/>
    </w:rPr>
  </w:style>
  <w:style w:type="paragraph" w:customStyle="1" w:styleId="22">
    <w:name w:val="MdHtml"/>
    <w:qFormat/>
    <w:uiPriority w:val="0"/>
    <w:rPr>
      <w:rFonts w:ascii="Courier New" w:hAnsi="Courier New" w:eastAsia="Courier New" w:cs="Courier New"/>
      <w:color w:val="ED7D31"/>
      <w:sz w:val="24"/>
      <w:szCs w:val="24"/>
    </w:rPr>
  </w:style>
  <w:style w:type="paragraph" w:customStyle="1" w:styleId="23">
    <w:name w:val="MdDef"/>
    <w:qFormat/>
    <w:uiPriority w:val="0"/>
    <w:pPr>
      <w:ind w:left="720" w:hanging="360"/>
    </w:pPr>
    <w:rPr>
      <w:rFonts w:asciiTheme="minorHAnsi" w:hAnsiTheme="minorHAnsi" w:eastAsiaTheme="minorEastAsia" w:cstheme="minorBidi"/>
      <w:sz w:val="24"/>
      <w:szCs w:val="24"/>
    </w:rPr>
  </w:style>
  <w:style w:type="paragraph" w:customStyle="1" w:styleId="24">
    <w:name w:val="MdParagraph"/>
    <w:qFormat/>
    <w:uiPriority w:val="0"/>
    <w:pPr>
      <w:spacing w:before="120" w:after="120"/>
    </w:pPr>
    <w:rPr>
      <w:rFonts w:asciiTheme="minorHAnsi" w:hAnsiTheme="minorHAnsi" w:eastAsiaTheme="minorEastAsia" w:cstheme="minorBidi"/>
      <w:sz w:val="24"/>
      <w:szCs w:val="24"/>
    </w:rPr>
  </w:style>
  <w:style w:type="paragraph" w:customStyle="1" w:styleId="25">
    <w:name w:val="MdText"/>
    <w:qFormat/>
    <w:uiPriority w:val="0"/>
    <w:rPr>
      <w:rFonts w:asciiTheme="minorHAnsi" w:hAnsiTheme="minorHAnsi" w:eastAsiaTheme="minorEastAsia" w:cstheme="minorBidi"/>
      <w:sz w:val="24"/>
      <w:szCs w:val="24"/>
    </w:rPr>
  </w:style>
  <w:style w:type="paragraph" w:customStyle="1" w:styleId="26">
    <w:name w:val="MdFootnote"/>
    <w:qFormat/>
    <w:uiPriority w:val="0"/>
    <w:rPr>
      <w:rFonts w:asciiTheme="minorHAnsi" w:hAnsiTheme="minorHAnsi" w:eastAsiaTheme="minorEastAsia" w:cstheme="minorBidi"/>
      <w:sz w:val="24"/>
      <w:szCs w:val="24"/>
      <w:vertAlign w:val="superscript"/>
    </w:rPr>
  </w:style>
  <w:style w:type="paragraph" w:customStyle="1" w:styleId="27">
    <w:name w:val="MdListItem"/>
    <w:qFormat/>
    <w:uiPriority w:val="0"/>
    <w:pPr>
      <w:spacing w:before="60" w:after="60"/>
      <w:ind w:left="720" w:hanging="360"/>
    </w:pPr>
    <w:rPr>
      <w:rFonts w:asciiTheme="minorHAnsi" w:hAnsiTheme="minorHAnsi" w:eastAsiaTheme="minorEastAsia" w:cstheme="minorBidi"/>
      <w:sz w:val="24"/>
      <w:szCs w:val="24"/>
    </w:rPr>
  </w:style>
  <w:style w:type="paragraph" w:customStyle="1" w:styleId="28">
    <w:name w:val="MdTable"/>
    <w:qFormat/>
    <w:uiPriority w:val="0"/>
    <w:pPr>
      <w:spacing w:before="60" w:after="60"/>
    </w:pPr>
    <w:rPr>
      <w:rFonts w:asciiTheme="minorHAnsi" w:hAnsiTheme="minorHAnsi" w:eastAsiaTheme="minorEastAsia" w:cstheme="minorBidi"/>
      <w:sz w:val="24"/>
      <w:szCs w:val="24"/>
    </w:rPr>
  </w:style>
  <w:style w:type="paragraph" w:customStyle="1" w:styleId="29">
    <w:name w:val="MdTableHeader"/>
    <w:qFormat/>
    <w:uiPriority w:val="0"/>
    <w:pPr>
      <w:spacing w:before="60" w:after="60"/>
    </w:pPr>
    <w:rPr>
      <w:rFonts w:asciiTheme="minorHAnsi" w:hAnsiTheme="minorHAnsi" w:eastAsiaTheme="minorEastAsia" w:cstheme="minorBidi"/>
      <w:b/>
      <w:bCs/>
      <w:sz w:val="22"/>
      <w:szCs w:val="22"/>
    </w:rPr>
  </w:style>
  <w:style w:type="paragraph" w:customStyle="1" w:styleId="30">
    <w:name w:val="MdTableCell"/>
    <w:qFormat/>
    <w:uiPriority w:val="0"/>
    <w:pPr>
      <w:spacing w:before="40" w:after="40"/>
    </w:pPr>
    <w:rPr>
      <w:rFonts w:asciiTheme="minorHAnsi" w:hAnsiTheme="minorHAnsi" w:eastAsiaTheme="minorEastAsia" w:cstheme="minorBidi"/>
      <w:sz w:val="20"/>
      <w:szCs w:val="20"/>
    </w:rPr>
  </w:style>
  <w:style w:type="paragraph" w:customStyle="1" w:styleId="31">
    <w:name w:val="MdHeading1"/>
    <w:qFormat/>
    <w:uiPriority w:val="0"/>
    <w:pPr>
      <w:keepNext/>
      <w:spacing w:before="480" w:after="240"/>
      <w:outlineLvl w:val="0"/>
    </w:pPr>
    <w:rPr>
      <w:rFonts w:asciiTheme="minorHAnsi" w:hAnsiTheme="minorHAnsi" w:eastAsiaTheme="minorEastAsia" w:cstheme="minorBidi"/>
      <w:b/>
      <w:bCs/>
      <w:sz w:val="36"/>
      <w:szCs w:val="36"/>
    </w:rPr>
  </w:style>
  <w:style w:type="paragraph" w:customStyle="1" w:styleId="32">
    <w:name w:val="MdHeading2"/>
    <w:qFormat/>
    <w:uiPriority w:val="0"/>
    <w:pPr>
      <w:keepNext/>
      <w:spacing w:before="400" w:after="200"/>
      <w:outlineLvl w:val="1"/>
    </w:pPr>
    <w:rPr>
      <w:rFonts w:asciiTheme="minorHAnsi" w:hAnsiTheme="minorHAnsi" w:eastAsiaTheme="minorEastAsia" w:cstheme="minorBidi"/>
      <w:b/>
      <w:bCs/>
      <w:sz w:val="32"/>
      <w:szCs w:val="32"/>
    </w:rPr>
  </w:style>
  <w:style w:type="paragraph" w:customStyle="1" w:styleId="33">
    <w:name w:val="MdHeading3"/>
    <w:qFormat/>
    <w:uiPriority w:val="0"/>
    <w:pPr>
      <w:keepNext/>
      <w:spacing w:before="320" w:after="160"/>
      <w:outlineLvl w:val="2"/>
    </w:pPr>
    <w:rPr>
      <w:rFonts w:asciiTheme="minorHAnsi" w:hAnsiTheme="minorHAnsi" w:eastAsiaTheme="minorEastAsia" w:cstheme="minorBidi"/>
      <w:b/>
      <w:bCs/>
      <w:sz w:val="28"/>
      <w:szCs w:val="28"/>
    </w:rPr>
  </w:style>
  <w:style w:type="paragraph" w:customStyle="1" w:styleId="34">
    <w:name w:val="MdHeading4"/>
    <w:qFormat/>
    <w:uiPriority w:val="0"/>
    <w:pPr>
      <w:keepNext/>
      <w:spacing w:before="280" w:after="140"/>
      <w:outlineLvl w:val="3"/>
    </w:pPr>
    <w:rPr>
      <w:rFonts w:asciiTheme="minorHAnsi" w:hAnsiTheme="minorHAnsi" w:eastAsiaTheme="minorEastAsia" w:cstheme="minorBidi"/>
      <w:b/>
      <w:bCs/>
      <w:sz w:val="26"/>
      <w:szCs w:val="26"/>
    </w:rPr>
  </w:style>
  <w:style w:type="paragraph" w:customStyle="1" w:styleId="35">
    <w:name w:val="MdHeading5"/>
    <w:qFormat/>
    <w:uiPriority w:val="0"/>
    <w:pPr>
      <w:keepNext/>
      <w:spacing w:before="240" w:after="120"/>
      <w:outlineLvl w:val="4"/>
    </w:pPr>
    <w:rPr>
      <w:rFonts w:asciiTheme="minorHAnsi" w:hAnsiTheme="minorHAnsi" w:eastAsiaTheme="minorEastAsia" w:cstheme="minorBidi"/>
      <w:b/>
      <w:bCs/>
      <w:i/>
      <w:iCs/>
      <w:sz w:val="24"/>
      <w:szCs w:val="24"/>
    </w:rPr>
  </w:style>
  <w:style w:type="paragraph" w:customStyle="1" w:styleId="36">
    <w:name w:val="MdHeading6"/>
    <w:qFormat/>
    <w:uiPriority w:val="0"/>
    <w:pPr>
      <w:keepNext/>
      <w:spacing w:before="240" w:after="120"/>
      <w:outlineLvl w:val="5"/>
    </w:pPr>
    <w:rPr>
      <w:rFonts w:asciiTheme="minorHAnsi" w:hAnsiTheme="minorHAnsi" w:eastAsiaTheme="minorEastAsia" w:cstheme="minorBidi"/>
      <w:i/>
      <w:iCs/>
      <w:sz w:val="24"/>
      <w:szCs w:val="24"/>
    </w:rPr>
  </w:style>
  <w:style w:type="character" w:customStyle="1" w:styleId="37">
    <w:name w:val="MdTag"/>
    <w:unhideWhenUsed/>
    <w:qFormat/>
    <w:uiPriority w:val="99"/>
    <w:rPr>
      <w:rFonts w:ascii="Courier New" w:hAnsi="Courier New" w:eastAsia="Courier New" w:cs="Courier New"/>
      <w:color w:val="ED7D31"/>
    </w:rPr>
  </w:style>
  <w:style w:type="character" w:customStyle="1" w:styleId="38">
    <w:name w:val="MdLink"/>
    <w:unhideWhenUsed/>
    <w:qFormat/>
    <w:uiPriority w:val="99"/>
    <w:rPr>
      <w:color w:val="0563C1"/>
      <w:u w:val="single"/>
    </w:rPr>
  </w:style>
  <w:style w:type="character" w:customStyle="1" w:styleId="39">
    <w:name w:val="MdStrong"/>
    <w:unhideWhenUsed/>
    <w:qFormat/>
    <w:uiPriority w:val="99"/>
    <w:rPr>
      <w:b/>
      <w:bCs/>
    </w:rPr>
  </w:style>
  <w:style w:type="character" w:customStyle="1" w:styleId="40">
    <w:name w:val="MdEm"/>
    <w:unhideWhenUsed/>
    <w:qFormat/>
    <w:uiPriority w:val="99"/>
    <w:rPr>
      <w:i/>
      <w:iCs/>
    </w:rPr>
  </w:style>
  <w:style w:type="character" w:customStyle="1" w:styleId="41">
    <w:name w:val="MdCodespan"/>
    <w:unhideWhenUsed/>
    <w:qFormat/>
    <w:uiPriority w:val="99"/>
    <w:rPr>
      <w:rFonts w:ascii="Courier New" w:hAnsi="Courier New" w:eastAsia="Courier New" w:cs="Courier New"/>
      <w:color w:val="70AD47"/>
    </w:rPr>
  </w:style>
  <w:style w:type="character" w:customStyle="1" w:styleId="42">
    <w:name w:val="MdDel"/>
    <w:unhideWhenUsed/>
    <w:qFormat/>
    <w:uiPriority w:val="99"/>
    <w:rPr>
      <w:strike/>
    </w:rPr>
  </w:style>
  <w:style w:type="character" w:customStyle="1" w:styleId="43">
    <w:name w:val="MdBr"/>
    <w:unhideWhenUsed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5</Pages>
  <TotalTime>6</TotalTime>
  <ScaleCrop>false</ScaleCrop>
  <LinksUpToDate>false</LinksUpToDate>
  <Application>WPS Office_12.2.0.23196_F1E327BC-269C-435d-A152-05C5408002CA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2026-04-11T03:35:00Z</dcterms:created>
  <dc:creator>md2docx converter</dc:creator>
  <dc:description>Converted from Markdown</dc:description>
  <cp:lastModifiedBy>hochieng</cp:lastModifiedBy>
  <dcterms:modified xsi:type="dcterms:W3CDTF">2026-04-11T03:26:50Z</dcterms:modified>
  <dc:title>Converted Document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FA03B4F48B494A51A3FA02E46E2F1C23_13</vt:lpwstr>
  </property>
</Properties>
</file>