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C5138D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drawing>
          <wp:inline distT="0" distB="0" distL="0" distR="0">
            <wp:extent cx="1310640" cy="694690"/>
            <wp:effectExtent l="0" t="0" r="3810" b="0"/>
            <wp:docPr id="20530154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015434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064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8C040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DEPARTMENT</w:t>
      </w:r>
      <w:r>
        <w:rPr>
          <w:rFonts w:ascii="Times New Roman" w:hAnsi="Times New Roman" w:cs="Times New Roman"/>
          <w:b/>
          <w:bCs/>
        </w:rPr>
        <w:t xml:space="preserve"> OF COMMUNICATION AND MULTIMEDIA JOURNALISM</w:t>
      </w:r>
    </w:p>
    <w:p w14:paraId="2B8276E7">
      <w:pPr>
        <w:pStyle w:val="15"/>
        <w:spacing w:before="0" w:beforeAutospacing="0" w:after="160" w:afterAutospacing="0"/>
        <w:jc w:val="center"/>
      </w:pPr>
      <w:r>
        <w:rPr>
          <w:b/>
          <w:bCs/>
          <w:color w:val="000000"/>
        </w:rPr>
        <w:t>JANUARY – APRIL, 2026 TRIMESTER </w:t>
      </w:r>
    </w:p>
    <w:p w14:paraId="48D6EBEF">
      <w:pPr>
        <w:jc w:val="center"/>
        <w:rPr>
          <w:rFonts w:ascii="Times New Roman" w:hAnsi="Times New Roman" w:cs="Times New Roman"/>
          <w:b/>
          <w:highlight w:val="none"/>
        </w:rPr>
      </w:pPr>
      <w:r>
        <w:rPr>
          <w:rFonts w:ascii="Times New Roman" w:hAnsi="Times New Roman" w:cs="Times New Roman"/>
          <w:b/>
          <w:bCs/>
        </w:rPr>
        <w:t xml:space="preserve">EXAMINATION FOR </w:t>
      </w:r>
      <w:r>
        <w:rPr>
          <w:rFonts w:ascii="Times New Roman" w:hAnsi="Times New Roman" w:cs="Times New Roman"/>
          <w:b/>
        </w:rPr>
        <w:t>DIPLOMA</w:t>
      </w:r>
      <w:r>
        <w:rPr>
          <w:rFonts w:ascii="Times New Roman" w:hAnsi="Times New Roman" w:cs="Times New Roman"/>
          <w:b/>
          <w:highlight w:val="none"/>
        </w:rPr>
        <w:t xml:space="preserve"> </w:t>
      </w:r>
    </w:p>
    <w:p w14:paraId="47183BE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highlight w:val="none"/>
        </w:rPr>
        <w:t>(EVENING PROGRAMME)</w:t>
      </w:r>
    </w:p>
    <w:p w14:paraId="07BF11C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/>
        </w:rPr>
        <w:t>RIARA FOUNDATION COURSE</w:t>
      </w:r>
    </w:p>
    <w:p w14:paraId="481967E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RDFC 6122: ENVIRONMENTAL SUSTAINABILITY</w:t>
      </w:r>
    </w:p>
    <w:p w14:paraId="11B46270">
      <w:pPr>
        <w:jc w:val="center"/>
        <w:rPr>
          <w:rFonts w:ascii="Times New Roman" w:hAnsi="Times New Roman" w:cs="Times New Roman"/>
          <w:b/>
          <w:bCs/>
          <w:lang w:eastAsia="zh-CN"/>
        </w:rPr>
      </w:pPr>
    </w:p>
    <w:p w14:paraId="503121C7">
      <w:pPr>
        <w:pStyle w:val="15"/>
        <w:spacing w:before="0" w:beforeAutospacing="0" w:after="160" w:afterAutospacing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DATE:</w:t>
      </w:r>
      <w:r>
        <w:rPr>
          <w:rFonts w:hint="default"/>
          <w:b/>
          <w:bCs/>
          <w:color w:val="000000"/>
          <w:lang w:val="en-US"/>
        </w:rPr>
        <w:t xml:space="preserve"> 8</w:t>
      </w:r>
      <w:r>
        <w:rPr>
          <w:rFonts w:hint="default"/>
          <w:b/>
          <w:bCs/>
          <w:color w:val="000000"/>
          <w:vertAlign w:val="superscript"/>
          <w:lang w:val="en-US"/>
        </w:rPr>
        <w:t>TH</w:t>
      </w:r>
      <w:r>
        <w:rPr>
          <w:rFonts w:hint="default"/>
          <w:b/>
          <w:bCs/>
          <w:color w:val="000000"/>
          <w:lang w:val="en-US"/>
        </w:rPr>
        <w:t xml:space="preserve"> APRIL 2026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>TIME: 2 HOURS</w:t>
      </w:r>
    </w:p>
    <w:p w14:paraId="07E9A6E3">
      <w:pPr>
        <w:pStyle w:val="15"/>
        <w:spacing w:before="0" w:beforeAutospacing="0" w:after="160" w:afterAutospacing="0"/>
        <w:jc w:val="both"/>
        <w:rPr>
          <w:b/>
          <w:bCs/>
          <w:color w:val="000000"/>
        </w:rPr>
      </w:pPr>
    </w:p>
    <w:p w14:paraId="29B412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u w:val="single"/>
        </w:rPr>
      </w:pPr>
      <w:r>
        <w:rPr>
          <w:rFonts w:ascii="Times New Roman" w:hAnsi="Times New Roman" w:eastAsia="Calibri" w:cs="Times New Roman"/>
          <w:b/>
          <w:bCs/>
          <w:u w:val="single"/>
        </w:rPr>
        <w:t xml:space="preserve">GENERAL INSTRUCTIONS: </w:t>
      </w:r>
    </w:p>
    <w:p w14:paraId="7C4609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Students are NOT permitted to write on the examination paper during reading time. </w:t>
      </w:r>
    </w:p>
    <w:p w14:paraId="25F4B3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This is a closed book examination. Text book/Reference books/notes are not permitted. </w:t>
      </w:r>
    </w:p>
    <w:p w14:paraId="378AD48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u w:val="single"/>
        </w:rPr>
        <w:t>SPECIAL INSTRUCTIONS</w:t>
      </w:r>
      <w:r>
        <w:rPr>
          <w:rFonts w:ascii="Times New Roman" w:hAnsi="Times New Roman"/>
          <w:b/>
          <w:bCs/>
        </w:rPr>
        <w:t xml:space="preserve"> </w:t>
      </w:r>
    </w:p>
    <w:p w14:paraId="64086A07">
      <w:pPr>
        <w:pStyle w:val="31"/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Write your </w:t>
      </w:r>
      <w:r>
        <w:rPr>
          <w:rFonts w:ascii="Times New Roman" w:hAnsi="Times New Roman"/>
          <w:b/>
        </w:rPr>
        <w:t>ADMISSION NO</w:t>
      </w:r>
      <w:r>
        <w:rPr>
          <w:rFonts w:ascii="Times New Roman" w:hAnsi="Times New Roman"/>
          <w:bCs/>
        </w:rPr>
        <w:t xml:space="preserve">. Clearly on the answer booklet(s). </w:t>
      </w:r>
    </w:p>
    <w:p w14:paraId="31D87BB7">
      <w:pPr>
        <w:pStyle w:val="31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Answer Question One and ANY other TWO questions.</w:t>
      </w:r>
    </w:p>
    <w:p w14:paraId="590EE7E8">
      <w:pPr>
        <w:pStyle w:val="31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Questions in all sections should be answered in answer booklet(s) </w:t>
      </w:r>
    </w:p>
    <w:p w14:paraId="2BE3939D">
      <w:pPr>
        <w:pStyle w:val="31"/>
        <w:numPr>
          <w:ilvl w:val="0"/>
          <w:numId w:val="1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bCs/>
        </w:rPr>
        <w:t>PLEASE start the answer to EACH question on a NEW PAGE</w:t>
      </w:r>
      <w:r>
        <w:rPr>
          <w:rFonts w:ascii="Times New Roman" w:hAnsi="Times New Roman"/>
        </w:rPr>
        <w:t>.</w:t>
      </w:r>
    </w:p>
    <w:p w14:paraId="54A2A9D4">
      <w:pPr>
        <w:pStyle w:val="31"/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For the questions, write the number of the question on the answer booklet(s) in the order you answered.</w:t>
      </w:r>
    </w:p>
    <w:p w14:paraId="7F5A01E7">
      <w:pPr>
        <w:pStyle w:val="31"/>
        <w:numPr>
          <w:ilvl w:val="0"/>
          <w:numId w:val="1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Write on both sides of each leaf and indicate number of each question at the top of each page.</w:t>
      </w:r>
    </w:p>
    <w:p w14:paraId="3B07FD98">
      <w:pPr>
        <w:pStyle w:val="31"/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Write the answers in a paragraph form unless stated otherwise. </w:t>
      </w:r>
    </w:p>
    <w:p w14:paraId="3C9881AB">
      <w:pPr>
        <w:pStyle w:val="31"/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Marks allocated to each question are shown at the end of the question. </w:t>
      </w:r>
    </w:p>
    <w:p w14:paraId="41B3419B">
      <w:pPr>
        <w:pStyle w:val="31"/>
        <w:numPr>
          <w:ilvl w:val="0"/>
          <w:numId w:val="1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All rough work must be done on the answer booklet and crossed through!</w:t>
      </w:r>
    </w:p>
    <w:p w14:paraId="14E8B1E6">
      <w:pPr>
        <w:pStyle w:val="31"/>
        <w:numPr>
          <w:ilvl w:val="0"/>
          <w:numId w:val="1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Use supplementary pages only when you have exhausted those in this book</w:t>
      </w:r>
    </w:p>
    <w:p w14:paraId="3DFD8F2F">
      <w:pPr>
        <w:pStyle w:val="31"/>
        <w:numPr>
          <w:ilvl w:val="0"/>
          <w:numId w:val="1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Fasten the supplementary pages to the inside back cover of this booklet</w:t>
      </w:r>
    </w:p>
    <w:p w14:paraId="04A3E097">
      <w:pPr>
        <w:spacing w:before="240"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660B965F">
      <w:pPr>
        <w:spacing w:before="240"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QUESTION ONE – 30 MARKS</w:t>
      </w:r>
    </w:p>
    <w:p w14:paraId="65949AA5">
      <w:pPr>
        <w:pStyle w:val="31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Define sustainability according to Brundtland Report. 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b/>
          <w:bCs/>
        </w:rPr>
        <w:t>(4 marks)</w:t>
      </w:r>
    </w:p>
    <w:p w14:paraId="6944385A">
      <w:pPr>
        <w:pStyle w:val="31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Explain the three pillars of sustainability.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(10 marks)</w:t>
      </w:r>
    </w:p>
    <w:p w14:paraId="7932C263">
      <w:pPr>
        <w:pStyle w:val="31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Examine how a balance among these three pillars can be achieved in Kenya’s development agenda, using relevant examples. 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b/>
          <w:bCs/>
        </w:rPr>
        <w:t>(6 marks)</w:t>
      </w:r>
    </w:p>
    <w:p w14:paraId="4C5AF4CE">
      <w:pPr>
        <w:pStyle w:val="31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Outline and describe the main types of ecosystems found on Earth, giving at least one example of each.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(10 marks)</w:t>
      </w:r>
    </w:p>
    <w:p w14:paraId="2B584D2C">
      <w:pPr>
        <w:spacing w:before="240"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QUESTION TWO – 20 MARKS</w:t>
      </w:r>
    </w:p>
    <w:p w14:paraId="7595588A">
      <w:pPr>
        <w:pStyle w:val="3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List three major sources of Air Pollution in Urban areas and give example of each. </w:t>
      </w:r>
    </w:p>
    <w:p w14:paraId="7D7291E0">
      <w:pPr>
        <w:pStyle w:val="31"/>
        <w:spacing w:after="0" w:line="360" w:lineRule="auto"/>
        <w:ind w:left="7200"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(4 marks)</w:t>
      </w:r>
    </w:p>
    <w:p w14:paraId="1C886F8B">
      <w:pPr>
        <w:pStyle w:val="3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Explain how rapid and unplanned urbanisation contributes to the water management crisis.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b/>
          <w:bCs/>
        </w:rPr>
        <w:t>(10 marks)</w:t>
      </w:r>
      <w:r>
        <w:rPr>
          <w:rFonts w:ascii="Times New Roman" w:hAnsi="Times New Roman" w:cs="Times New Roman"/>
          <w:lang w:val="en-US"/>
        </w:rPr>
        <w:tab/>
      </w:r>
    </w:p>
    <w:p w14:paraId="2F53465F">
      <w:pPr>
        <w:pStyle w:val="3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Define pollution and briefly describe the difference between point source and non- source pollution. 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b/>
          <w:bCs/>
          <w:lang w:val="en-US"/>
        </w:rPr>
        <w:t>(6 marks)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b/>
          <w:bCs/>
          <w:lang w:val="en-US"/>
        </w:rPr>
        <w:tab/>
      </w:r>
      <w:r>
        <w:rPr>
          <w:rFonts w:ascii="Times New Roman" w:hAnsi="Times New Roman" w:cs="Times New Roman"/>
          <w:b/>
          <w:bCs/>
          <w:lang w:val="en-US"/>
        </w:rPr>
        <w:tab/>
      </w:r>
      <w:r>
        <w:rPr>
          <w:rFonts w:ascii="Times New Roman" w:hAnsi="Times New Roman" w:cs="Times New Roman"/>
          <w:b/>
          <w:bCs/>
          <w:lang w:val="en-US"/>
        </w:rPr>
        <w:tab/>
      </w:r>
      <w:r>
        <w:rPr>
          <w:rFonts w:ascii="Times New Roman" w:hAnsi="Times New Roman" w:cs="Times New Roman"/>
          <w:b/>
          <w:bCs/>
          <w:lang w:val="en-US"/>
        </w:rPr>
        <w:tab/>
      </w:r>
    </w:p>
    <w:p w14:paraId="28BF7810">
      <w:pPr>
        <w:spacing w:before="240"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QUESTION THREE – 20 MARKS</w:t>
      </w:r>
    </w:p>
    <w:p w14:paraId="36E9219B">
      <w:pPr>
        <w:pStyle w:val="31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is the main role of the National Environmental Management Authority (</w:t>
      </w:r>
      <w:r>
        <w:rPr>
          <w:rFonts w:ascii="Times New Roman" w:hAnsi="Times New Roman" w:cs="Times New Roman"/>
          <w:b/>
          <w:bCs/>
        </w:rPr>
        <w:t xml:space="preserve">NEMA) </w:t>
      </w:r>
      <w:r>
        <w:rPr>
          <w:rFonts w:ascii="Times New Roman" w:hAnsi="Times New Roman" w:cs="Times New Roman"/>
        </w:rPr>
        <w:t xml:space="preserve">as established by EMCA?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(2 marks)</w:t>
      </w:r>
      <w:r>
        <w:rPr>
          <w:rFonts w:ascii="Times New Roman" w:hAnsi="Times New Roman" w:cs="Times New Roman"/>
        </w:rPr>
        <w:t xml:space="preserve"> </w:t>
      </w:r>
    </w:p>
    <w:p w14:paraId="3C1D213A">
      <w:pPr>
        <w:pStyle w:val="31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Discus the four main phases of a life cycle assessment.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(8 marks)</w:t>
      </w:r>
      <w:r>
        <w:rPr>
          <w:rFonts w:ascii="Times New Roman" w:hAnsi="Times New Roman" w:cs="Times New Roman"/>
        </w:rPr>
        <w:t xml:space="preserve"> </w:t>
      </w:r>
    </w:p>
    <w:p w14:paraId="36AF2559">
      <w:pPr>
        <w:pStyle w:val="31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Discuss how Artificial Intelligence can be used to promote environmental sustainability.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(10 marks)</w:t>
      </w:r>
    </w:p>
    <w:p w14:paraId="4D5C9AB4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08EAB849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QUESTION FOUR – 20 MARKS</w:t>
      </w:r>
    </w:p>
    <w:p w14:paraId="3079C8B3">
      <w:pPr>
        <w:pStyle w:val="39"/>
        <w:numPr>
          <w:numId w:val="0"/>
        </w:numPr>
        <w:spacing w:line="360" w:lineRule="auto"/>
        <w:rPr>
          <w:b/>
          <w:bCs/>
        </w:rPr>
      </w:pPr>
      <w:r>
        <w:t xml:space="preserve">How does the </w:t>
      </w:r>
      <w:r>
        <w:rPr>
          <w:rStyle w:val="40"/>
          <w:b w:val="0"/>
          <w:bCs w:val="0"/>
        </w:rPr>
        <w:t>Kenya Vision 2030</w:t>
      </w:r>
      <w:r>
        <w:t xml:space="preserve"> framework incorporate environmental sustainability into its goals?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A3FD008">
      <w:pPr>
        <w:pStyle w:val="31"/>
        <w:spacing w:after="0" w:line="360" w:lineRule="auto"/>
        <w:jc w:val="both"/>
        <w:rPr>
          <w:rFonts w:ascii="Times New Roman" w:hAnsi="Times New Roman" w:cs="Times New Roman"/>
        </w:rPr>
      </w:pPr>
    </w:p>
    <w:p w14:paraId="14F41379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QUESTION FIVE   – 20 MARKS </w:t>
      </w:r>
    </w:p>
    <w:p w14:paraId="13446232">
      <w:pPr>
        <w:pStyle w:val="39"/>
        <w:numPr>
          <w:ilvl w:val="0"/>
          <w:numId w:val="5"/>
        </w:numPr>
        <w:spacing w:line="360" w:lineRule="auto"/>
        <w:jc w:val="both"/>
      </w:pPr>
      <w:r>
        <w:t>Riara University is planning to construct a new hostel. Using the three pillars of sustainability, briefly outline one consideration for each pillar that the university management must address to ensure the project is sustainable.</w:t>
      </w:r>
    </w:p>
    <w:p w14:paraId="4177D54E">
      <w:pPr>
        <w:pStyle w:val="39"/>
        <w:numPr>
          <w:ilvl w:val="1"/>
          <w:numId w:val="6"/>
        </w:numPr>
        <w:spacing w:line="360" w:lineRule="auto"/>
        <w:jc w:val="both"/>
      </w:pPr>
      <w:r>
        <w:t>Environmental Consideration</w:t>
      </w:r>
    </w:p>
    <w:p w14:paraId="2D3EF392">
      <w:pPr>
        <w:pStyle w:val="39"/>
        <w:numPr>
          <w:ilvl w:val="1"/>
          <w:numId w:val="6"/>
        </w:numPr>
        <w:spacing w:line="360" w:lineRule="auto"/>
        <w:jc w:val="both"/>
      </w:pPr>
      <w:r>
        <w:t>Social Consideration</w:t>
      </w:r>
    </w:p>
    <w:p w14:paraId="5C2599A8">
      <w:pPr>
        <w:pStyle w:val="39"/>
        <w:numPr>
          <w:ilvl w:val="1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>
        <w:t>Economic Consideration</w:t>
      </w:r>
      <w:bookmarkStart w:id="0" w:name="_GoBack"/>
      <w:bookmarkEnd w:id="0"/>
    </w:p>
    <w:sectPr>
      <w:footerReference r:id="rId5" w:type="default"/>
      <w:pgSz w:w="11906" w:h="16838"/>
      <w:pgMar w:top="960" w:right="1440" w:bottom="998" w:left="1440" w:header="708" w:footer="0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82150262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 w14:paraId="2AE9D9D8">
            <w:pPr>
              <w:pStyle w:val="13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8570DFB">
    <w:pPr>
      <w:pStyle w:val="1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AF7597"/>
    <w:multiLevelType w:val="multilevel"/>
    <w:tmpl w:val="3BAF7597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05FE4"/>
    <w:multiLevelType w:val="multilevel"/>
    <w:tmpl w:val="41505FE4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F71EB7"/>
    <w:multiLevelType w:val="multilevel"/>
    <w:tmpl w:val="4AF71EB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>
    <w:nsid w:val="52234B7D"/>
    <w:multiLevelType w:val="multilevel"/>
    <w:tmpl w:val="52234B7D"/>
    <w:lvl w:ilvl="0" w:tentative="0">
      <w:start w:val="1"/>
      <w:numFmt w:val="bullet"/>
      <w:lvlText w:val="•"/>
      <w:lvlJc w:val="left"/>
      <w:pPr>
        <w:ind w:left="720" w:hanging="360"/>
      </w:pPr>
    </w:lvl>
    <w:lvl w:ilvl="1" w:tentative="0">
      <w:start w:val="1"/>
      <w:numFmt w:val="bullet"/>
      <w:lvlText w:val="◦"/>
      <w:lvlJc w:val="left"/>
      <w:pPr>
        <w:ind w:left="1440" w:hanging="360"/>
      </w:pPr>
    </w:lvl>
    <w:lvl w:ilvl="2" w:tentative="0">
      <w:start w:val="1"/>
      <w:numFmt w:val="bullet"/>
      <w:lvlText w:val="•"/>
      <w:lvlJc w:val="left"/>
      <w:pPr>
        <w:ind w:left="2160" w:hanging="360"/>
      </w:pPr>
    </w:lvl>
    <w:lvl w:ilvl="3" w:tentative="0">
      <w:start w:val="1"/>
      <w:numFmt w:val="bullet"/>
      <w:lvlText w:val="◦"/>
      <w:lvlJc w:val="left"/>
      <w:pPr>
        <w:ind w:left="2880" w:hanging="360"/>
      </w:pPr>
    </w:lvl>
    <w:lvl w:ilvl="4" w:tentative="0">
      <w:start w:val="1"/>
      <w:numFmt w:val="bullet"/>
      <w:lvlText w:val="•"/>
      <w:lvlJc w:val="left"/>
      <w:pPr>
        <w:ind w:left="3600" w:hanging="360"/>
      </w:pPr>
    </w:lvl>
    <w:lvl w:ilvl="5" w:tentative="0">
      <w:start w:val="1"/>
      <w:numFmt w:val="bullet"/>
      <w:lvlText w:val="◦"/>
      <w:lvlJc w:val="left"/>
      <w:pPr>
        <w:ind w:left="4320" w:hanging="360"/>
      </w:pPr>
    </w:lvl>
    <w:lvl w:ilvl="6" w:tentative="0">
      <w:start w:val="1"/>
      <w:numFmt w:val="bullet"/>
      <w:lvlText w:val="•"/>
      <w:lvlJc w:val="left"/>
      <w:pPr>
        <w:ind w:left="5040" w:hanging="360"/>
      </w:pPr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4">
    <w:nsid w:val="5E76255B"/>
    <w:multiLevelType w:val="multilevel"/>
    <w:tmpl w:val="5E76255B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0C390A"/>
    <w:multiLevelType w:val="multilevel"/>
    <w:tmpl w:val="660C390A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230"/>
    <w:rsid w:val="00013CB8"/>
    <w:rsid w:val="00042DF2"/>
    <w:rsid w:val="000F5350"/>
    <w:rsid w:val="00122F45"/>
    <w:rsid w:val="001C5D3A"/>
    <w:rsid w:val="00221221"/>
    <w:rsid w:val="002C7E48"/>
    <w:rsid w:val="00305235"/>
    <w:rsid w:val="003251DA"/>
    <w:rsid w:val="0037314A"/>
    <w:rsid w:val="003768ED"/>
    <w:rsid w:val="003A009D"/>
    <w:rsid w:val="003C306F"/>
    <w:rsid w:val="003E0938"/>
    <w:rsid w:val="003E2A79"/>
    <w:rsid w:val="004E2970"/>
    <w:rsid w:val="004F43C6"/>
    <w:rsid w:val="00534912"/>
    <w:rsid w:val="00553940"/>
    <w:rsid w:val="005B635A"/>
    <w:rsid w:val="005E20BB"/>
    <w:rsid w:val="0063746F"/>
    <w:rsid w:val="00686D0C"/>
    <w:rsid w:val="00687C33"/>
    <w:rsid w:val="006B7672"/>
    <w:rsid w:val="00732842"/>
    <w:rsid w:val="00732D82"/>
    <w:rsid w:val="007A6AD1"/>
    <w:rsid w:val="007F1EA3"/>
    <w:rsid w:val="00843C44"/>
    <w:rsid w:val="008A3B1E"/>
    <w:rsid w:val="008B14A3"/>
    <w:rsid w:val="008C7E0A"/>
    <w:rsid w:val="008E74F4"/>
    <w:rsid w:val="0095394A"/>
    <w:rsid w:val="0098665D"/>
    <w:rsid w:val="009D67CA"/>
    <w:rsid w:val="00A057C7"/>
    <w:rsid w:val="00A06481"/>
    <w:rsid w:val="00BC31EA"/>
    <w:rsid w:val="00BF0230"/>
    <w:rsid w:val="00C32DB9"/>
    <w:rsid w:val="00CB3686"/>
    <w:rsid w:val="00CC7599"/>
    <w:rsid w:val="00D20151"/>
    <w:rsid w:val="00DD4206"/>
    <w:rsid w:val="00E43DE1"/>
    <w:rsid w:val="00E87221"/>
    <w:rsid w:val="00EF5C1F"/>
    <w:rsid w:val="00F0177A"/>
    <w:rsid w:val="00F1631A"/>
    <w:rsid w:val="00F4215F"/>
    <w:rsid w:val="00F44EB0"/>
    <w:rsid w:val="00F65649"/>
    <w:rsid w:val="00FA7819"/>
    <w:rsid w:val="00FB5AF1"/>
    <w:rsid w:val="00FF6301"/>
    <w:rsid w:val="1FB90BD3"/>
    <w:rsid w:val="6B5D1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en-GB" w:eastAsia="en-US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footer"/>
    <w:basedOn w:val="1"/>
    <w:link w:val="37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14">
    <w:name w:val="header"/>
    <w:basedOn w:val="1"/>
    <w:link w:val="36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15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val="en-US"/>
      <w14:ligatures w14:val="none"/>
    </w:rPr>
  </w:style>
  <w:style w:type="paragraph" w:styleId="16">
    <w:name w:val="Subtitle"/>
    <w:basedOn w:val="1"/>
    <w:next w:val="1"/>
    <w:link w:val="2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">
    <w:name w:val="Title"/>
    <w:basedOn w:val="1"/>
    <w:next w:val="1"/>
    <w:link w:val="27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Heading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1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2">
    <w:name w:val="Heading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3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Heading 7 Ch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Title Char"/>
    <w:basedOn w:val="11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Subtitle Char"/>
    <w:basedOn w:val="11"/>
    <w:link w:val="1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Quote Char"/>
    <w:basedOn w:val="11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1"/>
    <w:basedOn w:val="11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Intense Quote Char"/>
    <w:basedOn w:val="11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1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Header Char"/>
    <w:basedOn w:val="11"/>
    <w:link w:val="14"/>
    <w:qFormat/>
    <w:uiPriority w:val="99"/>
  </w:style>
  <w:style w:type="character" w:customStyle="1" w:styleId="37">
    <w:name w:val="Footer Char"/>
    <w:basedOn w:val="11"/>
    <w:link w:val="13"/>
    <w:qFormat/>
    <w:uiPriority w:val="99"/>
  </w:style>
  <w:style w:type="character" w:customStyle="1" w:styleId="38">
    <w:name w:val="apple-tab-span"/>
    <w:basedOn w:val="11"/>
    <w:qFormat/>
    <w:uiPriority w:val="0"/>
  </w:style>
  <w:style w:type="paragraph" w:customStyle="1" w:styleId="39">
    <w:name w:val="MdListItem"/>
    <w:qFormat/>
    <w:uiPriority w:val="0"/>
    <w:pPr>
      <w:spacing w:before="60" w:after="60"/>
      <w:ind w:left="720" w:hanging="360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customStyle="1" w:styleId="40">
    <w:name w:val="MdStrong"/>
    <w:unhideWhenUsed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414</Words>
  <Characters>2365</Characters>
  <Lines>19</Lines>
  <Paragraphs>5</Paragraphs>
  <TotalTime>2</TotalTime>
  <ScaleCrop>false</ScaleCrop>
  <LinksUpToDate>false</LinksUpToDate>
  <CharactersWithSpaces>2774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2026-03-03T12:36:00Z</dcterms:created>
  <dc:creator>Dr. Rael Adhiambo</dc:creator>
  <cp:lastModifiedBy>hochieng</cp:lastModifiedBy>
  <dcterms:modified xsi:type="dcterms:W3CDTF">2026-04-01T12:05:58Z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32373f63-dd53-4b4e-aff1-c39af408c8ec</vt:lpwstr>
  </property>
  <property fmtid="{D5CDD505-2E9C-101B-9397-08002B2CF9AE}" pid="3" name="KSOProductBuildVer">
    <vt:lpwstr>1033-12.2.0.23196</vt:lpwstr>
  </property>
  <property fmtid="{D5CDD505-2E9C-101B-9397-08002B2CF9AE}" pid="4" name="ICV">
    <vt:lpwstr>F92DFE1B3B014C8D8E70274A02E266F5_12</vt:lpwstr>
  </property>
</Properties>
</file>