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7DA5" w:rsidRPr="00117DA5" w:rsidRDefault="00117DA5" w:rsidP="00117DA5">
      <w:pPr>
        <w:spacing w:before="100" w:beforeAutospacing="1" w:after="0" w:line="256" w:lineRule="auto"/>
        <w:jc w:val="center"/>
        <w:rPr>
          <w:rFonts w:ascii="Times New Roman" w:hAnsi="Times New Roman"/>
          <w:b/>
          <w:bCs/>
          <w:sz w:val="24"/>
          <w:szCs w:val="24"/>
        </w:rPr>
      </w:pPr>
      <w:r w:rsidRPr="00117DA5">
        <w:rPr>
          <w:rFonts w:eastAsia="Times New Roman"/>
          <w:noProof/>
        </w:rPr>
        <w:drawing>
          <wp:inline distT="0" distB="0" distL="0" distR="0" wp14:anchorId="016E6A8C" wp14:editId="0993D19F">
            <wp:extent cx="1314450" cy="695325"/>
            <wp:effectExtent l="0" t="0" r="0" b="9525"/>
            <wp:docPr id="1" name="Picture 1" descr="C:\Users\hochieng\AppData\Local\Temp\ksohtml17316\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chieng\AppData\Local\Temp\ksohtml17316\wps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4450" cy="695325"/>
                    </a:xfrm>
                    <a:prstGeom prst="rect">
                      <a:avLst/>
                    </a:prstGeom>
                    <a:noFill/>
                    <a:ln>
                      <a:noFill/>
                    </a:ln>
                  </pic:spPr>
                </pic:pic>
              </a:graphicData>
            </a:graphic>
          </wp:inline>
        </w:drawing>
      </w:r>
    </w:p>
    <w:p w:rsidR="00117DA5" w:rsidRPr="00117DA5" w:rsidRDefault="00117DA5" w:rsidP="00117DA5">
      <w:pPr>
        <w:keepNext/>
        <w:spacing w:before="100" w:beforeAutospacing="1" w:after="0" w:line="240" w:lineRule="auto"/>
        <w:jc w:val="center"/>
        <w:outlineLvl w:val="2"/>
        <w:rPr>
          <w:rFonts w:ascii="Times New Roman" w:eastAsia="Times New Roman" w:hAnsi="Times New Roman"/>
          <w:b/>
          <w:bCs/>
          <w:sz w:val="24"/>
          <w:szCs w:val="24"/>
        </w:rPr>
      </w:pPr>
      <w:r w:rsidRPr="00117DA5">
        <w:rPr>
          <w:rFonts w:ascii="Times New Roman" w:eastAsia="Times New Roman" w:hAnsi="Times New Roman"/>
          <w:b/>
          <w:bCs/>
          <w:sz w:val="24"/>
          <w:szCs w:val="24"/>
        </w:rPr>
        <w:t>RIARA SCHOOL OF BUSINESS</w:t>
      </w:r>
    </w:p>
    <w:p w:rsidR="00117DA5" w:rsidRPr="00117DA5" w:rsidRDefault="00117DA5" w:rsidP="00117DA5">
      <w:pPr>
        <w:autoSpaceDE w:val="0"/>
        <w:autoSpaceDN w:val="0"/>
        <w:adjustRightInd w:val="0"/>
        <w:spacing w:before="100" w:beforeAutospacing="1" w:after="0" w:line="240" w:lineRule="auto"/>
        <w:jc w:val="center"/>
        <w:rPr>
          <w:rFonts w:ascii="Times New Roman" w:eastAsia="Times New Roman" w:hAnsi="Times New Roman"/>
          <w:b/>
          <w:bCs/>
          <w:spacing w:val="-15"/>
          <w:sz w:val="24"/>
          <w:szCs w:val="24"/>
        </w:rPr>
      </w:pPr>
      <w:r w:rsidRPr="00117DA5">
        <w:rPr>
          <w:rFonts w:ascii="Times New Roman" w:eastAsia="Times New Roman" w:hAnsi="Times New Roman"/>
          <w:b/>
          <w:bCs/>
          <w:i/>
          <w:spacing w:val="-15"/>
          <w:sz w:val="24"/>
          <w:szCs w:val="24"/>
        </w:rPr>
        <w:t>NURTURING INNOVATORS</w:t>
      </w:r>
    </w:p>
    <w:p w:rsidR="00117DA5" w:rsidRPr="00117DA5" w:rsidRDefault="00117DA5" w:rsidP="00117DA5">
      <w:pPr>
        <w:autoSpaceDE w:val="0"/>
        <w:autoSpaceDN w:val="0"/>
        <w:adjustRightInd w:val="0"/>
        <w:spacing w:before="100" w:beforeAutospacing="1" w:after="0" w:line="240" w:lineRule="auto"/>
        <w:jc w:val="center"/>
        <w:rPr>
          <w:rFonts w:ascii="Times New Roman" w:eastAsia="Times New Roman" w:hAnsi="Times New Roman"/>
          <w:b/>
          <w:bCs/>
          <w:spacing w:val="-15"/>
          <w:sz w:val="24"/>
          <w:szCs w:val="24"/>
        </w:rPr>
      </w:pPr>
      <w:r w:rsidRPr="00117DA5">
        <w:rPr>
          <w:rFonts w:ascii="Times New Roman" w:eastAsia="Times New Roman" w:hAnsi="Times New Roman"/>
          <w:b/>
          <w:bCs/>
          <w:spacing w:val="-15"/>
          <w:sz w:val="24"/>
          <w:szCs w:val="24"/>
        </w:rPr>
        <w:t xml:space="preserve">SEPTEMBER –DECEMBER 2024 TRIMESTER </w:t>
      </w:r>
    </w:p>
    <w:p w:rsidR="00117DA5" w:rsidRPr="00117DA5" w:rsidRDefault="00117DA5" w:rsidP="00117DA5">
      <w:pPr>
        <w:autoSpaceDE w:val="0"/>
        <w:autoSpaceDN w:val="0"/>
        <w:adjustRightInd w:val="0"/>
        <w:spacing w:before="100" w:beforeAutospacing="1" w:after="0" w:line="240" w:lineRule="auto"/>
        <w:jc w:val="center"/>
        <w:rPr>
          <w:rFonts w:ascii="Times New Roman" w:eastAsia="Times New Roman" w:hAnsi="Times New Roman"/>
          <w:b/>
          <w:bCs/>
          <w:spacing w:val="-15"/>
          <w:sz w:val="24"/>
          <w:szCs w:val="24"/>
        </w:rPr>
      </w:pPr>
      <w:r w:rsidRPr="00117DA5">
        <w:rPr>
          <w:rFonts w:ascii="Times New Roman" w:eastAsia="Times New Roman" w:hAnsi="Times New Roman"/>
          <w:b/>
          <w:bCs/>
          <w:spacing w:val="-15"/>
          <w:sz w:val="24"/>
          <w:szCs w:val="24"/>
        </w:rPr>
        <w:t>EXAMINATION FOR BACHELOR OF BUSINESS ADMINISTRATION</w:t>
      </w:r>
    </w:p>
    <w:p w:rsidR="00117DA5" w:rsidRDefault="00117DA5" w:rsidP="00117DA5">
      <w:pPr>
        <w:autoSpaceDE w:val="0"/>
        <w:autoSpaceDN w:val="0"/>
        <w:adjustRightInd w:val="0"/>
        <w:spacing w:before="100" w:beforeAutospacing="1" w:after="0" w:line="240" w:lineRule="auto"/>
        <w:jc w:val="center"/>
        <w:rPr>
          <w:rFonts w:ascii="Times New Roman" w:eastAsia="Times New Roman" w:hAnsi="Times New Roman"/>
          <w:b/>
          <w:bCs/>
          <w:spacing w:val="-15"/>
          <w:sz w:val="24"/>
          <w:szCs w:val="24"/>
        </w:rPr>
      </w:pPr>
      <w:r w:rsidRPr="00117DA5">
        <w:rPr>
          <w:rFonts w:ascii="Times New Roman" w:eastAsia="Times New Roman" w:hAnsi="Times New Roman"/>
          <w:b/>
          <w:bCs/>
          <w:spacing w:val="-15"/>
          <w:sz w:val="24"/>
          <w:szCs w:val="24"/>
        </w:rPr>
        <w:t>DAY PROGRAMME</w:t>
      </w:r>
    </w:p>
    <w:p w:rsidR="00117DA5" w:rsidRPr="00117DA5" w:rsidRDefault="00117DA5" w:rsidP="00117DA5">
      <w:pPr>
        <w:autoSpaceDE w:val="0"/>
        <w:autoSpaceDN w:val="0"/>
        <w:adjustRightInd w:val="0"/>
        <w:spacing w:before="100" w:beforeAutospacing="1" w:after="0" w:line="240" w:lineRule="auto"/>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RBA 407: LEADERSHIP AND DECISION MAKING</w:t>
      </w:r>
    </w:p>
    <w:p w:rsidR="00117DA5" w:rsidRPr="001A123E" w:rsidRDefault="00117DA5" w:rsidP="00A974FC">
      <w:pPr>
        <w:autoSpaceDE w:val="0"/>
        <w:autoSpaceDN w:val="0"/>
        <w:adjustRightInd w:val="0"/>
        <w:spacing w:after="0" w:line="360" w:lineRule="auto"/>
        <w:jc w:val="center"/>
        <w:rPr>
          <w:rFonts w:ascii="Times New Roman" w:eastAsia="Times New Roman" w:hAnsi="Times New Roman"/>
          <w:b/>
          <w:bCs/>
          <w:spacing w:val="-15"/>
          <w:sz w:val="24"/>
          <w:szCs w:val="24"/>
        </w:rPr>
      </w:pPr>
    </w:p>
    <w:p w:rsidR="001C2434" w:rsidRPr="00DB41D1" w:rsidRDefault="00882CD5" w:rsidP="001C2434">
      <w:pPr>
        <w:autoSpaceDE w:val="0"/>
        <w:autoSpaceDN w:val="0"/>
        <w:adjustRightInd w:val="0"/>
        <w:spacing w:after="0" w:line="360" w:lineRule="auto"/>
        <w:rPr>
          <w:rFonts w:ascii="Times New Roman" w:eastAsia="Times New Roman" w:hAnsi="Times New Roman"/>
          <w:b/>
          <w:caps/>
          <w:spacing w:val="-15"/>
          <w:sz w:val="24"/>
          <w:szCs w:val="24"/>
        </w:rPr>
      </w:pPr>
      <w:r>
        <w:rPr>
          <w:rFonts w:ascii="Times New Roman" w:eastAsia="Times New Roman" w:hAnsi="Times New Roman"/>
          <w:b/>
          <w:bCs/>
          <w:spacing w:val="-15"/>
          <w:sz w:val="24"/>
          <w:szCs w:val="24"/>
        </w:rPr>
        <w:t xml:space="preserve">DATE: </w:t>
      </w:r>
      <w:r w:rsidR="001B4708">
        <w:rPr>
          <w:rFonts w:ascii="Times New Roman" w:eastAsia="Times New Roman" w:hAnsi="Times New Roman"/>
          <w:b/>
          <w:bCs/>
          <w:spacing w:val="-15"/>
          <w:sz w:val="24"/>
          <w:szCs w:val="24"/>
        </w:rPr>
        <w:t>10</w:t>
      </w:r>
      <w:r w:rsidR="001B4708" w:rsidRPr="00882CD5">
        <w:rPr>
          <w:rFonts w:ascii="Times New Roman" w:eastAsia="Times New Roman" w:hAnsi="Times New Roman"/>
          <w:b/>
          <w:bCs/>
          <w:spacing w:val="-15"/>
          <w:sz w:val="24"/>
          <w:szCs w:val="24"/>
          <w:vertAlign w:val="superscript"/>
        </w:rPr>
        <w:t>th</w:t>
      </w:r>
      <w:r w:rsidR="001B4708">
        <w:rPr>
          <w:rFonts w:ascii="Times New Roman" w:eastAsia="Times New Roman" w:hAnsi="Times New Roman"/>
          <w:b/>
          <w:bCs/>
          <w:spacing w:val="-15"/>
          <w:sz w:val="24"/>
          <w:szCs w:val="24"/>
        </w:rPr>
        <w:t xml:space="preserve"> </w:t>
      </w:r>
      <w:r w:rsidR="001B4708" w:rsidRPr="00DB41D1">
        <w:rPr>
          <w:rFonts w:ascii="Times New Roman" w:eastAsia="Times New Roman" w:hAnsi="Times New Roman"/>
          <w:b/>
          <w:bCs/>
          <w:spacing w:val="-15"/>
          <w:sz w:val="24"/>
          <w:szCs w:val="24"/>
        </w:rPr>
        <w:t>DECEMBER</w:t>
      </w:r>
      <w:r w:rsidR="00DB41D1" w:rsidRPr="00DB41D1">
        <w:rPr>
          <w:rFonts w:ascii="Times New Roman" w:eastAsia="Times New Roman" w:hAnsi="Times New Roman"/>
          <w:b/>
          <w:bCs/>
          <w:spacing w:val="-15"/>
          <w:sz w:val="24"/>
          <w:szCs w:val="24"/>
        </w:rPr>
        <w:t xml:space="preserve"> 2024 </w:t>
      </w:r>
      <w:r w:rsidR="001C2434" w:rsidRPr="00DB41D1">
        <w:rPr>
          <w:rFonts w:ascii="Times New Roman" w:eastAsia="Times New Roman" w:hAnsi="Times New Roman"/>
          <w:b/>
          <w:bCs/>
          <w:spacing w:val="-15"/>
          <w:sz w:val="24"/>
          <w:szCs w:val="24"/>
        </w:rPr>
        <w:tab/>
      </w:r>
      <w:r w:rsidR="001C2434" w:rsidRPr="00DB41D1">
        <w:rPr>
          <w:rFonts w:ascii="Times New Roman" w:eastAsia="Times New Roman" w:hAnsi="Times New Roman"/>
          <w:b/>
          <w:bCs/>
          <w:spacing w:val="-15"/>
          <w:sz w:val="24"/>
          <w:szCs w:val="24"/>
        </w:rPr>
        <w:tab/>
      </w:r>
      <w:r w:rsidR="001C2434" w:rsidRPr="00DB41D1">
        <w:rPr>
          <w:rFonts w:ascii="Times New Roman" w:eastAsia="Times New Roman" w:hAnsi="Times New Roman"/>
          <w:b/>
          <w:bCs/>
          <w:spacing w:val="-15"/>
          <w:sz w:val="24"/>
          <w:szCs w:val="24"/>
        </w:rPr>
        <w:tab/>
      </w:r>
      <w:r w:rsidR="001C2434" w:rsidRPr="00DB41D1">
        <w:rPr>
          <w:rFonts w:ascii="Times New Roman" w:eastAsia="Times New Roman" w:hAnsi="Times New Roman"/>
          <w:b/>
          <w:bCs/>
          <w:spacing w:val="-15"/>
          <w:sz w:val="24"/>
          <w:szCs w:val="24"/>
        </w:rPr>
        <w:tab/>
      </w:r>
      <w:r w:rsidR="001C2434" w:rsidRPr="00DB41D1">
        <w:rPr>
          <w:rFonts w:ascii="Times New Roman" w:eastAsia="Times New Roman" w:hAnsi="Times New Roman"/>
          <w:b/>
          <w:bCs/>
          <w:spacing w:val="-15"/>
          <w:sz w:val="24"/>
          <w:szCs w:val="24"/>
        </w:rPr>
        <w:tab/>
        <w:t xml:space="preserve">     TIME: 2 HOURS</w:t>
      </w:r>
    </w:p>
    <w:p w:rsidR="001C2434" w:rsidRPr="00D0043D" w:rsidRDefault="001C2434" w:rsidP="001C2434">
      <w:pPr>
        <w:autoSpaceDE w:val="0"/>
        <w:autoSpaceDN w:val="0"/>
        <w:adjustRightInd w:val="0"/>
        <w:spacing w:after="0" w:line="360" w:lineRule="auto"/>
        <w:jc w:val="both"/>
        <w:rPr>
          <w:rFonts w:ascii="Times New Roman" w:hAnsi="Times New Roman"/>
          <w:b/>
          <w:bCs/>
          <w:sz w:val="24"/>
          <w:szCs w:val="24"/>
          <w:u w:val="single"/>
        </w:rPr>
      </w:pPr>
    </w:p>
    <w:p w:rsidR="001B4708" w:rsidRPr="00444721" w:rsidRDefault="001B4708" w:rsidP="00117DA5">
      <w:pPr>
        <w:suppressAutoHyphens/>
        <w:spacing w:before="100" w:beforeAutospacing="1" w:after="0"/>
        <w:jc w:val="both"/>
        <w:textAlignment w:val="baseline"/>
        <w:rPr>
          <w:rFonts w:ascii="Times New Roman" w:hAnsi="Times New Roman"/>
          <w:b/>
          <w:bCs/>
          <w:kern w:val="3"/>
          <w:u w:val="single"/>
        </w:rPr>
      </w:pPr>
      <w:bookmarkStart w:id="0" w:name="_GoBack"/>
      <w:r w:rsidRPr="00444721">
        <w:rPr>
          <w:rFonts w:ascii="Times New Roman" w:hAnsi="Times New Roman"/>
          <w:b/>
          <w:bCs/>
          <w:kern w:val="3"/>
          <w:u w:val="single"/>
        </w:rPr>
        <w:t>GENERAL INSTRUCTIONS:</w:t>
      </w:r>
    </w:p>
    <w:p w:rsidR="001B4708" w:rsidRPr="00444721" w:rsidRDefault="001B4708" w:rsidP="00117DA5">
      <w:pPr>
        <w:spacing w:before="100" w:beforeAutospacing="1" w:after="0"/>
        <w:jc w:val="both"/>
        <w:rPr>
          <w:rFonts w:ascii="Times New Roman" w:hAnsi="Times New Roman"/>
        </w:rPr>
      </w:pPr>
      <w:r w:rsidRPr="00444721">
        <w:rPr>
          <w:rFonts w:ascii="Times New Roman" w:hAnsi="Times New Roman"/>
        </w:rPr>
        <w:t>Students are NOT permitted to write on the examination paper during reading time.</w:t>
      </w:r>
    </w:p>
    <w:p w:rsidR="001B4708" w:rsidRPr="00444721" w:rsidRDefault="001B4708" w:rsidP="00117DA5">
      <w:pPr>
        <w:spacing w:before="100" w:beforeAutospacing="1" w:after="0"/>
        <w:jc w:val="both"/>
        <w:rPr>
          <w:rFonts w:ascii="Times New Roman" w:hAnsi="Times New Roman"/>
        </w:rPr>
      </w:pPr>
      <w:r w:rsidRPr="00444721">
        <w:rPr>
          <w:rFonts w:ascii="Times New Roman" w:hAnsi="Times New Roman"/>
        </w:rPr>
        <w:t>This is a closed book examination. Text book/Reference books/notes are not permitted.</w:t>
      </w:r>
    </w:p>
    <w:p w:rsidR="001B4708" w:rsidRPr="00444721" w:rsidRDefault="001B4708" w:rsidP="00117DA5">
      <w:pPr>
        <w:spacing w:before="100" w:beforeAutospacing="1" w:after="0"/>
        <w:jc w:val="both"/>
        <w:rPr>
          <w:rFonts w:eastAsia="Times New Roman"/>
        </w:rPr>
      </w:pPr>
      <w:r w:rsidRPr="00444721">
        <w:rPr>
          <w:rFonts w:ascii="Times New Roman" w:hAnsi="Times New Roman"/>
          <w:b/>
          <w:bCs/>
          <w:u w:val="single"/>
        </w:rPr>
        <w:t xml:space="preserve"> SPECIAL INSTRUCTIONS</w:t>
      </w:r>
      <w:r w:rsidRPr="00444721">
        <w:rPr>
          <w:rFonts w:ascii="Times New Roman" w:hAnsi="Times New Roman"/>
          <w:b/>
          <w:bCs/>
        </w:rPr>
        <w:t xml:space="preserve"> </w:t>
      </w:r>
    </w:p>
    <w:p w:rsidR="001B4708" w:rsidRPr="00444721" w:rsidRDefault="001B4708" w:rsidP="00117DA5">
      <w:pPr>
        <w:numPr>
          <w:ilvl w:val="0"/>
          <w:numId w:val="34"/>
        </w:numPr>
        <w:autoSpaceDE w:val="0"/>
        <w:autoSpaceDN w:val="0"/>
        <w:spacing w:before="100" w:beforeAutospacing="1" w:after="228"/>
        <w:jc w:val="both"/>
        <w:rPr>
          <w:rFonts w:eastAsia="Times New Roman"/>
        </w:rPr>
      </w:pPr>
      <w:r w:rsidRPr="00444721">
        <w:rPr>
          <w:rFonts w:ascii="Times New Roman" w:hAnsi="Times New Roman"/>
          <w:bCs/>
        </w:rPr>
        <w:t xml:space="preserve">Write </w:t>
      </w:r>
      <w:proofErr w:type="gramStart"/>
      <w:r w:rsidRPr="00444721">
        <w:rPr>
          <w:rFonts w:ascii="Times New Roman" w:hAnsi="Times New Roman"/>
          <w:bCs/>
        </w:rPr>
        <w:t>your</w:t>
      </w:r>
      <w:proofErr w:type="gramEnd"/>
      <w:r w:rsidRPr="00444721">
        <w:rPr>
          <w:rFonts w:ascii="Times New Roman" w:hAnsi="Times New Roman"/>
          <w:bCs/>
        </w:rPr>
        <w:t xml:space="preserve"> REGISTRATION NO. Clearly on the answer booklet(s). </w:t>
      </w:r>
    </w:p>
    <w:p w:rsidR="001B4708" w:rsidRPr="00444721" w:rsidRDefault="001B4708" w:rsidP="00117DA5">
      <w:pPr>
        <w:numPr>
          <w:ilvl w:val="0"/>
          <w:numId w:val="34"/>
        </w:numPr>
        <w:spacing w:before="100" w:beforeAutospacing="1" w:after="0"/>
        <w:jc w:val="both"/>
        <w:rPr>
          <w:rFonts w:eastAsia="Times New Roman"/>
        </w:rPr>
      </w:pPr>
      <w:r w:rsidRPr="00444721">
        <w:rPr>
          <w:rFonts w:ascii="Times New Roman" w:hAnsi="Times New Roman"/>
        </w:rPr>
        <w:t>Answer Question One and ANY other TWO questions.</w:t>
      </w:r>
    </w:p>
    <w:p w:rsidR="001B4708" w:rsidRPr="00444721" w:rsidRDefault="001B4708" w:rsidP="00117DA5">
      <w:pPr>
        <w:numPr>
          <w:ilvl w:val="0"/>
          <w:numId w:val="34"/>
        </w:numPr>
        <w:autoSpaceDE w:val="0"/>
        <w:autoSpaceDN w:val="0"/>
        <w:spacing w:before="100" w:beforeAutospacing="1" w:after="0"/>
        <w:jc w:val="both"/>
        <w:rPr>
          <w:rFonts w:eastAsia="Times New Roman"/>
        </w:rPr>
      </w:pPr>
      <w:r w:rsidRPr="00444721">
        <w:rPr>
          <w:rFonts w:ascii="Times New Roman" w:hAnsi="Times New Roman"/>
          <w:bCs/>
        </w:rPr>
        <w:t xml:space="preserve">Questions in all sections should be answered in answer booklet(s) </w:t>
      </w:r>
    </w:p>
    <w:p w:rsidR="001B4708" w:rsidRPr="00444721" w:rsidRDefault="001B4708" w:rsidP="00117DA5">
      <w:pPr>
        <w:numPr>
          <w:ilvl w:val="0"/>
          <w:numId w:val="34"/>
        </w:numPr>
        <w:spacing w:before="100" w:beforeAutospacing="1" w:after="160"/>
        <w:rPr>
          <w:rFonts w:eastAsia="Times New Roman"/>
        </w:rPr>
      </w:pPr>
      <w:r w:rsidRPr="00444721">
        <w:rPr>
          <w:rFonts w:ascii="Times New Roman" w:hAnsi="Times New Roman"/>
          <w:bCs/>
        </w:rPr>
        <w:t>PLEASE start the answer to EACH question on a NEW PAGE</w:t>
      </w:r>
      <w:r w:rsidRPr="00444721">
        <w:rPr>
          <w:rFonts w:ascii="Times New Roman" w:hAnsi="Times New Roman"/>
        </w:rPr>
        <w:t>.</w:t>
      </w:r>
    </w:p>
    <w:p w:rsidR="001B4708" w:rsidRPr="00444721" w:rsidRDefault="001B4708" w:rsidP="00117DA5">
      <w:pPr>
        <w:numPr>
          <w:ilvl w:val="0"/>
          <w:numId w:val="34"/>
        </w:numPr>
        <w:autoSpaceDE w:val="0"/>
        <w:autoSpaceDN w:val="0"/>
        <w:spacing w:before="100" w:beforeAutospacing="1" w:after="228"/>
        <w:jc w:val="both"/>
        <w:rPr>
          <w:rFonts w:eastAsia="Times New Roman"/>
        </w:rPr>
      </w:pPr>
      <w:r w:rsidRPr="00444721">
        <w:rPr>
          <w:rFonts w:ascii="Times New Roman" w:hAnsi="Times New Roman"/>
          <w:bCs/>
        </w:rPr>
        <w:t>For the questions, write the number of the question on the answer booklet(s) in the order you answered.</w:t>
      </w:r>
    </w:p>
    <w:p w:rsidR="001B4708" w:rsidRPr="00444721" w:rsidRDefault="001B4708" w:rsidP="00117DA5">
      <w:pPr>
        <w:numPr>
          <w:ilvl w:val="0"/>
          <w:numId w:val="34"/>
        </w:numPr>
        <w:spacing w:before="100" w:beforeAutospacing="1" w:after="160"/>
        <w:rPr>
          <w:rFonts w:ascii="Times New Roman" w:hAnsi="Times New Roman"/>
        </w:rPr>
      </w:pPr>
      <w:r w:rsidRPr="00444721">
        <w:rPr>
          <w:rFonts w:ascii="Times New Roman" w:hAnsi="Times New Roman"/>
        </w:rPr>
        <w:t>Write on both sides of each leaf and indicate number of each question at the top of each page.</w:t>
      </w:r>
    </w:p>
    <w:p w:rsidR="001B4708" w:rsidRPr="00444721" w:rsidRDefault="001B4708" w:rsidP="00117DA5">
      <w:pPr>
        <w:numPr>
          <w:ilvl w:val="0"/>
          <w:numId w:val="34"/>
        </w:numPr>
        <w:autoSpaceDE w:val="0"/>
        <w:autoSpaceDN w:val="0"/>
        <w:spacing w:before="100" w:beforeAutospacing="1" w:after="228"/>
        <w:jc w:val="both"/>
        <w:rPr>
          <w:rFonts w:eastAsia="Times New Roman"/>
        </w:rPr>
      </w:pPr>
      <w:r w:rsidRPr="00444721">
        <w:rPr>
          <w:rFonts w:ascii="Times New Roman" w:hAnsi="Times New Roman"/>
          <w:bCs/>
        </w:rPr>
        <w:t xml:space="preserve">Write the answers in a paragraph form unless stated otherwise. </w:t>
      </w:r>
    </w:p>
    <w:p w:rsidR="001B4708" w:rsidRPr="00444721" w:rsidRDefault="001B4708" w:rsidP="00117DA5">
      <w:pPr>
        <w:numPr>
          <w:ilvl w:val="0"/>
          <w:numId w:val="34"/>
        </w:numPr>
        <w:autoSpaceDE w:val="0"/>
        <w:autoSpaceDN w:val="0"/>
        <w:spacing w:before="100" w:beforeAutospacing="1" w:after="228"/>
        <w:jc w:val="both"/>
        <w:rPr>
          <w:rFonts w:eastAsia="Times New Roman"/>
        </w:rPr>
      </w:pPr>
      <w:r w:rsidRPr="00444721">
        <w:rPr>
          <w:rFonts w:ascii="Times New Roman" w:hAnsi="Times New Roman"/>
          <w:bCs/>
        </w:rPr>
        <w:t xml:space="preserve">Marks allocated to each question are shown at the end of the question. </w:t>
      </w:r>
    </w:p>
    <w:p w:rsidR="001B4708" w:rsidRPr="00444721" w:rsidRDefault="001B4708" w:rsidP="00117DA5">
      <w:pPr>
        <w:numPr>
          <w:ilvl w:val="0"/>
          <w:numId w:val="34"/>
        </w:numPr>
        <w:spacing w:before="100" w:beforeAutospacing="1" w:after="160"/>
        <w:rPr>
          <w:rFonts w:ascii="Times New Roman" w:hAnsi="Times New Roman"/>
        </w:rPr>
      </w:pPr>
      <w:r w:rsidRPr="00444721">
        <w:rPr>
          <w:rFonts w:ascii="Times New Roman" w:hAnsi="Times New Roman"/>
        </w:rPr>
        <w:t>All rough work must be done on the answer booklet and crossed through!</w:t>
      </w:r>
    </w:p>
    <w:p w:rsidR="001B4708" w:rsidRPr="00444721" w:rsidRDefault="001B4708" w:rsidP="00117DA5">
      <w:pPr>
        <w:numPr>
          <w:ilvl w:val="0"/>
          <w:numId w:val="34"/>
        </w:numPr>
        <w:spacing w:before="100" w:beforeAutospacing="1" w:after="160"/>
        <w:rPr>
          <w:rFonts w:ascii="Times New Roman" w:hAnsi="Times New Roman"/>
        </w:rPr>
      </w:pPr>
      <w:r w:rsidRPr="00444721">
        <w:rPr>
          <w:rFonts w:ascii="Times New Roman" w:hAnsi="Times New Roman"/>
        </w:rPr>
        <w:t>Use supplementary pages only when you have exhausted those in this book</w:t>
      </w:r>
    </w:p>
    <w:p w:rsidR="001B4708" w:rsidRPr="00025D7D" w:rsidRDefault="001B4708" w:rsidP="00117DA5">
      <w:pPr>
        <w:numPr>
          <w:ilvl w:val="0"/>
          <w:numId w:val="34"/>
        </w:numPr>
        <w:spacing w:before="100" w:beforeAutospacing="1" w:after="0"/>
        <w:rPr>
          <w:rFonts w:eastAsia="Times New Roman"/>
        </w:rPr>
      </w:pPr>
      <w:r w:rsidRPr="00444721">
        <w:rPr>
          <w:rFonts w:ascii="Times New Roman" w:hAnsi="Times New Roman"/>
        </w:rPr>
        <w:t>Fasten the supplementary pages to the inside back cover of this booklet</w:t>
      </w:r>
    </w:p>
    <w:p w:rsidR="00882CD5" w:rsidRDefault="00882CD5" w:rsidP="00117DA5">
      <w:pPr>
        <w:autoSpaceDE w:val="0"/>
        <w:autoSpaceDN w:val="0"/>
        <w:adjustRightInd w:val="0"/>
        <w:spacing w:after="211"/>
        <w:ind w:left="180" w:hanging="180"/>
        <w:jc w:val="both"/>
        <w:rPr>
          <w:rFonts w:ascii="Times New Roman" w:hAnsi="Times New Roman"/>
          <w:bCs/>
          <w:sz w:val="24"/>
          <w:szCs w:val="24"/>
        </w:rPr>
      </w:pPr>
    </w:p>
    <w:bookmarkEnd w:id="0"/>
    <w:p w:rsidR="00882CD5" w:rsidRDefault="00882CD5" w:rsidP="001C2434">
      <w:pPr>
        <w:autoSpaceDE w:val="0"/>
        <w:autoSpaceDN w:val="0"/>
        <w:adjustRightInd w:val="0"/>
        <w:spacing w:after="211"/>
        <w:ind w:left="180" w:hanging="180"/>
        <w:jc w:val="both"/>
        <w:rPr>
          <w:rFonts w:ascii="Times New Roman" w:hAnsi="Times New Roman"/>
          <w:bCs/>
          <w:sz w:val="24"/>
          <w:szCs w:val="24"/>
        </w:rPr>
      </w:pPr>
    </w:p>
    <w:p w:rsidR="001C2434" w:rsidRDefault="001C2434" w:rsidP="001C2434">
      <w:pPr>
        <w:tabs>
          <w:tab w:val="left" w:pos="2610"/>
        </w:tabs>
        <w:ind w:hanging="360"/>
        <w:jc w:val="center"/>
        <w:rPr>
          <w:rFonts w:ascii="Times New Roman" w:hAnsi="Times New Roman"/>
          <w:b/>
          <w:sz w:val="24"/>
          <w:szCs w:val="24"/>
        </w:rPr>
      </w:pPr>
      <w:r>
        <w:rPr>
          <w:rFonts w:ascii="Times New Roman" w:hAnsi="Times New Roman"/>
          <w:b/>
          <w:sz w:val="24"/>
          <w:szCs w:val="24"/>
        </w:rPr>
        <w:t>SECTION ONE: COMPLUSORY</w:t>
      </w:r>
      <w:proofErr w:type="gramStart"/>
      <w:r>
        <w:rPr>
          <w:rFonts w:ascii="Times New Roman" w:hAnsi="Times New Roman"/>
          <w:b/>
          <w:sz w:val="24"/>
          <w:szCs w:val="24"/>
        </w:rPr>
        <w:t>;  30</w:t>
      </w:r>
      <w:proofErr w:type="gramEnd"/>
      <w:r>
        <w:rPr>
          <w:rFonts w:ascii="Times New Roman" w:hAnsi="Times New Roman"/>
          <w:b/>
          <w:sz w:val="24"/>
          <w:szCs w:val="24"/>
        </w:rPr>
        <w:t xml:space="preserve"> MARKS</w:t>
      </w:r>
    </w:p>
    <w:p w:rsidR="006641E9" w:rsidRDefault="006641E9" w:rsidP="001C2434">
      <w:pPr>
        <w:tabs>
          <w:tab w:val="left" w:pos="2610"/>
        </w:tabs>
        <w:ind w:hanging="360"/>
        <w:jc w:val="center"/>
        <w:rPr>
          <w:rFonts w:ascii="Times New Roman" w:hAnsi="Times New Roman"/>
          <w:b/>
          <w:sz w:val="24"/>
          <w:szCs w:val="24"/>
        </w:rPr>
      </w:pPr>
      <w:r>
        <w:rPr>
          <w:rFonts w:ascii="Times New Roman" w:hAnsi="Times New Roman"/>
          <w:b/>
          <w:sz w:val="24"/>
          <w:szCs w:val="24"/>
        </w:rPr>
        <w:t xml:space="preserve">Use the case study to answer the following questions </w:t>
      </w:r>
    </w:p>
    <w:p w:rsidR="00EA3B7C" w:rsidRPr="00C334C3" w:rsidRDefault="00EA3B7C" w:rsidP="00EA3B7C">
      <w:pPr>
        <w:spacing w:line="360" w:lineRule="auto"/>
        <w:jc w:val="both"/>
        <w:rPr>
          <w:rFonts w:ascii="Times New Roman" w:hAnsi="Times New Roman"/>
          <w:lang w:val="en-GB"/>
        </w:rPr>
      </w:pPr>
      <w:r w:rsidRPr="00C334C3">
        <w:rPr>
          <w:rFonts w:ascii="Times New Roman" w:hAnsi="Times New Roman"/>
          <w:lang w:val="en-GB"/>
        </w:rPr>
        <w:t xml:space="preserve">Tony </w:t>
      </w:r>
      <w:proofErr w:type="spellStart"/>
      <w:r w:rsidRPr="00C334C3">
        <w:rPr>
          <w:rFonts w:ascii="Times New Roman" w:hAnsi="Times New Roman"/>
          <w:color w:val="222222"/>
          <w:shd w:val="clear" w:color="auto" w:fill="FFFFFF"/>
        </w:rPr>
        <w:t>Fernandes</w:t>
      </w:r>
      <w:proofErr w:type="spellEnd"/>
      <w:r w:rsidRPr="00C334C3">
        <w:rPr>
          <w:rFonts w:ascii="Times New Roman" w:hAnsi="Times New Roman"/>
          <w:lang w:val="en-GB"/>
        </w:rPr>
        <w:t xml:space="preserve">, the Chief Executive Officer of Air Asia, is the probably undisputed personality and icon for Low Cost Carriers (LCCs), in Asia. After graduating from the London School of Economics in 1987, the 23-year-old Malaysian worked as an accountant for Sir Richard Branson and went on to become the </w:t>
      </w:r>
      <w:proofErr w:type="spellStart"/>
      <w:r w:rsidRPr="00C334C3">
        <w:rPr>
          <w:rFonts w:ascii="Times New Roman" w:hAnsi="Times New Roman"/>
          <w:lang w:val="en-GB"/>
        </w:rPr>
        <w:t>Presi</w:t>
      </w:r>
      <w:proofErr w:type="spellEnd"/>
      <w:r w:rsidR="00117DA5">
        <w:rPr>
          <w:rFonts w:ascii="Times New Roman" w:hAnsi="Times New Roman"/>
          <w:lang w:val="en-GB"/>
        </w:rPr>
        <w:t xml:space="preserve"> </w:t>
      </w:r>
      <w:r w:rsidRPr="00C334C3">
        <w:rPr>
          <w:rFonts w:ascii="Times New Roman" w:hAnsi="Times New Roman"/>
          <w:lang w:val="en-GB"/>
        </w:rPr>
        <w:t xml:space="preserve">dent of Warner Music Group South East Asia until 2001, before realising his childhood dreams of running a budget airline. </w:t>
      </w:r>
    </w:p>
    <w:p w:rsidR="00EA3B7C" w:rsidRPr="00C334C3" w:rsidRDefault="00EA3B7C" w:rsidP="00EA3B7C">
      <w:pPr>
        <w:spacing w:line="360" w:lineRule="auto"/>
        <w:jc w:val="both"/>
        <w:rPr>
          <w:rFonts w:ascii="Times New Roman" w:hAnsi="Times New Roman"/>
          <w:lang w:val="en-GB"/>
        </w:rPr>
      </w:pPr>
      <w:r w:rsidRPr="00C334C3">
        <w:rPr>
          <w:rFonts w:ascii="Times New Roman" w:hAnsi="Times New Roman"/>
          <w:lang w:val="en-GB"/>
        </w:rPr>
        <w:t xml:space="preserve">In October 2001, </w:t>
      </w:r>
      <w:proofErr w:type="spellStart"/>
      <w:r w:rsidRPr="00C334C3">
        <w:rPr>
          <w:rFonts w:ascii="Times New Roman" w:hAnsi="Times New Roman"/>
          <w:lang w:val="en-GB"/>
        </w:rPr>
        <w:t>Fernandes</w:t>
      </w:r>
      <w:proofErr w:type="spellEnd"/>
      <w:r w:rsidRPr="00C334C3">
        <w:rPr>
          <w:rFonts w:ascii="Times New Roman" w:hAnsi="Times New Roman"/>
          <w:lang w:val="en-GB"/>
        </w:rPr>
        <w:t xml:space="preserve"> successfully convinced the then Prime Minister Mahathir Mohammed, to start Malaysia’s first discount airline aimed at revolutionising South Asian air travel and boosting tourism. At that time the travel industry was fraught with the impact of the 9/11 terrorist attacks. Through his newly incorporated company, Tune Air </w:t>
      </w:r>
      <w:proofErr w:type="spellStart"/>
      <w:r w:rsidRPr="00C334C3">
        <w:rPr>
          <w:rFonts w:ascii="Times New Roman" w:hAnsi="Times New Roman"/>
          <w:lang w:val="en-GB"/>
        </w:rPr>
        <w:t>Sdn</w:t>
      </w:r>
      <w:proofErr w:type="spellEnd"/>
      <w:r w:rsidRPr="00C334C3">
        <w:rPr>
          <w:rFonts w:ascii="Times New Roman" w:hAnsi="Times New Roman"/>
          <w:lang w:val="en-GB"/>
        </w:rPr>
        <w:t xml:space="preserve"> </w:t>
      </w:r>
      <w:proofErr w:type="spellStart"/>
      <w:r w:rsidRPr="00C334C3">
        <w:rPr>
          <w:rFonts w:ascii="Times New Roman" w:hAnsi="Times New Roman"/>
          <w:lang w:val="en-GB"/>
        </w:rPr>
        <w:t>Bhd</w:t>
      </w:r>
      <w:proofErr w:type="spellEnd"/>
      <w:r w:rsidRPr="00C334C3">
        <w:rPr>
          <w:rFonts w:ascii="Times New Roman" w:hAnsi="Times New Roman"/>
          <w:lang w:val="en-GB"/>
        </w:rPr>
        <w:t xml:space="preserve"> (Ltd), He paid US</w:t>
      </w:r>
      <w:r w:rsidRPr="00C334C3">
        <w:rPr>
          <w:rFonts w:ascii="Times New Roman" w:hAnsi="Times New Roman"/>
          <w:bCs/>
          <w:sz w:val="21"/>
          <w:szCs w:val="21"/>
          <w:shd w:val="clear" w:color="auto" w:fill="FFFFFF"/>
        </w:rPr>
        <w:t>¢</w:t>
      </w:r>
      <w:r w:rsidRPr="00C334C3">
        <w:rPr>
          <w:rFonts w:ascii="Times New Roman" w:hAnsi="Times New Roman"/>
          <w:lang w:val="en-GB"/>
        </w:rPr>
        <w:t xml:space="preserve"> 27 (one Malaysian Ringgit) for the bankrupt, government–owned Air Asia with two ageing Boeings and US$ 11 million in debt.</w:t>
      </w:r>
    </w:p>
    <w:p w:rsidR="00EA3B7C" w:rsidRPr="00C334C3" w:rsidRDefault="00EA3B7C" w:rsidP="00EA3B7C">
      <w:pPr>
        <w:spacing w:line="360" w:lineRule="auto"/>
        <w:jc w:val="both"/>
        <w:rPr>
          <w:rFonts w:ascii="Times New Roman" w:hAnsi="Times New Roman"/>
          <w:lang w:val="en-GB"/>
        </w:rPr>
      </w:pPr>
      <w:r w:rsidRPr="00C334C3">
        <w:rPr>
          <w:rFonts w:ascii="Times New Roman" w:hAnsi="Times New Roman"/>
          <w:lang w:val="en-GB"/>
        </w:rPr>
        <w:t xml:space="preserve">Air Asia’s re-entry into the market was a real test of guts at a time when established airlines were retrenching staff and reducing routes due to spiralling operation costs, and a decline in the number of air travellers. Mr </w:t>
      </w:r>
      <w:proofErr w:type="spellStart"/>
      <w:r w:rsidRPr="00C334C3">
        <w:rPr>
          <w:rFonts w:ascii="Times New Roman" w:hAnsi="Times New Roman"/>
          <w:lang w:val="en-GB"/>
        </w:rPr>
        <w:t>Fernandes</w:t>
      </w:r>
      <w:proofErr w:type="spellEnd"/>
      <w:r w:rsidRPr="00C334C3">
        <w:rPr>
          <w:rFonts w:ascii="Times New Roman" w:hAnsi="Times New Roman"/>
          <w:lang w:val="en-GB"/>
        </w:rPr>
        <w:t xml:space="preserve"> however, saw this as perfect timing—aircraft leasing costs were at 40 per cent; numerous layoffs meant experienced staff members were readily available; and travellers would embrace a cut-rate air service that would save time and money in a tight economy. The budget airline’s mission was to make flying affordable to everyone—something unheard off in the region. At the time, the aviation industry was dominated by traditional Full Cost Carriers (FCC), which competed on bigger seats, wider legroom, exotic cuisines, and state-of-the–art, in-flight entertainment. But the unthinkable happened—within two years of operation, Air Asia showed signs profits for the first time, proving that the “no frills” airline model worked.</w:t>
      </w:r>
    </w:p>
    <w:p w:rsidR="00EA3B7C" w:rsidRPr="00C334C3" w:rsidRDefault="00EA3B7C" w:rsidP="00EA3B7C">
      <w:pPr>
        <w:spacing w:line="360" w:lineRule="auto"/>
        <w:jc w:val="both"/>
        <w:rPr>
          <w:rFonts w:ascii="Times New Roman" w:hAnsi="Times New Roman"/>
          <w:lang w:val="en-GB"/>
        </w:rPr>
      </w:pPr>
      <w:r w:rsidRPr="00C334C3">
        <w:rPr>
          <w:rFonts w:ascii="Times New Roman" w:hAnsi="Times New Roman"/>
          <w:lang w:val="en-GB"/>
        </w:rPr>
        <w:t>Being the first to introduce low fares in Malaysia, Air Asia generated widespread goodwill as a bearer of good tidings to many travellers. Air Asia ended 2014 having carried about 50 million annual passengers and with a fleet of nearly 200 aircraft across its portfolio of eight airlines. Interestingly, nearly 280 million passengers have flown on Air Asia since its inception at the end of 2001.</w:t>
      </w:r>
    </w:p>
    <w:p w:rsidR="00EA3B7C" w:rsidRPr="00C334C3" w:rsidRDefault="00EA3B7C" w:rsidP="00EA3B7C">
      <w:pPr>
        <w:spacing w:line="360" w:lineRule="auto"/>
        <w:jc w:val="both"/>
        <w:rPr>
          <w:rFonts w:ascii="Times New Roman" w:hAnsi="Times New Roman"/>
          <w:lang w:val="en-GB"/>
        </w:rPr>
      </w:pPr>
      <w:r w:rsidRPr="00C334C3">
        <w:rPr>
          <w:rFonts w:ascii="Times New Roman" w:hAnsi="Times New Roman"/>
          <w:lang w:val="en-GB"/>
        </w:rPr>
        <w:t>The LCC penetration rate within Southeast Asia is now nearly 60 per cent compared to near zero in 2001. Air Asia became the first Asian airline brand outside China, to carry 50 million passengers in a year. As a yardstick of its global scale, only 10 airline brands globally are currently in the 50 million passenger club.</w:t>
      </w:r>
      <w:r w:rsidR="00C6204D" w:rsidRPr="00C334C3">
        <w:rPr>
          <w:rFonts w:ascii="Times New Roman" w:hAnsi="Times New Roman"/>
          <w:lang w:val="en-GB"/>
        </w:rPr>
        <w:t xml:space="preserve"> </w:t>
      </w:r>
      <w:r w:rsidRPr="00C334C3">
        <w:rPr>
          <w:rFonts w:ascii="Times New Roman" w:hAnsi="Times New Roman"/>
          <w:lang w:val="en-GB"/>
        </w:rPr>
        <w:t>With one-way fares as low as a US$ 2.50, (</w:t>
      </w:r>
      <w:proofErr w:type="spellStart"/>
      <w:r w:rsidRPr="00C334C3">
        <w:rPr>
          <w:rFonts w:ascii="Times New Roman" w:hAnsi="Times New Roman"/>
          <w:lang w:val="en-GB"/>
        </w:rPr>
        <w:t>KShs</w:t>
      </w:r>
      <w:proofErr w:type="spellEnd"/>
      <w:r w:rsidRPr="00C334C3">
        <w:rPr>
          <w:rFonts w:ascii="Times New Roman" w:hAnsi="Times New Roman"/>
          <w:lang w:val="en-GB"/>
        </w:rPr>
        <w:t xml:space="preserve"> 200) millions of Asians who in the past would have taken a bus, train, or boat were persuaded to fly.</w:t>
      </w:r>
    </w:p>
    <w:p w:rsidR="00EA3B7C" w:rsidRPr="00C334C3" w:rsidRDefault="00EA3B7C" w:rsidP="00EA3B7C">
      <w:pPr>
        <w:spacing w:line="360" w:lineRule="auto"/>
        <w:jc w:val="both"/>
        <w:rPr>
          <w:rFonts w:ascii="Times New Roman" w:hAnsi="Times New Roman"/>
          <w:lang w:val="en-GB"/>
        </w:rPr>
      </w:pPr>
      <w:proofErr w:type="spellStart"/>
      <w:r w:rsidRPr="00C334C3">
        <w:rPr>
          <w:rFonts w:ascii="Times New Roman" w:hAnsi="Times New Roman"/>
          <w:lang w:val="en-GB"/>
        </w:rPr>
        <w:lastRenderedPageBreak/>
        <w:t>Fernandes</w:t>
      </w:r>
      <w:proofErr w:type="spellEnd"/>
      <w:r w:rsidRPr="00C334C3">
        <w:rPr>
          <w:rFonts w:ascii="Times New Roman" w:hAnsi="Times New Roman"/>
          <w:lang w:val="en-GB"/>
        </w:rPr>
        <w:t xml:space="preserve">’ biggest achievement is grafting an ideology into a business venture, turning Air Asia into a regional Low Cost Carrier. Before his arrival at the scene, countries in the region never had any kind of open skies agreement. In mid-2003, </w:t>
      </w:r>
      <w:proofErr w:type="spellStart"/>
      <w:r w:rsidRPr="00C334C3">
        <w:rPr>
          <w:rFonts w:ascii="Times New Roman" w:hAnsi="Times New Roman"/>
          <w:lang w:val="en-GB"/>
        </w:rPr>
        <w:t>Fernandes</w:t>
      </w:r>
      <w:proofErr w:type="spellEnd"/>
      <w:r w:rsidRPr="00C334C3">
        <w:rPr>
          <w:rFonts w:ascii="Times New Roman" w:hAnsi="Times New Roman"/>
          <w:lang w:val="en-GB"/>
        </w:rPr>
        <w:t xml:space="preserve">’ lobbying pushed Mr Mahathir (the former Malaysian Prime Minister) to raise the idea with the leaders of neighbouring Thailand and Indonesia. As a result, these countries have granted landing rights to Air Asia and other discount carriers. Air Asia has effectively changed the airline industry in Asia-Pacific. </w:t>
      </w:r>
    </w:p>
    <w:p w:rsidR="00EA3B7C" w:rsidRDefault="00EA3B7C" w:rsidP="00EA3B7C">
      <w:pPr>
        <w:spacing w:line="360" w:lineRule="auto"/>
        <w:jc w:val="both"/>
        <w:rPr>
          <w:rFonts w:ascii="Times New Roman" w:hAnsi="Times New Roman"/>
          <w:lang w:val="en-GB"/>
        </w:rPr>
      </w:pPr>
      <w:r w:rsidRPr="00C334C3">
        <w:rPr>
          <w:rFonts w:ascii="Times New Roman" w:hAnsi="Times New Roman"/>
          <w:lang w:val="en-GB"/>
        </w:rPr>
        <w:t>The airline now operates more than 100 domestic and international flights daily to 88 destinations in Malaysia and eight other Asian Countries—Thailand, Indonesia, The Philippines, Singapore, Brunei, Cambodia, Macau, and China. The aircraft fleet has expanded from the original two to 41.</w:t>
      </w:r>
      <w:r>
        <w:rPr>
          <w:rFonts w:ascii="Times New Roman" w:hAnsi="Times New Roman"/>
          <w:lang w:val="en-GB"/>
        </w:rPr>
        <w:t xml:space="preserve"> </w:t>
      </w:r>
      <w:r w:rsidRPr="00C334C3">
        <w:rPr>
          <w:rFonts w:ascii="Times New Roman" w:hAnsi="Times New Roman"/>
          <w:lang w:val="en-GB"/>
        </w:rPr>
        <w:t xml:space="preserve">For the </w:t>
      </w:r>
      <w:r w:rsidRPr="00C334C3">
        <w:rPr>
          <w:rFonts w:ascii="Times New Roman" w:hAnsi="Times New Roman"/>
          <w:i/>
          <w:lang w:val="en-GB"/>
        </w:rPr>
        <w:t>“everybody can fly”</w:t>
      </w:r>
      <w:r w:rsidRPr="00C334C3">
        <w:rPr>
          <w:rFonts w:ascii="Times New Roman" w:hAnsi="Times New Roman"/>
          <w:lang w:val="en-GB"/>
        </w:rPr>
        <w:t xml:space="preserve"> ideology to work, Air Asia kept its costs low with short-haul flights, a high rate of aircraft utilisation and a fast turnaround rate. Income is derived from the sales of tickets, food, and drinks on board, a lucrative cargo service and marketing tie-ups with other companies. The low-fare, no-frills airlines recorded profits of US$ 5.2 million within 20 months of operations, US$ 13.5 million in 2004, and US$ 30.6 million in 2005. A new budget terminal, the first of its kind in Southeast Asia, opened in </w:t>
      </w:r>
      <w:proofErr w:type="spellStart"/>
      <w:r w:rsidRPr="00C334C3">
        <w:rPr>
          <w:rFonts w:ascii="Times New Roman" w:hAnsi="Times New Roman"/>
          <w:lang w:val="en-GB"/>
        </w:rPr>
        <w:t>Sepang</w:t>
      </w:r>
      <w:proofErr w:type="spellEnd"/>
      <w:r w:rsidRPr="00C334C3">
        <w:rPr>
          <w:rFonts w:ascii="Times New Roman" w:hAnsi="Times New Roman"/>
          <w:lang w:val="en-GB"/>
        </w:rPr>
        <w:t>, near Kuala Lumpur on 21 March 2006. Built at a cost of RM 108 million (US$ 29.2 million) and spanning 35,000sqm, it has the capacity to handle 30,000 passengers daily and is the home of Air Asia.</w:t>
      </w:r>
    </w:p>
    <w:p w:rsidR="00262E50" w:rsidRPr="006641E9" w:rsidRDefault="00262E50" w:rsidP="00262E50">
      <w:pPr>
        <w:spacing w:line="360" w:lineRule="auto"/>
        <w:jc w:val="both"/>
        <w:rPr>
          <w:rFonts w:ascii="Times New Roman" w:hAnsi="Times New Roman"/>
          <w:sz w:val="18"/>
          <w:szCs w:val="18"/>
          <w:lang w:val="en-GB"/>
        </w:rPr>
      </w:pPr>
      <w:r w:rsidRPr="00262E50">
        <w:rPr>
          <w:rFonts w:ascii="Times New Roman" w:hAnsi="Times New Roman"/>
          <w:sz w:val="18"/>
          <w:szCs w:val="18"/>
          <w:lang w:val="en-GB"/>
        </w:rPr>
        <w:t>Source;   CAPA - Centre for Aviation (15th January 2015) Air Asia nears 50 million annual passenger/200 aircraft milestones, having transformed Asian aviation http://centreforaviation.com/analysis/airasia-nears-50-million-annual-passenger200-aircraft-milestones-having-tr</w:t>
      </w:r>
      <w:r w:rsidR="006641E9">
        <w:rPr>
          <w:rFonts w:ascii="Times New Roman" w:hAnsi="Times New Roman"/>
          <w:sz w:val="18"/>
          <w:szCs w:val="18"/>
          <w:lang w:val="en-GB"/>
        </w:rPr>
        <w:t>ansformed-asian-aviation-203232</w:t>
      </w:r>
    </w:p>
    <w:p w:rsidR="00262E50" w:rsidRPr="00262E50" w:rsidRDefault="00262E50" w:rsidP="00262E50">
      <w:pPr>
        <w:spacing w:line="360" w:lineRule="auto"/>
        <w:jc w:val="both"/>
        <w:rPr>
          <w:rFonts w:ascii="Times New Roman" w:hAnsi="Times New Roman"/>
          <w:b/>
          <w:lang w:val="en-GB"/>
        </w:rPr>
      </w:pPr>
      <w:r w:rsidRPr="00262E50">
        <w:rPr>
          <w:rFonts w:ascii="Times New Roman" w:hAnsi="Times New Roman"/>
          <w:b/>
          <w:lang w:val="en-GB"/>
        </w:rPr>
        <w:t xml:space="preserve">QUESTION ONE </w:t>
      </w:r>
    </w:p>
    <w:p w:rsidR="00262E50" w:rsidRPr="00262E50" w:rsidRDefault="00262E50" w:rsidP="00262E50">
      <w:pPr>
        <w:pStyle w:val="ListParagraph"/>
        <w:numPr>
          <w:ilvl w:val="0"/>
          <w:numId w:val="30"/>
        </w:numPr>
        <w:spacing w:line="360" w:lineRule="auto"/>
        <w:jc w:val="both"/>
        <w:rPr>
          <w:rFonts w:ascii="Times New Roman" w:hAnsi="Times New Roman"/>
          <w:lang w:val="en-GB"/>
        </w:rPr>
      </w:pPr>
      <w:r w:rsidRPr="00262E50">
        <w:rPr>
          <w:rFonts w:ascii="Times New Roman" w:hAnsi="Times New Roman"/>
          <w:lang w:val="en-GB"/>
        </w:rPr>
        <w:t xml:space="preserve">Discuss how Tony </w:t>
      </w:r>
      <w:proofErr w:type="spellStart"/>
      <w:r w:rsidRPr="00262E50">
        <w:rPr>
          <w:rFonts w:ascii="Times New Roman" w:hAnsi="Times New Roman"/>
          <w:lang w:val="en-GB"/>
        </w:rPr>
        <w:t>Fernandes</w:t>
      </w:r>
      <w:proofErr w:type="spellEnd"/>
      <w:r w:rsidRPr="00262E50">
        <w:rPr>
          <w:rFonts w:ascii="Times New Roman" w:hAnsi="Times New Roman"/>
          <w:lang w:val="en-GB"/>
        </w:rPr>
        <w:t xml:space="preserve"> demonstrates five key elements of leadership in his role as a leader.</w:t>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t xml:space="preserve">    </w:t>
      </w:r>
      <w:r>
        <w:rPr>
          <w:rFonts w:ascii="Times New Roman" w:hAnsi="Times New Roman"/>
          <w:lang w:val="en-GB"/>
        </w:rPr>
        <w:tab/>
        <w:t xml:space="preserve">    </w:t>
      </w:r>
      <w:r w:rsidRPr="00262E50">
        <w:rPr>
          <w:rFonts w:ascii="Times New Roman" w:hAnsi="Times New Roman"/>
          <w:lang w:val="en-GB"/>
        </w:rPr>
        <w:t xml:space="preserve"> </w:t>
      </w:r>
      <w:r w:rsidRPr="00262E50">
        <w:rPr>
          <w:rFonts w:ascii="Times New Roman" w:hAnsi="Times New Roman"/>
          <w:b/>
          <w:lang w:val="en-GB"/>
        </w:rPr>
        <w:t>(10 Marks)</w:t>
      </w:r>
      <w:r w:rsidRPr="00262E50">
        <w:rPr>
          <w:rFonts w:ascii="Times New Roman" w:hAnsi="Times New Roman"/>
          <w:lang w:val="en-GB"/>
        </w:rPr>
        <w:t xml:space="preserve"> </w:t>
      </w:r>
    </w:p>
    <w:p w:rsidR="00262E50" w:rsidRPr="00262E50" w:rsidRDefault="00262E50" w:rsidP="00262E50">
      <w:pPr>
        <w:pStyle w:val="ListParagraph"/>
        <w:numPr>
          <w:ilvl w:val="0"/>
          <w:numId w:val="30"/>
        </w:numPr>
        <w:spacing w:line="360" w:lineRule="auto"/>
        <w:jc w:val="both"/>
        <w:rPr>
          <w:rFonts w:ascii="Times New Roman" w:hAnsi="Times New Roman"/>
          <w:lang w:val="en-GB"/>
        </w:rPr>
      </w:pPr>
      <w:r w:rsidRPr="00262E50">
        <w:rPr>
          <w:rFonts w:ascii="Times New Roman" w:hAnsi="Times New Roman"/>
          <w:lang w:val="en-GB"/>
        </w:rPr>
        <w:t>Describe a situation in which Tony effectively utilized the three types of intelligence that are essential for effective leadership.</w:t>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Pr>
          <w:rFonts w:ascii="Times New Roman" w:hAnsi="Times New Roman"/>
          <w:lang w:val="en-GB"/>
        </w:rPr>
        <w:t xml:space="preserve">       </w:t>
      </w:r>
      <w:r>
        <w:rPr>
          <w:rFonts w:ascii="Times New Roman" w:hAnsi="Times New Roman"/>
          <w:b/>
          <w:lang w:val="en-GB"/>
        </w:rPr>
        <w:t>(</w:t>
      </w:r>
      <w:r w:rsidRPr="00262E50">
        <w:rPr>
          <w:rFonts w:ascii="Times New Roman" w:hAnsi="Times New Roman"/>
          <w:b/>
          <w:lang w:val="en-GB"/>
        </w:rPr>
        <w:t>6Marks)</w:t>
      </w:r>
    </w:p>
    <w:p w:rsidR="00262E50" w:rsidRPr="00262E50" w:rsidRDefault="00262E50" w:rsidP="00262E50">
      <w:pPr>
        <w:pStyle w:val="ListParagraph"/>
        <w:spacing w:line="360" w:lineRule="auto"/>
        <w:jc w:val="both"/>
        <w:rPr>
          <w:rFonts w:ascii="Times New Roman" w:hAnsi="Times New Roman"/>
          <w:lang w:val="en-GB"/>
        </w:rPr>
      </w:pPr>
    </w:p>
    <w:p w:rsidR="00262E50" w:rsidRPr="00262E50" w:rsidRDefault="00262E50" w:rsidP="00262E50">
      <w:pPr>
        <w:pStyle w:val="ListParagraph"/>
        <w:numPr>
          <w:ilvl w:val="0"/>
          <w:numId w:val="30"/>
        </w:numPr>
        <w:spacing w:line="360" w:lineRule="auto"/>
        <w:jc w:val="both"/>
        <w:rPr>
          <w:rFonts w:ascii="Times New Roman" w:hAnsi="Times New Roman"/>
          <w:lang w:val="en-GB"/>
        </w:rPr>
      </w:pPr>
      <w:r w:rsidRPr="00262E50">
        <w:rPr>
          <w:rFonts w:ascii="Times New Roman" w:hAnsi="Times New Roman"/>
          <w:lang w:val="en-GB"/>
        </w:rPr>
        <w:t xml:space="preserve">In what ways can the FIVE  “fronts” of leadership action support Tony in fostering an ethical climate within his organization </w:t>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Pr>
          <w:rFonts w:ascii="Times New Roman" w:hAnsi="Times New Roman"/>
          <w:lang w:val="en-GB"/>
        </w:rPr>
        <w:tab/>
        <w:t xml:space="preserve">     </w:t>
      </w:r>
      <w:r w:rsidRPr="00262E50">
        <w:rPr>
          <w:rFonts w:ascii="Times New Roman" w:hAnsi="Times New Roman"/>
          <w:b/>
          <w:lang w:val="en-GB"/>
        </w:rPr>
        <w:t>(10Marks)</w:t>
      </w:r>
    </w:p>
    <w:p w:rsidR="00262E50" w:rsidRPr="00262E50" w:rsidRDefault="00262E50" w:rsidP="00262E50">
      <w:pPr>
        <w:pStyle w:val="ListParagraph"/>
        <w:rPr>
          <w:rFonts w:ascii="Times New Roman" w:hAnsi="Times New Roman"/>
          <w:lang w:val="en-GB"/>
        </w:rPr>
      </w:pPr>
    </w:p>
    <w:p w:rsidR="00262E50" w:rsidRPr="00262E50" w:rsidRDefault="00262E50" w:rsidP="00262E50">
      <w:pPr>
        <w:pStyle w:val="ListParagraph"/>
        <w:numPr>
          <w:ilvl w:val="0"/>
          <w:numId w:val="30"/>
        </w:numPr>
        <w:spacing w:line="360" w:lineRule="auto"/>
        <w:jc w:val="both"/>
        <w:rPr>
          <w:rFonts w:ascii="Times New Roman" w:hAnsi="Times New Roman"/>
          <w:lang w:val="en-GB"/>
        </w:rPr>
      </w:pPr>
      <w:r w:rsidRPr="00262E50">
        <w:rPr>
          <w:rFonts w:ascii="Times New Roman" w:hAnsi="Times New Roman"/>
          <w:lang w:val="en-GB"/>
        </w:rPr>
        <w:t xml:space="preserve">Some argue that Tony exemplifies community leadership by building a team to achieve significant community outcomes. Do you agree or disagree with this perspective? Justify your response.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sidRPr="00262E50">
        <w:rPr>
          <w:rFonts w:ascii="Times New Roman" w:hAnsi="Times New Roman"/>
          <w:lang w:val="en-GB"/>
        </w:rPr>
        <w:tab/>
      </w:r>
      <w:r>
        <w:rPr>
          <w:rFonts w:ascii="Times New Roman" w:hAnsi="Times New Roman"/>
          <w:lang w:val="en-GB"/>
        </w:rPr>
        <w:t xml:space="preserve">   </w:t>
      </w:r>
      <w:r w:rsidRPr="00262E50">
        <w:rPr>
          <w:rFonts w:ascii="Times New Roman" w:hAnsi="Times New Roman"/>
          <w:b/>
          <w:lang w:val="en-GB"/>
        </w:rPr>
        <w:t>(4 Marks)</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p>
    <w:p w:rsidR="00262E50" w:rsidRPr="00262E50" w:rsidRDefault="00262E50" w:rsidP="00262E50">
      <w:pPr>
        <w:spacing w:line="360" w:lineRule="auto"/>
        <w:jc w:val="both"/>
        <w:rPr>
          <w:rFonts w:ascii="Times New Roman" w:hAnsi="Times New Roman"/>
          <w:lang w:val="en-GB"/>
        </w:rPr>
      </w:pPr>
    </w:p>
    <w:p w:rsidR="00262E50" w:rsidRPr="00262E50" w:rsidRDefault="00262E50" w:rsidP="00262E50">
      <w:pPr>
        <w:spacing w:line="360" w:lineRule="auto"/>
        <w:jc w:val="center"/>
        <w:rPr>
          <w:rFonts w:ascii="Times New Roman" w:hAnsi="Times New Roman"/>
          <w:b/>
          <w:lang w:val="en-GB"/>
        </w:rPr>
      </w:pPr>
      <w:r w:rsidRPr="00262E50">
        <w:rPr>
          <w:rFonts w:ascii="Times New Roman" w:hAnsi="Times New Roman"/>
          <w:b/>
          <w:lang w:val="en-GB"/>
        </w:rPr>
        <w:lastRenderedPageBreak/>
        <w:t>SECTION TWO: ATTEMPT ANY TWO OTHER QUESTIONS</w:t>
      </w:r>
    </w:p>
    <w:p w:rsidR="00262E50" w:rsidRPr="00262E50" w:rsidRDefault="00262E50" w:rsidP="00262E50">
      <w:pPr>
        <w:spacing w:line="360" w:lineRule="auto"/>
        <w:jc w:val="both"/>
        <w:rPr>
          <w:rFonts w:ascii="Times New Roman" w:hAnsi="Times New Roman"/>
          <w:b/>
          <w:lang w:val="en-GB"/>
        </w:rPr>
      </w:pPr>
      <w:r w:rsidRPr="00262E50">
        <w:rPr>
          <w:rFonts w:ascii="Times New Roman" w:hAnsi="Times New Roman"/>
          <w:b/>
          <w:lang w:val="en-GB"/>
        </w:rPr>
        <w:t xml:space="preserve">QUESTION TWO </w:t>
      </w:r>
    </w:p>
    <w:p w:rsidR="00262E50" w:rsidRPr="00262E50" w:rsidRDefault="00262E50" w:rsidP="00262E50">
      <w:pPr>
        <w:pStyle w:val="ListParagraph"/>
        <w:numPr>
          <w:ilvl w:val="0"/>
          <w:numId w:val="31"/>
        </w:numPr>
        <w:spacing w:line="360" w:lineRule="auto"/>
        <w:jc w:val="both"/>
        <w:rPr>
          <w:rFonts w:ascii="Times New Roman" w:hAnsi="Times New Roman"/>
          <w:lang w:val="en-GB"/>
        </w:rPr>
      </w:pPr>
      <w:r w:rsidRPr="00262E50">
        <w:rPr>
          <w:rFonts w:ascii="Times New Roman" w:hAnsi="Times New Roman"/>
          <w:lang w:val="en-GB"/>
        </w:rPr>
        <w:t xml:space="preserve">Discuss </w:t>
      </w:r>
      <w:r w:rsidR="00AA6924" w:rsidRPr="00AA6924">
        <w:rPr>
          <w:rFonts w:ascii="Times New Roman" w:hAnsi="Times New Roman"/>
          <w:b/>
          <w:lang w:val="en-GB"/>
        </w:rPr>
        <w:t xml:space="preserve">FIVE </w:t>
      </w:r>
      <w:r w:rsidRPr="00262E50">
        <w:rPr>
          <w:rFonts w:ascii="Times New Roman" w:hAnsi="Times New Roman"/>
          <w:lang w:val="en-GB"/>
        </w:rPr>
        <w:t>approaches to conflict resolution or management. In your response, examine the effectiveness of each approach in various contexts.</w:t>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t xml:space="preserve">    </w:t>
      </w:r>
      <w:r w:rsidRPr="00262E50">
        <w:rPr>
          <w:rFonts w:ascii="Times New Roman" w:hAnsi="Times New Roman"/>
          <w:b/>
          <w:lang w:val="en-GB"/>
        </w:rPr>
        <w:t>(10 Marks)</w:t>
      </w:r>
    </w:p>
    <w:p w:rsidR="00262E50" w:rsidRPr="00262E50" w:rsidRDefault="00262E50" w:rsidP="00262E50">
      <w:pPr>
        <w:pStyle w:val="ListParagraph"/>
        <w:spacing w:line="360" w:lineRule="auto"/>
        <w:jc w:val="both"/>
        <w:rPr>
          <w:rFonts w:ascii="Times New Roman" w:hAnsi="Times New Roman"/>
          <w:lang w:val="en-GB"/>
        </w:rPr>
      </w:pPr>
    </w:p>
    <w:p w:rsidR="00262E50" w:rsidRPr="00262E50" w:rsidRDefault="00262E50" w:rsidP="00262E50">
      <w:pPr>
        <w:pStyle w:val="ListParagraph"/>
        <w:numPr>
          <w:ilvl w:val="0"/>
          <w:numId w:val="31"/>
        </w:numPr>
        <w:spacing w:line="360" w:lineRule="auto"/>
        <w:jc w:val="both"/>
        <w:rPr>
          <w:rFonts w:ascii="Times New Roman" w:hAnsi="Times New Roman"/>
          <w:lang w:val="en-GB"/>
        </w:rPr>
      </w:pPr>
      <w:r w:rsidRPr="00262E50">
        <w:rPr>
          <w:rFonts w:ascii="Times New Roman" w:hAnsi="Times New Roman"/>
          <w:lang w:val="en-GB"/>
        </w:rPr>
        <w:t xml:space="preserve">As a leader, measuring performance is crucial.  Evaluate the components of the Performance Model?  </w:t>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t xml:space="preserve">  </w:t>
      </w:r>
      <w:r w:rsidRPr="00262E50">
        <w:rPr>
          <w:rFonts w:ascii="Times New Roman" w:hAnsi="Times New Roman"/>
          <w:lang w:val="en-GB"/>
        </w:rPr>
        <w:tab/>
      </w:r>
      <w:r w:rsidRPr="00262E50">
        <w:rPr>
          <w:rFonts w:ascii="Times New Roman" w:hAnsi="Times New Roman"/>
          <w:lang w:val="en-GB"/>
        </w:rPr>
        <w:tab/>
      </w:r>
      <w:r w:rsidRPr="00262E50">
        <w:rPr>
          <w:rFonts w:ascii="Times New Roman" w:hAnsi="Times New Roman"/>
          <w:lang w:val="en-GB"/>
        </w:rPr>
        <w:tab/>
      </w:r>
      <w:r>
        <w:rPr>
          <w:rFonts w:ascii="Times New Roman" w:hAnsi="Times New Roman"/>
          <w:lang w:val="en-GB"/>
        </w:rPr>
        <w:t xml:space="preserve">       </w:t>
      </w:r>
      <w:r w:rsidRPr="00262E50">
        <w:rPr>
          <w:rFonts w:ascii="Times New Roman" w:hAnsi="Times New Roman"/>
          <w:b/>
          <w:lang w:val="en-GB"/>
        </w:rPr>
        <w:t>(10 Marks)</w:t>
      </w:r>
    </w:p>
    <w:p w:rsidR="00262E50" w:rsidRPr="00262E50" w:rsidRDefault="00262E50" w:rsidP="00262E50">
      <w:pPr>
        <w:spacing w:line="360" w:lineRule="auto"/>
        <w:jc w:val="both"/>
        <w:rPr>
          <w:rFonts w:ascii="Times New Roman" w:hAnsi="Times New Roman"/>
          <w:lang w:val="en-GB"/>
        </w:rPr>
      </w:pPr>
    </w:p>
    <w:p w:rsidR="00262E50" w:rsidRPr="00262E50" w:rsidRDefault="00262E50" w:rsidP="00262E50">
      <w:pPr>
        <w:spacing w:line="360" w:lineRule="auto"/>
        <w:jc w:val="both"/>
        <w:rPr>
          <w:rFonts w:ascii="Times New Roman" w:hAnsi="Times New Roman"/>
          <w:b/>
          <w:lang w:val="en-GB"/>
        </w:rPr>
      </w:pPr>
      <w:r w:rsidRPr="00262E50">
        <w:rPr>
          <w:rFonts w:ascii="Times New Roman" w:hAnsi="Times New Roman"/>
          <w:b/>
          <w:lang w:val="en-GB"/>
        </w:rPr>
        <w:t>QUESTION THREE</w:t>
      </w:r>
    </w:p>
    <w:p w:rsidR="00262E50" w:rsidRPr="00262E50" w:rsidRDefault="00262E50" w:rsidP="00262E50">
      <w:pPr>
        <w:pStyle w:val="ListParagraph"/>
        <w:numPr>
          <w:ilvl w:val="0"/>
          <w:numId w:val="32"/>
        </w:numPr>
        <w:spacing w:line="360" w:lineRule="auto"/>
        <w:jc w:val="both"/>
        <w:rPr>
          <w:rFonts w:ascii="Times New Roman" w:hAnsi="Times New Roman"/>
          <w:lang w:val="en-GB"/>
        </w:rPr>
      </w:pPr>
      <w:r w:rsidRPr="00262E50">
        <w:rPr>
          <w:rFonts w:ascii="Times New Roman" w:hAnsi="Times New Roman"/>
          <w:lang w:val="en-GB"/>
        </w:rPr>
        <w:t xml:space="preserve">Discuss how biases can lead to poor decision-making in leadership. In your answer, identify and explain various decision-making biases that leaders should be aware of. </w:t>
      </w:r>
      <w:r>
        <w:rPr>
          <w:rFonts w:ascii="Times New Roman" w:hAnsi="Times New Roman"/>
          <w:lang w:val="en-GB"/>
        </w:rPr>
        <w:tab/>
        <w:t xml:space="preserve">   </w:t>
      </w:r>
      <w:r>
        <w:rPr>
          <w:rFonts w:ascii="Times New Roman" w:hAnsi="Times New Roman"/>
          <w:lang w:val="en-GB"/>
        </w:rPr>
        <w:tab/>
        <w:t xml:space="preserve">      </w:t>
      </w:r>
      <w:r w:rsidRPr="00262E50">
        <w:rPr>
          <w:rFonts w:ascii="Times New Roman" w:hAnsi="Times New Roman"/>
          <w:b/>
          <w:lang w:val="en-GB"/>
        </w:rPr>
        <w:t>(10 Marks)</w:t>
      </w:r>
    </w:p>
    <w:p w:rsidR="00262E50" w:rsidRPr="00262E50" w:rsidRDefault="00262E50" w:rsidP="00262E50">
      <w:pPr>
        <w:pStyle w:val="ListParagraph"/>
        <w:spacing w:line="360" w:lineRule="auto"/>
        <w:jc w:val="both"/>
        <w:rPr>
          <w:rFonts w:ascii="Times New Roman" w:hAnsi="Times New Roman"/>
          <w:lang w:val="en-GB"/>
        </w:rPr>
      </w:pPr>
    </w:p>
    <w:p w:rsidR="00262E50" w:rsidRPr="00262E50" w:rsidRDefault="008C767F" w:rsidP="008C767F">
      <w:pPr>
        <w:pStyle w:val="ListParagraph"/>
        <w:numPr>
          <w:ilvl w:val="0"/>
          <w:numId w:val="32"/>
        </w:numPr>
        <w:spacing w:line="360" w:lineRule="auto"/>
        <w:jc w:val="both"/>
        <w:rPr>
          <w:rFonts w:ascii="Times New Roman" w:hAnsi="Times New Roman"/>
          <w:lang w:val="en-GB"/>
        </w:rPr>
      </w:pPr>
      <w:r w:rsidRPr="008C767F">
        <w:rPr>
          <w:rFonts w:ascii="Times New Roman" w:hAnsi="Times New Roman"/>
          <w:lang w:val="en-GB"/>
        </w:rPr>
        <w:t xml:space="preserve">Discuss five common reasons why leaders </w:t>
      </w:r>
      <w:r>
        <w:rPr>
          <w:rFonts w:ascii="Times New Roman" w:hAnsi="Times New Roman"/>
          <w:lang w:val="en-GB"/>
        </w:rPr>
        <w:t>often avoid delegation</w:t>
      </w:r>
      <w:r w:rsidR="00262E50" w:rsidRPr="00262E50">
        <w:rPr>
          <w:rFonts w:ascii="Times New Roman" w:hAnsi="Times New Roman"/>
          <w:lang w:val="en-GB"/>
        </w:rPr>
        <w:t xml:space="preserve">  </w:t>
      </w:r>
      <w:r w:rsidR="00262E50">
        <w:rPr>
          <w:rFonts w:ascii="Times New Roman" w:hAnsi="Times New Roman"/>
          <w:lang w:val="en-GB"/>
        </w:rPr>
        <w:tab/>
        <w:t xml:space="preserve">   </w:t>
      </w:r>
      <w:r w:rsidR="001B4708">
        <w:rPr>
          <w:rFonts w:ascii="Times New Roman" w:hAnsi="Times New Roman"/>
          <w:lang w:val="en-GB"/>
        </w:rPr>
        <w:tab/>
      </w:r>
      <w:r w:rsidR="00262E50">
        <w:rPr>
          <w:rFonts w:ascii="Times New Roman" w:hAnsi="Times New Roman"/>
          <w:lang w:val="en-GB"/>
        </w:rPr>
        <w:t xml:space="preserve"> </w:t>
      </w:r>
      <w:r w:rsidR="00262E50" w:rsidRPr="00262E50">
        <w:rPr>
          <w:rFonts w:ascii="Times New Roman" w:hAnsi="Times New Roman"/>
          <w:b/>
          <w:lang w:val="en-GB"/>
        </w:rPr>
        <w:t>(10 Marks)</w:t>
      </w:r>
      <w:r w:rsidR="00262E50" w:rsidRPr="00262E50">
        <w:rPr>
          <w:rFonts w:ascii="Times New Roman" w:hAnsi="Times New Roman"/>
          <w:lang w:val="en-GB"/>
        </w:rPr>
        <w:t xml:space="preserve"> </w:t>
      </w:r>
    </w:p>
    <w:p w:rsidR="00262E50" w:rsidRPr="00262E50" w:rsidRDefault="00262E50" w:rsidP="00262E50">
      <w:pPr>
        <w:spacing w:line="360" w:lineRule="auto"/>
        <w:jc w:val="both"/>
        <w:rPr>
          <w:rFonts w:ascii="Times New Roman" w:hAnsi="Times New Roman"/>
          <w:lang w:val="en-GB"/>
        </w:rPr>
      </w:pPr>
    </w:p>
    <w:p w:rsidR="00262E50" w:rsidRPr="00262E50" w:rsidRDefault="00262E50" w:rsidP="00262E50">
      <w:pPr>
        <w:spacing w:line="360" w:lineRule="auto"/>
        <w:jc w:val="both"/>
        <w:rPr>
          <w:rFonts w:ascii="Times New Roman" w:hAnsi="Times New Roman"/>
          <w:b/>
          <w:lang w:val="en-GB"/>
        </w:rPr>
      </w:pPr>
      <w:r w:rsidRPr="00262E50">
        <w:rPr>
          <w:rFonts w:ascii="Times New Roman" w:hAnsi="Times New Roman"/>
          <w:b/>
          <w:lang w:val="en-GB"/>
        </w:rPr>
        <w:t xml:space="preserve">QUESTION FOUR </w:t>
      </w:r>
    </w:p>
    <w:p w:rsidR="00262E50" w:rsidRPr="00262E50" w:rsidRDefault="00262E50" w:rsidP="00262E50">
      <w:pPr>
        <w:pStyle w:val="ListParagraph"/>
        <w:numPr>
          <w:ilvl w:val="0"/>
          <w:numId w:val="33"/>
        </w:numPr>
        <w:spacing w:line="360" w:lineRule="auto"/>
        <w:jc w:val="both"/>
        <w:rPr>
          <w:rFonts w:ascii="Times New Roman" w:hAnsi="Times New Roman"/>
          <w:lang w:val="en-GB"/>
        </w:rPr>
      </w:pPr>
      <w:r w:rsidRPr="00262E50">
        <w:rPr>
          <w:rFonts w:ascii="Times New Roman" w:hAnsi="Times New Roman"/>
          <w:lang w:val="en-GB"/>
        </w:rPr>
        <w:t>Examine the Rational Approach to Organiz</w:t>
      </w:r>
      <w:r w:rsidR="007A7C68">
        <w:rPr>
          <w:rFonts w:ascii="Times New Roman" w:hAnsi="Times New Roman"/>
          <w:lang w:val="en-GB"/>
        </w:rPr>
        <w:t xml:space="preserve">ational Change focusing on </w:t>
      </w:r>
      <w:proofErr w:type="gramStart"/>
      <w:r w:rsidR="007A7C68">
        <w:rPr>
          <w:rFonts w:ascii="Times New Roman" w:hAnsi="Times New Roman"/>
          <w:lang w:val="en-GB"/>
        </w:rPr>
        <w:t xml:space="preserve">the </w:t>
      </w:r>
      <w:r w:rsidRPr="00262E50">
        <w:rPr>
          <w:rFonts w:ascii="Times New Roman" w:hAnsi="Times New Roman"/>
          <w:lang w:val="en-GB"/>
        </w:rPr>
        <w:t xml:space="preserve"> key</w:t>
      </w:r>
      <w:proofErr w:type="gramEnd"/>
      <w:r w:rsidRPr="00262E50">
        <w:rPr>
          <w:rFonts w:ascii="Times New Roman" w:hAnsi="Times New Roman"/>
          <w:lang w:val="en-GB"/>
        </w:rPr>
        <w:t xml:space="preserve"> principles and steps involved in</w:t>
      </w:r>
      <w:r>
        <w:rPr>
          <w:rFonts w:ascii="Times New Roman" w:hAnsi="Times New Roman"/>
          <w:lang w:val="en-GB"/>
        </w:rPr>
        <w:t xml:space="preserve"> this approach.  </w:t>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 xml:space="preserve">   </w:t>
      </w:r>
      <w:r w:rsidR="001B4708">
        <w:rPr>
          <w:rFonts w:ascii="Times New Roman" w:hAnsi="Times New Roman"/>
          <w:lang w:val="en-GB"/>
        </w:rPr>
        <w:tab/>
      </w:r>
      <w:r w:rsidRPr="00262E50">
        <w:rPr>
          <w:rFonts w:ascii="Times New Roman" w:hAnsi="Times New Roman"/>
          <w:b/>
          <w:lang w:val="en-GB"/>
        </w:rPr>
        <w:t xml:space="preserve"> (10 Marks)</w:t>
      </w:r>
    </w:p>
    <w:p w:rsidR="00262E50" w:rsidRPr="00262E50" w:rsidRDefault="00262E50" w:rsidP="00262E50">
      <w:pPr>
        <w:spacing w:line="360" w:lineRule="auto"/>
        <w:jc w:val="both"/>
        <w:rPr>
          <w:rFonts w:ascii="Times New Roman" w:hAnsi="Times New Roman"/>
          <w:lang w:val="en-GB"/>
        </w:rPr>
      </w:pPr>
    </w:p>
    <w:p w:rsidR="00262E50" w:rsidRPr="00262E50" w:rsidRDefault="00AA6924" w:rsidP="00AA6924">
      <w:pPr>
        <w:pStyle w:val="ListParagraph"/>
        <w:numPr>
          <w:ilvl w:val="0"/>
          <w:numId w:val="33"/>
        </w:numPr>
        <w:spacing w:line="360" w:lineRule="auto"/>
        <w:jc w:val="both"/>
        <w:rPr>
          <w:rFonts w:ascii="Times New Roman" w:hAnsi="Times New Roman"/>
          <w:lang w:val="en-GB"/>
        </w:rPr>
      </w:pPr>
      <w:r w:rsidRPr="00AA6924">
        <w:rPr>
          <w:rFonts w:ascii="Times New Roman" w:hAnsi="Times New Roman"/>
          <w:lang w:val="en-GB"/>
        </w:rPr>
        <w:t>How does task variation impact leadership effectiveness in an organization? Evaluate the implications of this relationship.</w:t>
      </w:r>
      <w:r w:rsidR="00262E50">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r>
      <w:r>
        <w:rPr>
          <w:rFonts w:ascii="Times New Roman" w:hAnsi="Times New Roman"/>
          <w:lang w:val="en-GB"/>
        </w:rPr>
        <w:tab/>
        <w:t xml:space="preserve">  </w:t>
      </w:r>
      <w:r w:rsidR="00262E50" w:rsidRPr="00262E50">
        <w:rPr>
          <w:rFonts w:ascii="Times New Roman" w:hAnsi="Times New Roman"/>
          <w:b/>
          <w:lang w:val="en-GB"/>
        </w:rPr>
        <w:t>(10 Marks)</w:t>
      </w:r>
    </w:p>
    <w:sectPr w:rsidR="00262E50" w:rsidRPr="00262E50" w:rsidSect="00FC7638">
      <w:footerReference w:type="default" r:id="rId9"/>
      <w:pgSz w:w="12240" w:h="15840"/>
      <w:pgMar w:top="90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6B9D" w:rsidRDefault="003D6B9D" w:rsidP="00411CE0">
      <w:pPr>
        <w:spacing w:after="0" w:line="240" w:lineRule="auto"/>
      </w:pPr>
      <w:r>
        <w:separator/>
      </w:r>
    </w:p>
  </w:endnote>
  <w:endnote w:type="continuationSeparator" w:id="0">
    <w:p w:rsidR="003D6B9D" w:rsidRDefault="003D6B9D" w:rsidP="00411C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2086132"/>
      <w:docPartObj>
        <w:docPartGallery w:val="Page Numbers (Bottom of Page)"/>
        <w:docPartUnique/>
      </w:docPartObj>
    </w:sdtPr>
    <w:sdtContent>
      <w:sdt>
        <w:sdtPr>
          <w:id w:val="1728636285"/>
          <w:docPartObj>
            <w:docPartGallery w:val="Page Numbers (Top of Page)"/>
            <w:docPartUnique/>
          </w:docPartObj>
        </w:sdtPr>
        <w:sdtContent>
          <w:p w:rsidR="001B4708" w:rsidRDefault="001B470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16667">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16667">
              <w:rPr>
                <w:b/>
                <w:bCs/>
                <w:noProof/>
              </w:rPr>
              <w:t>4</w:t>
            </w:r>
            <w:r>
              <w:rPr>
                <w:b/>
                <w:bCs/>
                <w:sz w:val="24"/>
                <w:szCs w:val="24"/>
              </w:rPr>
              <w:fldChar w:fldCharType="end"/>
            </w:r>
          </w:p>
        </w:sdtContent>
      </w:sdt>
    </w:sdtContent>
  </w:sdt>
  <w:p w:rsidR="00EA3B7C" w:rsidRDefault="00EA3B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6B9D" w:rsidRDefault="003D6B9D" w:rsidP="00411CE0">
      <w:pPr>
        <w:spacing w:after="0" w:line="240" w:lineRule="auto"/>
      </w:pPr>
      <w:r>
        <w:separator/>
      </w:r>
    </w:p>
  </w:footnote>
  <w:footnote w:type="continuationSeparator" w:id="0">
    <w:p w:rsidR="003D6B9D" w:rsidRDefault="003D6B9D" w:rsidP="00411C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11160"/>
    <w:multiLevelType w:val="hybridMultilevel"/>
    <w:tmpl w:val="68503A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4B3AF9"/>
    <w:multiLevelType w:val="hybridMultilevel"/>
    <w:tmpl w:val="50FC3470"/>
    <w:lvl w:ilvl="0" w:tplc="F37A2BEA">
      <w:start w:val="1"/>
      <w:numFmt w:val="bullet"/>
      <w:lvlText w:val=""/>
      <w:lvlJc w:val="left"/>
      <w:pPr>
        <w:tabs>
          <w:tab w:val="num" w:pos="720"/>
        </w:tabs>
        <w:ind w:left="720" w:hanging="360"/>
      </w:pPr>
      <w:rPr>
        <w:rFonts w:ascii="Wingdings" w:hAnsi="Wingdings" w:hint="default"/>
      </w:rPr>
    </w:lvl>
    <w:lvl w:ilvl="1" w:tplc="390E2D9C" w:tentative="1">
      <w:start w:val="1"/>
      <w:numFmt w:val="bullet"/>
      <w:lvlText w:val=""/>
      <w:lvlJc w:val="left"/>
      <w:pPr>
        <w:tabs>
          <w:tab w:val="num" w:pos="1440"/>
        </w:tabs>
        <w:ind w:left="1440" w:hanging="360"/>
      </w:pPr>
      <w:rPr>
        <w:rFonts w:ascii="Wingdings" w:hAnsi="Wingdings" w:hint="default"/>
      </w:rPr>
    </w:lvl>
    <w:lvl w:ilvl="2" w:tplc="2C482E16" w:tentative="1">
      <w:start w:val="1"/>
      <w:numFmt w:val="bullet"/>
      <w:lvlText w:val=""/>
      <w:lvlJc w:val="left"/>
      <w:pPr>
        <w:tabs>
          <w:tab w:val="num" w:pos="2160"/>
        </w:tabs>
        <w:ind w:left="2160" w:hanging="360"/>
      </w:pPr>
      <w:rPr>
        <w:rFonts w:ascii="Wingdings" w:hAnsi="Wingdings" w:hint="default"/>
      </w:rPr>
    </w:lvl>
    <w:lvl w:ilvl="3" w:tplc="5768AACC" w:tentative="1">
      <w:start w:val="1"/>
      <w:numFmt w:val="bullet"/>
      <w:lvlText w:val=""/>
      <w:lvlJc w:val="left"/>
      <w:pPr>
        <w:tabs>
          <w:tab w:val="num" w:pos="2880"/>
        </w:tabs>
        <w:ind w:left="2880" w:hanging="360"/>
      </w:pPr>
      <w:rPr>
        <w:rFonts w:ascii="Wingdings" w:hAnsi="Wingdings" w:hint="default"/>
      </w:rPr>
    </w:lvl>
    <w:lvl w:ilvl="4" w:tplc="C742C7D2" w:tentative="1">
      <w:start w:val="1"/>
      <w:numFmt w:val="bullet"/>
      <w:lvlText w:val=""/>
      <w:lvlJc w:val="left"/>
      <w:pPr>
        <w:tabs>
          <w:tab w:val="num" w:pos="3600"/>
        </w:tabs>
        <w:ind w:left="3600" w:hanging="360"/>
      </w:pPr>
      <w:rPr>
        <w:rFonts w:ascii="Wingdings" w:hAnsi="Wingdings" w:hint="default"/>
      </w:rPr>
    </w:lvl>
    <w:lvl w:ilvl="5" w:tplc="7CE4A0B2" w:tentative="1">
      <w:start w:val="1"/>
      <w:numFmt w:val="bullet"/>
      <w:lvlText w:val=""/>
      <w:lvlJc w:val="left"/>
      <w:pPr>
        <w:tabs>
          <w:tab w:val="num" w:pos="4320"/>
        </w:tabs>
        <w:ind w:left="4320" w:hanging="360"/>
      </w:pPr>
      <w:rPr>
        <w:rFonts w:ascii="Wingdings" w:hAnsi="Wingdings" w:hint="default"/>
      </w:rPr>
    </w:lvl>
    <w:lvl w:ilvl="6" w:tplc="7576C300" w:tentative="1">
      <w:start w:val="1"/>
      <w:numFmt w:val="bullet"/>
      <w:lvlText w:val=""/>
      <w:lvlJc w:val="left"/>
      <w:pPr>
        <w:tabs>
          <w:tab w:val="num" w:pos="5040"/>
        </w:tabs>
        <w:ind w:left="5040" w:hanging="360"/>
      </w:pPr>
      <w:rPr>
        <w:rFonts w:ascii="Wingdings" w:hAnsi="Wingdings" w:hint="default"/>
      </w:rPr>
    </w:lvl>
    <w:lvl w:ilvl="7" w:tplc="54A8452E" w:tentative="1">
      <w:start w:val="1"/>
      <w:numFmt w:val="bullet"/>
      <w:lvlText w:val=""/>
      <w:lvlJc w:val="left"/>
      <w:pPr>
        <w:tabs>
          <w:tab w:val="num" w:pos="5760"/>
        </w:tabs>
        <w:ind w:left="5760" w:hanging="360"/>
      </w:pPr>
      <w:rPr>
        <w:rFonts w:ascii="Wingdings" w:hAnsi="Wingdings" w:hint="default"/>
      </w:rPr>
    </w:lvl>
    <w:lvl w:ilvl="8" w:tplc="5A4EF172" w:tentative="1">
      <w:start w:val="1"/>
      <w:numFmt w:val="bullet"/>
      <w:lvlText w:val=""/>
      <w:lvlJc w:val="left"/>
      <w:pPr>
        <w:tabs>
          <w:tab w:val="num" w:pos="6480"/>
        </w:tabs>
        <w:ind w:left="6480" w:hanging="360"/>
      </w:pPr>
      <w:rPr>
        <w:rFonts w:ascii="Wingdings" w:hAnsi="Wingdings" w:hint="default"/>
      </w:rPr>
    </w:lvl>
  </w:abstractNum>
  <w:abstractNum w:abstractNumId="2">
    <w:nsid w:val="06411CF7"/>
    <w:multiLevelType w:val="hybridMultilevel"/>
    <w:tmpl w:val="AB8A4456"/>
    <w:lvl w:ilvl="0" w:tplc="04090001">
      <w:start w:val="1"/>
      <w:numFmt w:val="bullet"/>
      <w:lvlText w:val=""/>
      <w:lvlJc w:val="left"/>
      <w:pPr>
        <w:ind w:left="1080" w:hanging="360"/>
      </w:pPr>
      <w:rPr>
        <w:rFonts w:ascii="Symbol" w:hAnsi="Symbol" w:hint="default"/>
      </w:rPr>
    </w:lvl>
    <w:lvl w:ilvl="1" w:tplc="F74E0714">
      <w:start w:val="4"/>
      <w:numFmt w:val="bullet"/>
      <w:lvlText w:val="–"/>
      <w:lvlJc w:val="left"/>
      <w:pPr>
        <w:ind w:left="1800" w:hanging="360"/>
      </w:pPr>
      <w:rPr>
        <w:rFonts w:ascii="Times New Roman" w:eastAsiaTheme="minorEastAsia"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BD7717F"/>
    <w:multiLevelType w:val="hybridMultilevel"/>
    <w:tmpl w:val="9558DDD8"/>
    <w:lvl w:ilvl="0" w:tplc="3EC0B562">
      <w:start w:val="1"/>
      <w:numFmt w:val="lowerLetter"/>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585B8E"/>
    <w:multiLevelType w:val="hybridMultilevel"/>
    <w:tmpl w:val="0CFEC2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8A5794"/>
    <w:multiLevelType w:val="hybridMultilevel"/>
    <w:tmpl w:val="41AAA9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CE0E09"/>
    <w:multiLevelType w:val="hybridMultilevel"/>
    <w:tmpl w:val="4A1ED240"/>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1B74992"/>
    <w:multiLevelType w:val="hybridMultilevel"/>
    <w:tmpl w:val="56B4C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CF4614"/>
    <w:multiLevelType w:val="hybridMultilevel"/>
    <w:tmpl w:val="7578F75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7670C99"/>
    <w:multiLevelType w:val="hybridMultilevel"/>
    <w:tmpl w:val="3F9EE7D8"/>
    <w:lvl w:ilvl="0" w:tplc="50E0FAC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CD1454B"/>
    <w:multiLevelType w:val="hybridMultilevel"/>
    <w:tmpl w:val="28EE98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6067B9E"/>
    <w:multiLevelType w:val="hybridMultilevel"/>
    <w:tmpl w:val="4DA62FD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4907F8"/>
    <w:multiLevelType w:val="hybridMultilevel"/>
    <w:tmpl w:val="63DAF8C8"/>
    <w:lvl w:ilvl="0" w:tplc="82DEF77E">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0556096"/>
    <w:multiLevelType w:val="hybridMultilevel"/>
    <w:tmpl w:val="2A820C8C"/>
    <w:lvl w:ilvl="0" w:tplc="08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3DB03D6"/>
    <w:multiLevelType w:val="hybridMultilevel"/>
    <w:tmpl w:val="9FF62F12"/>
    <w:lvl w:ilvl="0" w:tplc="0809001B">
      <w:start w:val="1"/>
      <w:numFmt w:val="lowerRoman"/>
      <w:lvlText w:val="%1."/>
      <w:lvlJc w:val="right"/>
      <w:pPr>
        <w:ind w:left="720" w:hanging="360"/>
      </w:pPr>
    </w:lvl>
    <w:lvl w:ilvl="1" w:tplc="08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943186"/>
    <w:multiLevelType w:val="hybridMultilevel"/>
    <w:tmpl w:val="5CEEB1CE"/>
    <w:lvl w:ilvl="0" w:tplc="1374C6E2">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4DD1CCB"/>
    <w:multiLevelType w:val="hybridMultilevel"/>
    <w:tmpl w:val="7B20EB20"/>
    <w:lvl w:ilvl="0" w:tplc="08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45D23FBF"/>
    <w:multiLevelType w:val="hybridMultilevel"/>
    <w:tmpl w:val="8E7CD60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9D12DB3"/>
    <w:multiLevelType w:val="multilevel"/>
    <w:tmpl w:val="49D12DB3"/>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19">
    <w:nsid w:val="4F926339"/>
    <w:multiLevelType w:val="hybridMultilevel"/>
    <w:tmpl w:val="A67A2E7A"/>
    <w:lvl w:ilvl="0" w:tplc="0809001B">
      <w:start w:val="1"/>
      <w:numFmt w:val="lowerRoman"/>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A0C48CD"/>
    <w:multiLevelType w:val="hybridMultilevel"/>
    <w:tmpl w:val="E8A0F4C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A431320"/>
    <w:multiLevelType w:val="hybridMultilevel"/>
    <w:tmpl w:val="B0C608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A4842DA"/>
    <w:multiLevelType w:val="hybridMultilevel"/>
    <w:tmpl w:val="DFDC77BC"/>
    <w:lvl w:ilvl="0" w:tplc="0A829A4A">
      <w:start w:val="1"/>
      <w:numFmt w:val="bullet"/>
      <w:lvlText w:val=""/>
      <w:lvlJc w:val="left"/>
      <w:pPr>
        <w:tabs>
          <w:tab w:val="num" w:pos="720"/>
        </w:tabs>
        <w:ind w:left="720" w:hanging="360"/>
      </w:pPr>
      <w:rPr>
        <w:rFonts w:ascii="Wingdings" w:hAnsi="Wingdings" w:hint="default"/>
      </w:rPr>
    </w:lvl>
    <w:lvl w:ilvl="1" w:tplc="8CEA97A8" w:tentative="1">
      <w:start w:val="1"/>
      <w:numFmt w:val="bullet"/>
      <w:lvlText w:val=""/>
      <w:lvlJc w:val="left"/>
      <w:pPr>
        <w:tabs>
          <w:tab w:val="num" w:pos="1440"/>
        </w:tabs>
        <w:ind w:left="1440" w:hanging="360"/>
      </w:pPr>
      <w:rPr>
        <w:rFonts w:ascii="Wingdings" w:hAnsi="Wingdings" w:hint="default"/>
      </w:rPr>
    </w:lvl>
    <w:lvl w:ilvl="2" w:tplc="99409EF4" w:tentative="1">
      <w:start w:val="1"/>
      <w:numFmt w:val="bullet"/>
      <w:lvlText w:val=""/>
      <w:lvlJc w:val="left"/>
      <w:pPr>
        <w:tabs>
          <w:tab w:val="num" w:pos="2160"/>
        </w:tabs>
        <w:ind w:left="2160" w:hanging="360"/>
      </w:pPr>
      <w:rPr>
        <w:rFonts w:ascii="Wingdings" w:hAnsi="Wingdings" w:hint="default"/>
      </w:rPr>
    </w:lvl>
    <w:lvl w:ilvl="3" w:tplc="63AE9CDA" w:tentative="1">
      <w:start w:val="1"/>
      <w:numFmt w:val="bullet"/>
      <w:lvlText w:val=""/>
      <w:lvlJc w:val="left"/>
      <w:pPr>
        <w:tabs>
          <w:tab w:val="num" w:pos="2880"/>
        </w:tabs>
        <w:ind w:left="2880" w:hanging="360"/>
      </w:pPr>
      <w:rPr>
        <w:rFonts w:ascii="Wingdings" w:hAnsi="Wingdings" w:hint="default"/>
      </w:rPr>
    </w:lvl>
    <w:lvl w:ilvl="4" w:tplc="CD20BECE" w:tentative="1">
      <w:start w:val="1"/>
      <w:numFmt w:val="bullet"/>
      <w:lvlText w:val=""/>
      <w:lvlJc w:val="left"/>
      <w:pPr>
        <w:tabs>
          <w:tab w:val="num" w:pos="3600"/>
        </w:tabs>
        <w:ind w:left="3600" w:hanging="360"/>
      </w:pPr>
      <w:rPr>
        <w:rFonts w:ascii="Wingdings" w:hAnsi="Wingdings" w:hint="default"/>
      </w:rPr>
    </w:lvl>
    <w:lvl w:ilvl="5" w:tplc="63CA9AD2" w:tentative="1">
      <w:start w:val="1"/>
      <w:numFmt w:val="bullet"/>
      <w:lvlText w:val=""/>
      <w:lvlJc w:val="left"/>
      <w:pPr>
        <w:tabs>
          <w:tab w:val="num" w:pos="4320"/>
        </w:tabs>
        <w:ind w:left="4320" w:hanging="360"/>
      </w:pPr>
      <w:rPr>
        <w:rFonts w:ascii="Wingdings" w:hAnsi="Wingdings" w:hint="default"/>
      </w:rPr>
    </w:lvl>
    <w:lvl w:ilvl="6" w:tplc="DDB05592" w:tentative="1">
      <w:start w:val="1"/>
      <w:numFmt w:val="bullet"/>
      <w:lvlText w:val=""/>
      <w:lvlJc w:val="left"/>
      <w:pPr>
        <w:tabs>
          <w:tab w:val="num" w:pos="5040"/>
        </w:tabs>
        <w:ind w:left="5040" w:hanging="360"/>
      </w:pPr>
      <w:rPr>
        <w:rFonts w:ascii="Wingdings" w:hAnsi="Wingdings" w:hint="default"/>
      </w:rPr>
    </w:lvl>
    <w:lvl w:ilvl="7" w:tplc="215AC3BA" w:tentative="1">
      <w:start w:val="1"/>
      <w:numFmt w:val="bullet"/>
      <w:lvlText w:val=""/>
      <w:lvlJc w:val="left"/>
      <w:pPr>
        <w:tabs>
          <w:tab w:val="num" w:pos="5760"/>
        </w:tabs>
        <w:ind w:left="5760" w:hanging="360"/>
      </w:pPr>
      <w:rPr>
        <w:rFonts w:ascii="Wingdings" w:hAnsi="Wingdings" w:hint="default"/>
      </w:rPr>
    </w:lvl>
    <w:lvl w:ilvl="8" w:tplc="3C6445CE" w:tentative="1">
      <w:start w:val="1"/>
      <w:numFmt w:val="bullet"/>
      <w:lvlText w:val=""/>
      <w:lvlJc w:val="left"/>
      <w:pPr>
        <w:tabs>
          <w:tab w:val="num" w:pos="6480"/>
        </w:tabs>
        <w:ind w:left="6480" w:hanging="360"/>
      </w:pPr>
      <w:rPr>
        <w:rFonts w:ascii="Wingdings" w:hAnsi="Wingdings" w:hint="default"/>
      </w:rPr>
    </w:lvl>
  </w:abstractNum>
  <w:abstractNum w:abstractNumId="23">
    <w:nsid w:val="5B3D05F4"/>
    <w:multiLevelType w:val="hybridMultilevel"/>
    <w:tmpl w:val="B5E0E2B0"/>
    <w:lvl w:ilvl="0" w:tplc="04090001">
      <w:start w:val="1"/>
      <w:numFmt w:val="bullet"/>
      <w:lvlText w:val=""/>
      <w:lvlJc w:val="left"/>
      <w:pPr>
        <w:ind w:left="1440" w:hanging="360"/>
      </w:pPr>
      <w:rPr>
        <w:rFonts w:ascii="Symbol" w:hAnsi="Symbol" w:hint="default"/>
      </w:rPr>
    </w:lvl>
    <w:lvl w:ilvl="1" w:tplc="26B453D6">
      <w:start w:val="3"/>
      <w:numFmt w:val="bullet"/>
      <w:lvlText w:val="–"/>
      <w:lvlJc w:val="left"/>
      <w:pPr>
        <w:ind w:left="2160" w:hanging="360"/>
      </w:pPr>
      <w:rPr>
        <w:rFonts w:ascii="Times New Roman" w:eastAsia="Calibri" w:hAnsi="Times New Roman" w:cs="Times New 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5E7B5501"/>
    <w:multiLevelType w:val="hybridMultilevel"/>
    <w:tmpl w:val="85D49368"/>
    <w:lvl w:ilvl="0" w:tplc="08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0D0EBD"/>
    <w:multiLevelType w:val="hybridMultilevel"/>
    <w:tmpl w:val="2CBA360C"/>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3B14B5F"/>
    <w:multiLevelType w:val="hybridMultilevel"/>
    <w:tmpl w:val="5762CCB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B8330E"/>
    <w:multiLevelType w:val="hybridMultilevel"/>
    <w:tmpl w:val="BE101C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nsid w:val="6C292881"/>
    <w:multiLevelType w:val="hybridMultilevel"/>
    <w:tmpl w:val="0A1C37CA"/>
    <w:lvl w:ilvl="0" w:tplc="B6F8FBE2">
      <w:start w:val="1"/>
      <w:numFmt w:val="bullet"/>
      <w:lvlText w:val=""/>
      <w:lvlJc w:val="left"/>
      <w:pPr>
        <w:tabs>
          <w:tab w:val="num" w:pos="720"/>
        </w:tabs>
        <w:ind w:left="720" w:hanging="360"/>
      </w:pPr>
      <w:rPr>
        <w:rFonts w:ascii="Wingdings" w:hAnsi="Wingdings" w:hint="default"/>
      </w:rPr>
    </w:lvl>
    <w:lvl w:ilvl="1" w:tplc="C35293BC" w:tentative="1">
      <w:start w:val="1"/>
      <w:numFmt w:val="bullet"/>
      <w:lvlText w:val=""/>
      <w:lvlJc w:val="left"/>
      <w:pPr>
        <w:tabs>
          <w:tab w:val="num" w:pos="1440"/>
        </w:tabs>
        <w:ind w:left="1440" w:hanging="360"/>
      </w:pPr>
      <w:rPr>
        <w:rFonts w:ascii="Wingdings" w:hAnsi="Wingdings" w:hint="default"/>
      </w:rPr>
    </w:lvl>
    <w:lvl w:ilvl="2" w:tplc="FB0A79E8" w:tentative="1">
      <w:start w:val="1"/>
      <w:numFmt w:val="bullet"/>
      <w:lvlText w:val=""/>
      <w:lvlJc w:val="left"/>
      <w:pPr>
        <w:tabs>
          <w:tab w:val="num" w:pos="2160"/>
        </w:tabs>
        <w:ind w:left="2160" w:hanging="360"/>
      </w:pPr>
      <w:rPr>
        <w:rFonts w:ascii="Wingdings" w:hAnsi="Wingdings" w:hint="default"/>
      </w:rPr>
    </w:lvl>
    <w:lvl w:ilvl="3" w:tplc="5B6256D2" w:tentative="1">
      <w:start w:val="1"/>
      <w:numFmt w:val="bullet"/>
      <w:lvlText w:val=""/>
      <w:lvlJc w:val="left"/>
      <w:pPr>
        <w:tabs>
          <w:tab w:val="num" w:pos="2880"/>
        </w:tabs>
        <w:ind w:left="2880" w:hanging="360"/>
      </w:pPr>
      <w:rPr>
        <w:rFonts w:ascii="Wingdings" w:hAnsi="Wingdings" w:hint="default"/>
      </w:rPr>
    </w:lvl>
    <w:lvl w:ilvl="4" w:tplc="38D478F2" w:tentative="1">
      <w:start w:val="1"/>
      <w:numFmt w:val="bullet"/>
      <w:lvlText w:val=""/>
      <w:lvlJc w:val="left"/>
      <w:pPr>
        <w:tabs>
          <w:tab w:val="num" w:pos="3600"/>
        </w:tabs>
        <w:ind w:left="3600" w:hanging="360"/>
      </w:pPr>
      <w:rPr>
        <w:rFonts w:ascii="Wingdings" w:hAnsi="Wingdings" w:hint="default"/>
      </w:rPr>
    </w:lvl>
    <w:lvl w:ilvl="5" w:tplc="68388B0C" w:tentative="1">
      <w:start w:val="1"/>
      <w:numFmt w:val="bullet"/>
      <w:lvlText w:val=""/>
      <w:lvlJc w:val="left"/>
      <w:pPr>
        <w:tabs>
          <w:tab w:val="num" w:pos="4320"/>
        </w:tabs>
        <w:ind w:left="4320" w:hanging="360"/>
      </w:pPr>
      <w:rPr>
        <w:rFonts w:ascii="Wingdings" w:hAnsi="Wingdings" w:hint="default"/>
      </w:rPr>
    </w:lvl>
    <w:lvl w:ilvl="6" w:tplc="E6804FFA" w:tentative="1">
      <w:start w:val="1"/>
      <w:numFmt w:val="bullet"/>
      <w:lvlText w:val=""/>
      <w:lvlJc w:val="left"/>
      <w:pPr>
        <w:tabs>
          <w:tab w:val="num" w:pos="5040"/>
        </w:tabs>
        <w:ind w:left="5040" w:hanging="360"/>
      </w:pPr>
      <w:rPr>
        <w:rFonts w:ascii="Wingdings" w:hAnsi="Wingdings" w:hint="default"/>
      </w:rPr>
    </w:lvl>
    <w:lvl w:ilvl="7" w:tplc="BD1EAE3C" w:tentative="1">
      <w:start w:val="1"/>
      <w:numFmt w:val="bullet"/>
      <w:lvlText w:val=""/>
      <w:lvlJc w:val="left"/>
      <w:pPr>
        <w:tabs>
          <w:tab w:val="num" w:pos="5760"/>
        </w:tabs>
        <w:ind w:left="5760" w:hanging="360"/>
      </w:pPr>
      <w:rPr>
        <w:rFonts w:ascii="Wingdings" w:hAnsi="Wingdings" w:hint="default"/>
      </w:rPr>
    </w:lvl>
    <w:lvl w:ilvl="8" w:tplc="AFB084C8" w:tentative="1">
      <w:start w:val="1"/>
      <w:numFmt w:val="bullet"/>
      <w:lvlText w:val=""/>
      <w:lvlJc w:val="left"/>
      <w:pPr>
        <w:tabs>
          <w:tab w:val="num" w:pos="6480"/>
        </w:tabs>
        <w:ind w:left="6480" w:hanging="360"/>
      </w:pPr>
      <w:rPr>
        <w:rFonts w:ascii="Wingdings" w:hAnsi="Wingdings" w:hint="default"/>
      </w:rPr>
    </w:lvl>
  </w:abstractNum>
  <w:abstractNum w:abstractNumId="29">
    <w:nsid w:val="6F805EE3"/>
    <w:multiLevelType w:val="hybridMultilevel"/>
    <w:tmpl w:val="E94459B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1F754D6"/>
    <w:multiLevelType w:val="hybridMultilevel"/>
    <w:tmpl w:val="4E7C796A"/>
    <w:lvl w:ilvl="0" w:tplc="4984CD78">
      <w:start w:val="1"/>
      <w:numFmt w:val="lowerLetter"/>
      <w:lvlText w:val="%1)"/>
      <w:lvlJc w:val="left"/>
      <w:pPr>
        <w:ind w:left="360" w:hanging="360"/>
      </w:pPr>
      <w:rPr>
        <w:rFonts w:ascii="Times New Roman" w:eastAsia="Calibr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88D02C0"/>
    <w:multiLevelType w:val="hybridMultilevel"/>
    <w:tmpl w:val="6974063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A4F04CD"/>
    <w:multiLevelType w:val="hybridMultilevel"/>
    <w:tmpl w:val="89F6173A"/>
    <w:lvl w:ilvl="0" w:tplc="0809001B">
      <w:start w:val="1"/>
      <w:numFmt w:val="lowerRoman"/>
      <w:lvlText w:val="%1."/>
      <w:lvlJc w:val="right"/>
      <w:pPr>
        <w:ind w:left="1890" w:hanging="360"/>
      </w:pPr>
    </w:lvl>
    <w:lvl w:ilvl="1" w:tplc="6FC6981C">
      <w:numFmt w:val="bullet"/>
      <w:lvlText w:val="•"/>
      <w:lvlJc w:val="left"/>
      <w:pPr>
        <w:ind w:left="2610" w:hanging="360"/>
      </w:pPr>
      <w:rPr>
        <w:rFonts w:ascii="Times New Roman" w:eastAsia="Calibri" w:hAnsi="Times New Roman" w:cs="Times New Roman" w:hint="default"/>
      </w:r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33">
    <w:nsid w:val="7E34706B"/>
    <w:multiLevelType w:val="hybridMultilevel"/>
    <w:tmpl w:val="27C293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7"/>
  </w:num>
  <w:num w:numId="3">
    <w:abstractNumId w:val="26"/>
  </w:num>
  <w:num w:numId="4">
    <w:abstractNumId w:val="8"/>
  </w:num>
  <w:num w:numId="5">
    <w:abstractNumId w:val="10"/>
  </w:num>
  <w:num w:numId="6">
    <w:abstractNumId w:val="33"/>
  </w:num>
  <w:num w:numId="7">
    <w:abstractNumId w:val="2"/>
  </w:num>
  <w:num w:numId="8">
    <w:abstractNumId w:val="16"/>
  </w:num>
  <w:num w:numId="9">
    <w:abstractNumId w:val="24"/>
  </w:num>
  <w:num w:numId="10">
    <w:abstractNumId w:val="19"/>
  </w:num>
  <w:num w:numId="11">
    <w:abstractNumId w:val="32"/>
  </w:num>
  <w:num w:numId="12">
    <w:abstractNumId w:val="3"/>
  </w:num>
  <w:num w:numId="13">
    <w:abstractNumId w:val="14"/>
  </w:num>
  <w:num w:numId="14">
    <w:abstractNumId w:val="12"/>
  </w:num>
  <w:num w:numId="15">
    <w:abstractNumId w:val="21"/>
  </w:num>
  <w:num w:numId="16">
    <w:abstractNumId w:val="7"/>
  </w:num>
  <w:num w:numId="17">
    <w:abstractNumId w:val="13"/>
  </w:num>
  <w:num w:numId="18">
    <w:abstractNumId w:val="1"/>
  </w:num>
  <w:num w:numId="19">
    <w:abstractNumId w:val="28"/>
  </w:num>
  <w:num w:numId="20">
    <w:abstractNumId w:val="22"/>
  </w:num>
  <w:num w:numId="21">
    <w:abstractNumId w:val="23"/>
  </w:num>
  <w:num w:numId="22">
    <w:abstractNumId w:val="5"/>
  </w:num>
  <w:num w:numId="23">
    <w:abstractNumId w:val="29"/>
  </w:num>
  <w:num w:numId="24">
    <w:abstractNumId w:val="27"/>
  </w:num>
  <w:num w:numId="25">
    <w:abstractNumId w:val="25"/>
  </w:num>
  <w:num w:numId="26">
    <w:abstractNumId w:val="30"/>
  </w:num>
  <w:num w:numId="27">
    <w:abstractNumId w:val="9"/>
  </w:num>
  <w:num w:numId="28">
    <w:abstractNumId w:val="6"/>
  </w:num>
  <w:num w:numId="29">
    <w:abstractNumId w:val="15"/>
  </w:num>
  <w:num w:numId="30">
    <w:abstractNumId w:val="20"/>
  </w:num>
  <w:num w:numId="31">
    <w:abstractNumId w:val="4"/>
  </w:num>
  <w:num w:numId="32">
    <w:abstractNumId w:val="31"/>
  </w:num>
  <w:num w:numId="33">
    <w:abstractNumId w:val="11"/>
  </w:num>
  <w:num w:numId="34">
    <w:abstractNumId w:val="18"/>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87B"/>
    <w:rsid w:val="00006307"/>
    <w:rsid w:val="00116667"/>
    <w:rsid w:val="00117DA5"/>
    <w:rsid w:val="001424FD"/>
    <w:rsid w:val="001521EE"/>
    <w:rsid w:val="00160245"/>
    <w:rsid w:val="001726D2"/>
    <w:rsid w:val="00186636"/>
    <w:rsid w:val="00187E44"/>
    <w:rsid w:val="001B4708"/>
    <w:rsid w:val="001C2434"/>
    <w:rsid w:val="0023702C"/>
    <w:rsid w:val="00262E50"/>
    <w:rsid w:val="00270CB2"/>
    <w:rsid w:val="002A6300"/>
    <w:rsid w:val="003013BC"/>
    <w:rsid w:val="00306BCD"/>
    <w:rsid w:val="00317BD0"/>
    <w:rsid w:val="00342194"/>
    <w:rsid w:val="0035357B"/>
    <w:rsid w:val="003575B9"/>
    <w:rsid w:val="003A5476"/>
    <w:rsid w:val="003A7BDD"/>
    <w:rsid w:val="003C0F43"/>
    <w:rsid w:val="003C19AD"/>
    <w:rsid w:val="003D6B9D"/>
    <w:rsid w:val="003E4258"/>
    <w:rsid w:val="00407F94"/>
    <w:rsid w:val="00410EE1"/>
    <w:rsid w:val="00411CE0"/>
    <w:rsid w:val="00412D3D"/>
    <w:rsid w:val="0047243A"/>
    <w:rsid w:val="00473025"/>
    <w:rsid w:val="00485FDF"/>
    <w:rsid w:val="004B690D"/>
    <w:rsid w:val="00516D96"/>
    <w:rsid w:val="005244CC"/>
    <w:rsid w:val="00526BD7"/>
    <w:rsid w:val="0057185E"/>
    <w:rsid w:val="00574405"/>
    <w:rsid w:val="005D1D0B"/>
    <w:rsid w:val="005F38B2"/>
    <w:rsid w:val="005F3B1D"/>
    <w:rsid w:val="006200BD"/>
    <w:rsid w:val="00641596"/>
    <w:rsid w:val="006641E9"/>
    <w:rsid w:val="007441F2"/>
    <w:rsid w:val="00775AA1"/>
    <w:rsid w:val="00794118"/>
    <w:rsid w:val="007A7C68"/>
    <w:rsid w:val="00835950"/>
    <w:rsid w:val="008368AD"/>
    <w:rsid w:val="00882CD5"/>
    <w:rsid w:val="008923C2"/>
    <w:rsid w:val="008946F7"/>
    <w:rsid w:val="008C767F"/>
    <w:rsid w:val="008E20A7"/>
    <w:rsid w:val="008F50A1"/>
    <w:rsid w:val="00925AB8"/>
    <w:rsid w:val="00933692"/>
    <w:rsid w:val="00934841"/>
    <w:rsid w:val="00944CDE"/>
    <w:rsid w:val="00947F4C"/>
    <w:rsid w:val="00987B70"/>
    <w:rsid w:val="00992382"/>
    <w:rsid w:val="009A1227"/>
    <w:rsid w:val="009D49D3"/>
    <w:rsid w:val="009D795B"/>
    <w:rsid w:val="009F4CC3"/>
    <w:rsid w:val="00A15963"/>
    <w:rsid w:val="00A46DD2"/>
    <w:rsid w:val="00A5208A"/>
    <w:rsid w:val="00A5550F"/>
    <w:rsid w:val="00A81A00"/>
    <w:rsid w:val="00A84BF5"/>
    <w:rsid w:val="00A904CD"/>
    <w:rsid w:val="00A974FC"/>
    <w:rsid w:val="00AA6924"/>
    <w:rsid w:val="00AA6F74"/>
    <w:rsid w:val="00AB60F5"/>
    <w:rsid w:val="00AF644B"/>
    <w:rsid w:val="00B0709F"/>
    <w:rsid w:val="00B26DBC"/>
    <w:rsid w:val="00B41D5D"/>
    <w:rsid w:val="00B61647"/>
    <w:rsid w:val="00B6266D"/>
    <w:rsid w:val="00B71A11"/>
    <w:rsid w:val="00B90173"/>
    <w:rsid w:val="00B938EC"/>
    <w:rsid w:val="00BA20D0"/>
    <w:rsid w:val="00BB0AE4"/>
    <w:rsid w:val="00BD3513"/>
    <w:rsid w:val="00C20D38"/>
    <w:rsid w:val="00C25EFE"/>
    <w:rsid w:val="00C50DD2"/>
    <w:rsid w:val="00C555DF"/>
    <w:rsid w:val="00C6204D"/>
    <w:rsid w:val="00C830C3"/>
    <w:rsid w:val="00CA6747"/>
    <w:rsid w:val="00CB1764"/>
    <w:rsid w:val="00CC1485"/>
    <w:rsid w:val="00CC20B5"/>
    <w:rsid w:val="00CC3DB3"/>
    <w:rsid w:val="00CF2442"/>
    <w:rsid w:val="00D1087B"/>
    <w:rsid w:val="00D67B4A"/>
    <w:rsid w:val="00DB41D1"/>
    <w:rsid w:val="00DB56E5"/>
    <w:rsid w:val="00DC46DC"/>
    <w:rsid w:val="00DD16A8"/>
    <w:rsid w:val="00DE36C8"/>
    <w:rsid w:val="00DE5AEE"/>
    <w:rsid w:val="00E04E2E"/>
    <w:rsid w:val="00E1249E"/>
    <w:rsid w:val="00E41D46"/>
    <w:rsid w:val="00E80A0A"/>
    <w:rsid w:val="00E861C7"/>
    <w:rsid w:val="00E9489B"/>
    <w:rsid w:val="00E955A6"/>
    <w:rsid w:val="00EA0147"/>
    <w:rsid w:val="00EA2347"/>
    <w:rsid w:val="00EA3B7C"/>
    <w:rsid w:val="00EA4453"/>
    <w:rsid w:val="00EE4606"/>
    <w:rsid w:val="00EF556D"/>
    <w:rsid w:val="00EF59F1"/>
    <w:rsid w:val="00F4343C"/>
    <w:rsid w:val="00FA489D"/>
    <w:rsid w:val="00FB04B1"/>
    <w:rsid w:val="00FC76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444260-E03C-4179-9BB4-9B551FAA8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087B"/>
    <w:rPr>
      <w:rFonts w:ascii="Calibri" w:eastAsia="Calibri" w:hAnsi="Calibri" w:cs="Times New Roman"/>
    </w:rPr>
  </w:style>
  <w:style w:type="paragraph" w:styleId="Heading3">
    <w:name w:val="heading 3"/>
    <w:basedOn w:val="Normal"/>
    <w:next w:val="Normal"/>
    <w:link w:val="Heading3Char"/>
    <w:semiHidden/>
    <w:unhideWhenUsed/>
    <w:qFormat/>
    <w:rsid w:val="00FC7638"/>
    <w:pPr>
      <w:keepNext/>
      <w:spacing w:before="240" w:after="60" w:line="240" w:lineRule="auto"/>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087B"/>
    <w:pPr>
      <w:ind w:left="720"/>
      <w:contextualSpacing/>
    </w:pPr>
  </w:style>
  <w:style w:type="character" w:styleId="Hyperlink">
    <w:name w:val="Hyperlink"/>
    <w:uiPriority w:val="99"/>
    <w:unhideWhenUsed/>
    <w:rsid w:val="00D1087B"/>
    <w:rPr>
      <w:color w:val="0000FF"/>
      <w:u w:val="single"/>
    </w:rPr>
  </w:style>
  <w:style w:type="paragraph" w:styleId="Header">
    <w:name w:val="header"/>
    <w:basedOn w:val="Normal"/>
    <w:link w:val="HeaderChar"/>
    <w:uiPriority w:val="99"/>
    <w:unhideWhenUsed/>
    <w:rsid w:val="00411C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1CE0"/>
    <w:rPr>
      <w:rFonts w:ascii="Calibri" w:eastAsia="Calibri" w:hAnsi="Calibri" w:cs="Times New Roman"/>
    </w:rPr>
  </w:style>
  <w:style w:type="paragraph" w:styleId="Footer">
    <w:name w:val="footer"/>
    <w:basedOn w:val="Normal"/>
    <w:link w:val="FooterChar"/>
    <w:uiPriority w:val="99"/>
    <w:unhideWhenUsed/>
    <w:rsid w:val="00411CE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1CE0"/>
    <w:rPr>
      <w:rFonts w:ascii="Calibri" w:eastAsia="Calibri" w:hAnsi="Calibri" w:cs="Times New Roman"/>
    </w:rPr>
  </w:style>
  <w:style w:type="character" w:customStyle="1" w:styleId="Heading3Char">
    <w:name w:val="Heading 3 Char"/>
    <w:basedOn w:val="DefaultParagraphFont"/>
    <w:link w:val="Heading3"/>
    <w:semiHidden/>
    <w:rsid w:val="00FC7638"/>
    <w:rPr>
      <w:rFonts w:ascii="Cambria" w:eastAsia="Times New Roman" w:hAnsi="Cambria" w:cs="Times New Roman"/>
      <w:b/>
      <w:bCs/>
      <w:sz w:val="26"/>
      <w:szCs w:val="26"/>
    </w:rPr>
  </w:style>
  <w:style w:type="paragraph" w:styleId="Title">
    <w:name w:val="Title"/>
    <w:basedOn w:val="Normal"/>
    <w:link w:val="TitleChar"/>
    <w:qFormat/>
    <w:rsid w:val="00FC7638"/>
    <w:pPr>
      <w:autoSpaceDE w:val="0"/>
      <w:autoSpaceDN w:val="0"/>
      <w:adjustRightInd w:val="0"/>
      <w:spacing w:after="57" w:line="240" w:lineRule="auto"/>
      <w:jc w:val="center"/>
    </w:pPr>
    <w:rPr>
      <w:rFonts w:ascii="Bookman Old Style" w:eastAsia="Times New Roman" w:hAnsi="Bookman Old Style"/>
      <w:b/>
      <w:bCs/>
      <w:color w:val="000000"/>
      <w:spacing w:val="-15"/>
      <w:sz w:val="33"/>
      <w:szCs w:val="33"/>
    </w:rPr>
  </w:style>
  <w:style w:type="character" w:customStyle="1" w:styleId="TitleChar">
    <w:name w:val="Title Char"/>
    <w:basedOn w:val="DefaultParagraphFont"/>
    <w:link w:val="Title"/>
    <w:rsid w:val="00FC7638"/>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9348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4841"/>
    <w:rPr>
      <w:rFonts w:ascii="Segoe UI" w:eastAsia="Calibri" w:hAnsi="Segoe UI" w:cs="Segoe UI"/>
      <w:sz w:val="18"/>
      <w:szCs w:val="18"/>
    </w:rPr>
  </w:style>
  <w:style w:type="paragraph" w:styleId="EndnoteText">
    <w:name w:val="endnote text"/>
    <w:basedOn w:val="Normal"/>
    <w:link w:val="EndnoteTextChar"/>
    <w:uiPriority w:val="99"/>
    <w:unhideWhenUsed/>
    <w:rsid w:val="00EA3B7C"/>
    <w:pPr>
      <w:spacing w:after="0" w:line="240" w:lineRule="auto"/>
    </w:pPr>
    <w:rPr>
      <w:rFonts w:asciiTheme="minorHAnsi" w:eastAsiaTheme="minorHAnsi" w:hAnsiTheme="minorHAnsi" w:cstheme="minorBidi"/>
      <w:sz w:val="20"/>
      <w:szCs w:val="20"/>
    </w:rPr>
  </w:style>
  <w:style w:type="character" w:customStyle="1" w:styleId="EndnoteTextChar">
    <w:name w:val="Endnote Text Char"/>
    <w:basedOn w:val="DefaultParagraphFont"/>
    <w:link w:val="EndnoteText"/>
    <w:uiPriority w:val="99"/>
    <w:rsid w:val="00EA3B7C"/>
    <w:rPr>
      <w:sz w:val="20"/>
      <w:szCs w:val="20"/>
    </w:rPr>
  </w:style>
  <w:style w:type="character" w:styleId="EndnoteReference">
    <w:name w:val="endnote reference"/>
    <w:basedOn w:val="DefaultParagraphFont"/>
    <w:uiPriority w:val="99"/>
    <w:semiHidden/>
    <w:unhideWhenUsed/>
    <w:rsid w:val="00EA3B7C"/>
    <w:rPr>
      <w:vertAlign w:val="superscript"/>
    </w:rPr>
  </w:style>
  <w:style w:type="paragraph" w:styleId="NormalWeb">
    <w:name w:val="Normal (Web)"/>
    <w:basedOn w:val="Normal"/>
    <w:uiPriority w:val="99"/>
    <w:semiHidden/>
    <w:unhideWhenUsed/>
    <w:rsid w:val="00EA3B7C"/>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155701">
      <w:bodyDiv w:val="1"/>
      <w:marLeft w:val="0"/>
      <w:marRight w:val="0"/>
      <w:marTop w:val="0"/>
      <w:marBottom w:val="0"/>
      <w:divBdr>
        <w:top w:val="none" w:sz="0" w:space="0" w:color="auto"/>
        <w:left w:val="none" w:sz="0" w:space="0" w:color="auto"/>
        <w:bottom w:val="none" w:sz="0" w:space="0" w:color="auto"/>
        <w:right w:val="none" w:sz="0" w:space="0" w:color="auto"/>
      </w:divBdr>
      <w:divsChild>
        <w:div w:id="799421567">
          <w:marLeft w:val="720"/>
          <w:marRight w:val="0"/>
          <w:marTop w:val="125"/>
          <w:marBottom w:val="0"/>
          <w:divBdr>
            <w:top w:val="none" w:sz="0" w:space="0" w:color="auto"/>
            <w:left w:val="none" w:sz="0" w:space="0" w:color="auto"/>
            <w:bottom w:val="none" w:sz="0" w:space="0" w:color="auto"/>
            <w:right w:val="none" w:sz="0" w:space="0" w:color="auto"/>
          </w:divBdr>
        </w:div>
        <w:div w:id="2121997294">
          <w:marLeft w:val="720"/>
          <w:marRight w:val="0"/>
          <w:marTop w:val="125"/>
          <w:marBottom w:val="0"/>
          <w:divBdr>
            <w:top w:val="none" w:sz="0" w:space="0" w:color="auto"/>
            <w:left w:val="none" w:sz="0" w:space="0" w:color="auto"/>
            <w:bottom w:val="none" w:sz="0" w:space="0" w:color="auto"/>
            <w:right w:val="none" w:sz="0" w:space="0" w:color="auto"/>
          </w:divBdr>
        </w:div>
      </w:divsChild>
    </w:div>
    <w:div w:id="842814665">
      <w:bodyDiv w:val="1"/>
      <w:marLeft w:val="0"/>
      <w:marRight w:val="0"/>
      <w:marTop w:val="0"/>
      <w:marBottom w:val="0"/>
      <w:divBdr>
        <w:top w:val="none" w:sz="0" w:space="0" w:color="auto"/>
        <w:left w:val="none" w:sz="0" w:space="0" w:color="auto"/>
        <w:bottom w:val="none" w:sz="0" w:space="0" w:color="auto"/>
        <w:right w:val="none" w:sz="0" w:space="0" w:color="auto"/>
      </w:divBdr>
      <w:divsChild>
        <w:div w:id="968784836">
          <w:marLeft w:val="720"/>
          <w:marRight w:val="0"/>
          <w:marTop w:val="125"/>
          <w:marBottom w:val="0"/>
          <w:divBdr>
            <w:top w:val="none" w:sz="0" w:space="0" w:color="auto"/>
            <w:left w:val="none" w:sz="0" w:space="0" w:color="auto"/>
            <w:bottom w:val="none" w:sz="0" w:space="0" w:color="auto"/>
            <w:right w:val="none" w:sz="0" w:space="0" w:color="auto"/>
          </w:divBdr>
        </w:div>
      </w:divsChild>
    </w:div>
    <w:div w:id="1390036717">
      <w:bodyDiv w:val="1"/>
      <w:marLeft w:val="0"/>
      <w:marRight w:val="0"/>
      <w:marTop w:val="0"/>
      <w:marBottom w:val="0"/>
      <w:divBdr>
        <w:top w:val="none" w:sz="0" w:space="0" w:color="auto"/>
        <w:left w:val="none" w:sz="0" w:space="0" w:color="auto"/>
        <w:bottom w:val="none" w:sz="0" w:space="0" w:color="auto"/>
        <w:right w:val="none" w:sz="0" w:space="0" w:color="auto"/>
      </w:divBdr>
      <w:divsChild>
        <w:div w:id="823358507">
          <w:marLeft w:val="720"/>
          <w:marRight w:val="0"/>
          <w:marTop w:val="125"/>
          <w:marBottom w:val="0"/>
          <w:divBdr>
            <w:top w:val="none" w:sz="0" w:space="0" w:color="auto"/>
            <w:left w:val="none" w:sz="0" w:space="0" w:color="auto"/>
            <w:bottom w:val="none" w:sz="0" w:space="0" w:color="auto"/>
            <w:right w:val="none" w:sz="0" w:space="0" w:color="auto"/>
          </w:divBdr>
        </w:div>
      </w:divsChild>
    </w:div>
    <w:div w:id="1814981950">
      <w:bodyDiv w:val="1"/>
      <w:marLeft w:val="0"/>
      <w:marRight w:val="0"/>
      <w:marTop w:val="0"/>
      <w:marBottom w:val="0"/>
      <w:divBdr>
        <w:top w:val="none" w:sz="0" w:space="0" w:color="auto"/>
        <w:left w:val="none" w:sz="0" w:space="0" w:color="auto"/>
        <w:bottom w:val="none" w:sz="0" w:space="0" w:color="auto"/>
        <w:right w:val="none" w:sz="0" w:space="0" w:color="auto"/>
      </w:divBdr>
    </w:div>
    <w:div w:id="2076584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D34FD1-BC09-4D77-B2D2-120C3B864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4</Pages>
  <Words>1134</Words>
  <Characters>6467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Hillary Ochieng</cp:lastModifiedBy>
  <cp:revision>8</cp:revision>
  <cp:lastPrinted>2024-12-09T09:21:00Z</cp:lastPrinted>
  <dcterms:created xsi:type="dcterms:W3CDTF">2024-10-13T16:13:00Z</dcterms:created>
  <dcterms:modified xsi:type="dcterms:W3CDTF">2024-12-10T05:19:00Z</dcterms:modified>
</cp:coreProperties>
</file>