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B5D872" w14:textId="77777777" w:rsidR="008C53FC" w:rsidRPr="008C53FC" w:rsidRDefault="008C53FC" w:rsidP="008C53F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9C79FBE" wp14:editId="1A4804D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3D3DF8" w14:textId="77777777" w:rsidR="008C53FC" w:rsidRPr="008C53FC" w:rsidRDefault="008C53FC" w:rsidP="008C53F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0A7F218C" w14:textId="77777777" w:rsidR="008C53FC" w:rsidRPr="008C53FC" w:rsidRDefault="008C53FC" w:rsidP="008C53FC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  <w:t>RIARA SCHOOL OF INTERNATIONAL RELATIONS &amp; DIPLOMACY</w:t>
      </w:r>
    </w:p>
    <w:p w14:paraId="4A36B227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lang w:val="en-US"/>
        </w:rPr>
        <w:t>NURTURING INNOVATORS</w:t>
      </w:r>
    </w:p>
    <w:p w14:paraId="2F5D6826" w14:textId="5D395ABB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MAY- AUGUST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3</w:t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TRIMESTER </w:t>
      </w:r>
    </w:p>
    <w:p w14:paraId="2D713573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EXAMINATIONS FOR DIPLOMA OF ARTS IN INTERNATIONAL RELATIONS &amp; DIPLOMACY</w:t>
      </w:r>
    </w:p>
    <w:p w14:paraId="6B1C46BB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DAY PROGRAMME</w:t>
      </w:r>
    </w:p>
    <w:p w14:paraId="36D2587D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RIR 057</w:t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: </w:t>
      </w:r>
      <w:r w:rsidRPr="008C53F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ELEMENTS OF INTERNATIONAL ECONOMICS</w:t>
      </w:r>
    </w:p>
    <w:p w14:paraId="3E998442" w14:textId="125D0290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DATE</w:t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: </w:t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 w:rsidR="00292F6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31</w:t>
      </w:r>
      <w:r w:rsidR="00292F6E" w:rsidRPr="00292F6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val="en-US"/>
        </w:rPr>
        <w:t>ST</w:t>
      </w:r>
      <w:r w:rsidR="00292F6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bookmarkStart w:id="0" w:name="_GoBack"/>
      <w:bookmarkEnd w:id="0"/>
      <w:r w:rsidR="00476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JULY </w:t>
      </w:r>
      <w:r w:rsidR="00476F1B"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2023</w:t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  <w:t xml:space="preserve">     TIME: 2 HOURS</w:t>
      </w:r>
    </w:p>
    <w:p w14:paraId="2273B171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</w:p>
    <w:p w14:paraId="4B6B113E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US"/>
        </w:rPr>
      </w:pPr>
      <w:r w:rsidRPr="008C53F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 xml:space="preserve">GENERAL INSTRUCTIONS: </w:t>
      </w:r>
    </w:p>
    <w:p w14:paraId="65816584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Students are NOT permitted to write on the examination paper during reading time. </w:t>
      </w:r>
    </w:p>
    <w:p w14:paraId="30206BAB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is a closed book examination. Text book/Reference books/notes are not permitted. </w:t>
      </w:r>
    </w:p>
    <w:p w14:paraId="66CF5C7B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>SPECIAL INSTRUCTIONS</w:t>
      </w:r>
      <w:r w:rsidRPr="008C53FC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: </w:t>
      </w:r>
    </w:p>
    <w:p w14:paraId="3C1BC0F6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 Write </w:t>
      </w:r>
      <w:proofErr w:type="gramStart"/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your</w:t>
      </w:r>
      <w:proofErr w:type="gramEnd"/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REGISTRATION NO.</w:t>
      </w: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Clearly on the answer booklet(s). </w:t>
      </w:r>
    </w:p>
    <w:p w14:paraId="0FC674E3" w14:textId="77777777" w:rsidR="008C53FC" w:rsidRPr="008C53FC" w:rsidRDefault="008C53FC" w:rsidP="008C53FC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2 </w:t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Answer </w:t>
      </w:r>
      <w:r w:rsidRPr="008C53FC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Question </w:t>
      </w:r>
      <w:proofErr w:type="gramStart"/>
      <w:r w:rsidRPr="008C53FC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One</w:t>
      </w:r>
      <w:proofErr w:type="gramEnd"/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 w:rsidRPr="008C53FC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ANY other TWO questions</w:t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4B7EE1EF" w14:textId="77777777" w:rsidR="008C53FC" w:rsidRPr="008C53FC" w:rsidRDefault="008C53FC" w:rsidP="008C53FC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3 Questions in all sections should be answered in answer booklet(s). </w:t>
      </w:r>
    </w:p>
    <w:p w14:paraId="5DAE73E0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4 Marks allocated to each question are shown at the end of the question. </w:t>
      </w:r>
    </w:p>
    <w:p w14:paraId="08A0415A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5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PLEASE</w:t>
      </w: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start the answer to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EACH </w:t>
      </w: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question on a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NEW PAGE</w:t>
      </w: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 </w:t>
      </w:r>
    </w:p>
    <w:p w14:paraId="06F7DF88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6 For the questions, write the number of the question on the answer booklet(s) in the order you answered them. </w:t>
      </w:r>
    </w:p>
    <w:p w14:paraId="6E4722F8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7 Write your answers in paragraph form unless stated otherwise. </w:t>
      </w:r>
    </w:p>
    <w:p w14:paraId="3A1577A2" w14:textId="77777777" w:rsidR="008C53FC" w:rsidRPr="008C53FC" w:rsidRDefault="008C53FC" w:rsidP="008C53FC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8 Keep your phone(s) SWITCHED OFF at the front of the examination room. </w:t>
      </w:r>
    </w:p>
    <w:p w14:paraId="649B5F49" w14:textId="77777777" w:rsidR="008C53FC" w:rsidRPr="008C53FC" w:rsidRDefault="008C53FC" w:rsidP="008C53FC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37A360C4" w14:textId="77777777" w:rsidR="008C53FC" w:rsidRPr="008C53FC" w:rsidRDefault="008C53FC" w:rsidP="008C53FC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9 Keep ALL bags and caps at the front of the examination room and do not refer to any unauthorized material before or during the course of the examination. </w:t>
      </w:r>
    </w:p>
    <w:p w14:paraId="11C4129A" w14:textId="77777777" w:rsidR="008C53FC" w:rsidRPr="008C53FC" w:rsidRDefault="008C53FC" w:rsidP="008C53FC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10 You are only allowed to leave the examination room 30minutes to the end of the Examination. </w:t>
      </w:r>
    </w:p>
    <w:p w14:paraId="51491C10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7CC67072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63D4AF10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714CD725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2A0A57CB" w14:textId="1924B5A2" w:rsidR="008C53FC" w:rsidRPr="008C53FC" w:rsidRDefault="008C53FC" w:rsidP="00292F6E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lastRenderedPageBreak/>
        <w:t>SECTION A: COMPULSORY</w:t>
      </w:r>
      <w:r w:rsid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(30 Marks)</w:t>
      </w:r>
    </w:p>
    <w:p w14:paraId="69D6C2E9" w14:textId="56F1F8DE" w:rsidR="008C53FC" w:rsidRPr="008C53FC" w:rsidRDefault="00292F6E" w:rsidP="00292F6E">
      <w:p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ONE</w:t>
      </w:r>
    </w:p>
    <w:p w14:paraId="6F005F60" w14:textId="0DB755E6" w:rsidR="008C53FC" w:rsidRPr="00292F6E" w:rsidRDefault="008C53FC" w:rsidP="00292F6E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92F6E">
        <w:rPr>
          <w:rFonts w:ascii="Times New Roman" w:eastAsia="Calibri" w:hAnsi="Times New Roman" w:cs="Times New Roman"/>
          <w:sz w:val="24"/>
          <w:szCs w:val="24"/>
          <w:lang w:val="en-US"/>
        </w:rPr>
        <w:t>What is the difference between an open Economy and an Autarky?</w:t>
      </w:r>
      <w:r w:rsidRPr="00292F6E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292F6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(4 marks)</w:t>
      </w:r>
    </w:p>
    <w:p w14:paraId="7C57D3F1" w14:textId="77777777" w:rsidR="008C53FC" w:rsidRPr="008C53FC" w:rsidRDefault="008C53FC" w:rsidP="00292F6E">
      <w:pPr>
        <w:spacing w:after="0" w:line="36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506ABE4F" w14:textId="07678803" w:rsidR="008C53FC" w:rsidRPr="00292F6E" w:rsidRDefault="008C53FC" w:rsidP="00292F6E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292F6E">
        <w:rPr>
          <w:rFonts w:ascii="Times New Roman" w:eastAsia="Calibri" w:hAnsi="Times New Roman" w:cs="Times New Roman"/>
          <w:sz w:val="24"/>
          <w:szCs w:val="24"/>
          <w:lang w:val="en-US"/>
        </w:rPr>
        <w:t>Explain how Balance of Payments (</w:t>
      </w:r>
      <w:proofErr w:type="spellStart"/>
      <w:r w:rsidRPr="00292F6E">
        <w:rPr>
          <w:rFonts w:ascii="Times New Roman" w:eastAsia="Calibri" w:hAnsi="Times New Roman" w:cs="Times New Roman"/>
          <w:sz w:val="24"/>
          <w:szCs w:val="24"/>
          <w:lang w:val="en-US"/>
        </w:rPr>
        <w:t>BoP</w:t>
      </w:r>
      <w:proofErr w:type="spellEnd"/>
      <w:r w:rsidRPr="00292F6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affects the economy of a country. </w:t>
      </w:r>
      <w:r w:rsidR="00292F6E"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(6 marks)   </w:t>
      </w:r>
    </w:p>
    <w:p w14:paraId="2A13BCFC" w14:textId="17D23E49" w:rsidR="008C53FC" w:rsidRPr="00292F6E" w:rsidRDefault="008C53FC" w:rsidP="00292F6E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While outlining the relevant events, discuss the stages of the evolution of the international monetary system.</w:t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     </w:t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="00292F6E"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 xml:space="preserve">(8 marks)   </w:t>
      </w:r>
    </w:p>
    <w:p w14:paraId="5245D2AF" w14:textId="23EDA0A3" w:rsidR="008C53FC" w:rsidRPr="00292F6E" w:rsidRDefault="008C53FC" w:rsidP="00292F6E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Assess the FOUR levels of economic integration</w:t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="00292F6E"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(12 marks)</w:t>
      </w:r>
    </w:p>
    <w:p w14:paraId="5BB053D2" w14:textId="77777777" w:rsidR="008C53FC" w:rsidRPr="008C53FC" w:rsidRDefault="008C53FC" w:rsidP="00292F6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zh-CN"/>
        </w:rPr>
      </w:pPr>
    </w:p>
    <w:p w14:paraId="168C8DBC" w14:textId="01396A9F" w:rsidR="008C53FC" w:rsidRPr="00292F6E" w:rsidRDefault="00292F6E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</w:pPr>
      <w:r w:rsidRPr="00292F6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>SECTION B: ANSWER ANY TWO QUESTIONS (40 MARKS)</w:t>
      </w:r>
    </w:p>
    <w:p w14:paraId="39CFC4B8" w14:textId="0F9233A0" w:rsidR="008C53FC" w:rsidRPr="008C53FC" w:rsidRDefault="00292F6E" w:rsidP="00292F6E">
      <w:pPr>
        <w:spacing w:line="36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TWO</w:t>
      </w:r>
    </w:p>
    <w:p w14:paraId="72BA8901" w14:textId="77777777" w:rsidR="008C53FC" w:rsidRPr="008C53FC" w:rsidRDefault="008C53FC" w:rsidP="00292F6E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proofErr w:type="spellStart"/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>Ricardian</w:t>
      </w:r>
      <w:proofErr w:type="spellEnd"/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Model of Comparative Advantage and Smith’s Model of Absolute Advantage comprehensively describe International Trade. Explain.</w:t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7926D41C" w14:textId="47D5EB62" w:rsidR="008C53FC" w:rsidRPr="008C53FC" w:rsidRDefault="008C53FC" w:rsidP="00292F6E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International trade is in its own right beneficial to the international system. Illustrate this using at least four concrete examples.</w:t>
      </w:r>
      <w:r w:rsidRPr="008C53F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ab/>
      </w:r>
      <w:r w:rsidR="00292F6E" w:rsidRPr="008C53FC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(10 marks)</w:t>
      </w:r>
    </w:p>
    <w:p w14:paraId="2DF52B7F" w14:textId="77777777" w:rsidR="00292F6E" w:rsidRDefault="00292F6E" w:rsidP="00292F6E">
      <w:pPr>
        <w:spacing w:line="36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61A433FA" w14:textId="3B31F8A1" w:rsidR="008C53FC" w:rsidRPr="008C53FC" w:rsidRDefault="00292F6E" w:rsidP="00292F6E">
      <w:pPr>
        <w:spacing w:line="36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THREE</w:t>
      </w:r>
    </w:p>
    <w:p w14:paraId="736AD6C2" w14:textId="35BDBF27" w:rsidR="008C53FC" w:rsidRPr="008C53FC" w:rsidRDefault="008C53FC" w:rsidP="00292F6E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>Economic integration helps shape the foreign policy of a state in the international system. With reference to a case study from the African continent, illustrate this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="00292F6E"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64BDC19E" w14:textId="21FA78B3" w:rsidR="008C53FC" w:rsidRPr="008C53FC" w:rsidRDefault="008C53FC" w:rsidP="00292F6E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>Globalization has impacted the economic environment in developing countries. Discuss using three concrete examples.</w:t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5EB9AF07" w14:textId="77777777" w:rsidR="008C53FC" w:rsidRPr="008C53FC" w:rsidRDefault="008C53FC" w:rsidP="00292F6E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  </w:t>
      </w:r>
    </w:p>
    <w:p w14:paraId="147C7736" w14:textId="1B5CD183" w:rsidR="008C53FC" w:rsidRPr="008C53FC" w:rsidRDefault="00292F6E" w:rsidP="00292F6E">
      <w:pPr>
        <w:spacing w:line="36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FOUR</w:t>
      </w:r>
    </w:p>
    <w:p w14:paraId="05F61A07" w14:textId="77777777" w:rsidR="008C53FC" w:rsidRPr="008C53FC" w:rsidRDefault="008C53FC" w:rsidP="00292F6E">
      <w:pPr>
        <w:numPr>
          <w:ilvl w:val="0"/>
          <w:numId w:val="4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Identify four non-tariff barriers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>(4 marks)</w:t>
      </w:r>
    </w:p>
    <w:p w14:paraId="4D5135FD" w14:textId="0E601E46" w:rsidR="008C53FC" w:rsidRPr="008C53FC" w:rsidRDefault="008C53FC" w:rsidP="00292F6E">
      <w:pPr>
        <w:numPr>
          <w:ilvl w:val="0"/>
          <w:numId w:val="4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While citing a relevant case study for each in the contemporary International System, critically assess four arguments of Protectionism. </w:t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(16 marks)</w:t>
      </w:r>
    </w:p>
    <w:p w14:paraId="3F9114A2" w14:textId="77777777" w:rsidR="008C53FC" w:rsidRPr="008C53FC" w:rsidRDefault="008C53FC" w:rsidP="00292F6E">
      <w:pPr>
        <w:spacing w:line="360" w:lineRule="auto"/>
        <w:ind w:left="720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3BD17001" w14:textId="1D10F0DE" w:rsidR="008C53FC" w:rsidRPr="008C53FC" w:rsidRDefault="00292F6E" w:rsidP="00292F6E">
      <w:pPr>
        <w:spacing w:line="36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FIVE</w:t>
      </w:r>
    </w:p>
    <w:p w14:paraId="6CC2B871" w14:textId="696EAFBC" w:rsidR="008C53FC" w:rsidRPr="008C53FC" w:rsidRDefault="008C53FC" w:rsidP="00292F6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>The Bretton Woods System and its corresponding institutions remain the most influential in the current monetary system. With reference to concrete illustrations, examine this statement.</w:t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19764D98" w14:textId="1758B0E6" w:rsidR="00CD0BFB" w:rsidRPr="00292F6E" w:rsidRDefault="008C53FC" w:rsidP="000D6723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With reference to two economic blocs in Africa, examine four challenges that face economic integration in developing countries.</w:t>
      </w:r>
      <w:r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 w:rsidR="00292F6E"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 w:rsidR="00292F6E"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sectPr w:rsidR="00CD0BFB" w:rsidRPr="00292F6E" w:rsidSect="00476F1B">
      <w:footerReference w:type="default" r:id="rId8"/>
      <w:pgSz w:w="12240" w:h="15840"/>
      <w:pgMar w:top="630" w:right="1440" w:bottom="720" w:left="144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B7EC78" w14:textId="77777777" w:rsidR="00D00F8D" w:rsidRDefault="00D00F8D">
      <w:pPr>
        <w:spacing w:after="0" w:line="240" w:lineRule="auto"/>
      </w:pPr>
      <w:r>
        <w:separator/>
      </w:r>
    </w:p>
  </w:endnote>
  <w:endnote w:type="continuationSeparator" w:id="0">
    <w:p w14:paraId="27962C61" w14:textId="77777777" w:rsidR="00D00F8D" w:rsidRDefault="00D00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7933483"/>
      <w:docPartObj>
        <w:docPartGallery w:val="Page Numbers (Bottom of Page)"/>
        <w:docPartUnique/>
      </w:docPartObj>
    </w:sdtPr>
    <w:sdtEndPr/>
    <w:sdtContent>
      <w:sdt>
        <w:sdtPr>
          <w:id w:val="340197059"/>
          <w:docPartObj>
            <w:docPartGallery w:val="Page Numbers (Top of Page)"/>
            <w:docPartUnique/>
          </w:docPartObj>
        </w:sdtPr>
        <w:sdtEndPr/>
        <w:sdtContent>
          <w:p w14:paraId="57EF0E50" w14:textId="77777777" w:rsidR="00351941" w:rsidRDefault="00D9735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76F1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76F1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04FB37" w14:textId="77777777" w:rsidR="00351941" w:rsidRDefault="00D00F8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FCA897" w14:textId="77777777" w:rsidR="00D00F8D" w:rsidRDefault="00D00F8D">
      <w:pPr>
        <w:spacing w:after="0" w:line="240" w:lineRule="auto"/>
      </w:pPr>
      <w:r>
        <w:separator/>
      </w:r>
    </w:p>
  </w:footnote>
  <w:footnote w:type="continuationSeparator" w:id="0">
    <w:p w14:paraId="331654CA" w14:textId="77777777" w:rsidR="00D00F8D" w:rsidRDefault="00D00F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542C0"/>
    <w:multiLevelType w:val="hybridMultilevel"/>
    <w:tmpl w:val="145092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C776A4"/>
    <w:multiLevelType w:val="hybridMultilevel"/>
    <w:tmpl w:val="EDA4455C"/>
    <w:lvl w:ilvl="0" w:tplc="689C95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03C07"/>
    <w:multiLevelType w:val="hybridMultilevel"/>
    <w:tmpl w:val="CF72F8F0"/>
    <w:lvl w:ilvl="0" w:tplc="BA5AAEE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967147"/>
    <w:multiLevelType w:val="hybridMultilevel"/>
    <w:tmpl w:val="B3BCB1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0061AF"/>
    <w:multiLevelType w:val="hybridMultilevel"/>
    <w:tmpl w:val="FF9CC1B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B22B0C"/>
    <w:multiLevelType w:val="hybridMultilevel"/>
    <w:tmpl w:val="8AB001BE"/>
    <w:lvl w:ilvl="0" w:tplc="339AE8D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3FC"/>
    <w:rsid w:val="00292F6E"/>
    <w:rsid w:val="00476F1B"/>
    <w:rsid w:val="008C53FC"/>
    <w:rsid w:val="009357B8"/>
    <w:rsid w:val="00CD0BFB"/>
    <w:rsid w:val="00D00F8D"/>
    <w:rsid w:val="00D97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162E86"/>
  <w15:chartTrackingRefBased/>
  <w15:docId w15:val="{DEAD27F0-0AFD-4169-BB6D-A569FA7C5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8C53FC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8C53FC"/>
  </w:style>
  <w:style w:type="paragraph" w:styleId="ListParagraph">
    <w:name w:val="List Paragraph"/>
    <w:basedOn w:val="Normal"/>
    <w:uiPriority w:val="34"/>
    <w:qFormat/>
    <w:rsid w:val="00292F6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92F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2F6E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454</Words>
  <Characters>2588</Characters>
  <Application>Microsoft Office Word</Application>
  <DocSecurity>0</DocSecurity>
  <Lines>21</Lines>
  <Paragraphs>6</Paragraphs>
  <ScaleCrop>false</ScaleCrop>
  <Company/>
  <LinksUpToDate>false</LinksUpToDate>
  <CharactersWithSpaces>3036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Hillary Ochieng</cp:lastModifiedBy>
  <cp:revision>5</cp:revision>
  <dcterms:created xsi:type="dcterms:W3CDTF">2023-07-03T13:08:00Z</dcterms:created>
  <dcterms:modified xsi:type="dcterms:W3CDTF">2023-07-24T13:49:00Z</dcterms:modified>
</cp:coreProperties>
</file>