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B25D5A" w14:textId="77777777" w:rsidR="0071562C" w:rsidRPr="005B4DCE" w:rsidRDefault="0071562C" w:rsidP="00D00B6B">
      <w:pPr>
        <w:spacing w:line="276" w:lineRule="auto"/>
        <w:jc w:val="center"/>
        <w:rPr>
          <w:rFonts w:ascii="Times New Roman" w:eastAsia="Calibri" w:hAnsi="Times New Roman" w:cs="Times New Roman"/>
          <w:sz w:val="24"/>
          <w:szCs w:val="24"/>
          <w:lang w:val="en-US"/>
        </w:rPr>
      </w:pPr>
      <w:bookmarkStart w:id="0" w:name="_GoBack"/>
      <w:bookmarkEnd w:id="0"/>
      <w:r w:rsidRPr="005B4DCE">
        <w:rPr>
          <w:rFonts w:ascii="Times New Roman" w:eastAsia="Calibri" w:hAnsi="Times New Roman" w:cs="Times New Roman"/>
          <w:noProof/>
          <w:sz w:val="24"/>
          <w:szCs w:val="24"/>
          <w:lang w:val="en-US"/>
        </w:rPr>
        <w:drawing>
          <wp:inline distT="0" distB="0" distL="0" distR="0" wp14:anchorId="001F82AD" wp14:editId="53E4E2CA">
            <wp:extent cx="1581150" cy="1076325"/>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14:paraId="45B41E09" w14:textId="77777777" w:rsidR="0071562C" w:rsidRPr="005B4DCE" w:rsidRDefault="0071562C" w:rsidP="00D00B6B">
      <w:pPr>
        <w:keepNext/>
        <w:keepLines/>
        <w:spacing w:after="120" w:line="276" w:lineRule="auto"/>
        <w:jc w:val="center"/>
        <w:outlineLvl w:val="0"/>
        <w:rPr>
          <w:rFonts w:ascii="Times New Roman" w:eastAsia="Calibri" w:hAnsi="Times New Roman" w:cs="Times New Roman"/>
          <w:b/>
          <w:sz w:val="24"/>
          <w:szCs w:val="24"/>
          <w:lang w:val="en-US"/>
        </w:rPr>
      </w:pPr>
      <w:r w:rsidRPr="005B4DCE">
        <w:rPr>
          <w:rFonts w:ascii="Times New Roman" w:eastAsia="Calibri" w:hAnsi="Times New Roman" w:cs="Times New Roman"/>
          <w:b/>
          <w:sz w:val="24"/>
          <w:szCs w:val="24"/>
          <w:lang w:val="en-US"/>
        </w:rPr>
        <w:t>RIARA LAW SCHOOL</w:t>
      </w:r>
    </w:p>
    <w:p w14:paraId="29F11F08" w14:textId="77777777" w:rsidR="0071562C" w:rsidRPr="005B4DCE" w:rsidRDefault="0071562C" w:rsidP="00D00B6B">
      <w:pPr>
        <w:keepNext/>
        <w:keepLines/>
        <w:spacing w:before="240" w:after="120" w:line="276" w:lineRule="auto"/>
        <w:jc w:val="center"/>
        <w:outlineLvl w:val="0"/>
        <w:rPr>
          <w:rFonts w:ascii="Times New Roman" w:eastAsia="Calibri" w:hAnsi="Times New Roman" w:cs="Times New Roman"/>
          <w:b/>
          <w:sz w:val="24"/>
          <w:szCs w:val="24"/>
          <w:lang w:val="en-US"/>
        </w:rPr>
      </w:pPr>
      <w:r w:rsidRPr="005B4DCE">
        <w:rPr>
          <w:rFonts w:ascii="Times New Roman" w:eastAsia="Calibri" w:hAnsi="Times New Roman" w:cs="Times New Roman"/>
          <w:b/>
          <w:sz w:val="24"/>
          <w:szCs w:val="24"/>
          <w:lang w:val="en-US"/>
        </w:rPr>
        <w:t>UNIVERSITY EXAMINATION FOR BACHELOR OF LAWS (LLB) DEGREE</w:t>
      </w:r>
    </w:p>
    <w:p w14:paraId="22402EA1" w14:textId="7E682F31" w:rsidR="0071562C" w:rsidRPr="005B4DCE" w:rsidRDefault="00C92DE0" w:rsidP="00D00B6B">
      <w:pPr>
        <w:keepNext/>
        <w:keepLines/>
        <w:spacing w:before="240" w:after="120" w:line="276" w:lineRule="auto"/>
        <w:jc w:val="center"/>
        <w:outlineLvl w:val="0"/>
        <w:rPr>
          <w:rFonts w:ascii="Times New Roman" w:eastAsia="Calibri" w:hAnsi="Times New Roman" w:cs="Times New Roman"/>
          <w:b/>
          <w:sz w:val="24"/>
          <w:szCs w:val="24"/>
          <w:lang w:val="en-US"/>
        </w:rPr>
      </w:pPr>
      <w:r w:rsidRPr="005B4DCE">
        <w:rPr>
          <w:rFonts w:ascii="Times New Roman" w:eastAsia="Calibri" w:hAnsi="Times New Roman" w:cs="Times New Roman"/>
          <w:b/>
          <w:sz w:val="24"/>
          <w:szCs w:val="24"/>
          <w:lang w:val="en-US"/>
        </w:rPr>
        <w:t>JANUARY</w:t>
      </w:r>
      <w:r w:rsidR="0071562C" w:rsidRPr="005B4DCE">
        <w:rPr>
          <w:rFonts w:ascii="Times New Roman" w:eastAsia="Calibri" w:hAnsi="Times New Roman" w:cs="Times New Roman"/>
          <w:b/>
          <w:sz w:val="24"/>
          <w:szCs w:val="24"/>
          <w:lang w:val="en-US"/>
        </w:rPr>
        <w:t>-</w:t>
      </w:r>
      <w:r w:rsidRPr="005B4DCE">
        <w:rPr>
          <w:rFonts w:ascii="Times New Roman" w:eastAsia="Calibri" w:hAnsi="Times New Roman" w:cs="Times New Roman"/>
          <w:b/>
          <w:sz w:val="24"/>
          <w:szCs w:val="24"/>
          <w:lang w:val="en-US"/>
        </w:rPr>
        <w:t>APRIL 2025</w:t>
      </w:r>
    </w:p>
    <w:p w14:paraId="13499D39" w14:textId="77777777" w:rsidR="0071562C" w:rsidRPr="005B4DCE" w:rsidRDefault="0071562C" w:rsidP="00D00B6B">
      <w:pPr>
        <w:spacing w:after="120" w:line="276" w:lineRule="auto"/>
        <w:jc w:val="both"/>
        <w:rPr>
          <w:rFonts w:ascii="Times New Roman" w:eastAsia="Calibri" w:hAnsi="Times New Roman" w:cs="Times New Roman"/>
          <w:b/>
          <w:sz w:val="24"/>
          <w:szCs w:val="24"/>
          <w:u w:val="single"/>
          <w:lang w:val="en-US"/>
        </w:rPr>
      </w:pPr>
    </w:p>
    <w:p w14:paraId="0A21592B" w14:textId="77777777" w:rsidR="0071562C" w:rsidRPr="005B4DCE" w:rsidRDefault="0071562C" w:rsidP="00DB1666">
      <w:pPr>
        <w:spacing w:after="120" w:line="360" w:lineRule="auto"/>
        <w:jc w:val="center"/>
        <w:rPr>
          <w:rFonts w:ascii="Times New Roman" w:eastAsia="Calibri" w:hAnsi="Times New Roman" w:cs="Times New Roman"/>
          <w:sz w:val="24"/>
          <w:szCs w:val="24"/>
          <w:lang w:val="en-US"/>
        </w:rPr>
      </w:pPr>
      <w:r w:rsidRPr="005B4DCE">
        <w:rPr>
          <w:rFonts w:ascii="Times New Roman" w:eastAsia="Calibri" w:hAnsi="Times New Roman" w:cs="Times New Roman"/>
          <w:b/>
          <w:sz w:val="24"/>
          <w:szCs w:val="24"/>
          <w:u w:val="single"/>
          <w:lang w:val="en-US"/>
        </w:rPr>
        <w:t>INSTRUCTIONS</w:t>
      </w:r>
    </w:p>
    <w:p w14:paraId="04455C39" w14:textId="69F06834" w:rsidR="00DB1666" w:rsidRPr="005B4DCE" w:rsidRDefault="00DB1666" w:rsidP="00DB1666">
      <w:pPr>
        <w:numPr>
          <w:ilvl w:val="0"/>
          <w:numId w:val="8"/>
        </w:numPr>
        <w:spacing w:line="360" w:lineRule="auto"/>
        <w:contextualSpacing/>
        <w:jc w:val="both"/>
        <w:rPr>
          <w:rFonts w:ascii="Times New Roman" w:eastAsia="Calibri" w:hAnsi="Times New Roman" w:cs="Times New Roman"/>
          <w:sz w:val="24"/>
          <w:szCs w:val="24"/>
        </w:rPr>
      </w:pPr>
      <w:r w:rsidRPr="005B4DCE">
        <w:rPr>
          <w:rFonts w:ascii="Times New Roman" w:eastAsia="Calibri" w:hAnsi="Times New Roman" w:cs="Times New Roman"/>
          <w:sz w:val="24"/>
          <w:szCs w:val="24"/>
        </w:rPr>
        <w:t>This is the final examination in INTELLECTUAL PROPERTY.  You will earn 70% of your final grade from this final examination and 30% from Continuous Assessment Assignments.</w:t>
      </w:r>
    </w:p>
    <w:p w14:paraId="73EFB352" w14:textId="77777777" w:rsidR="00DB1666" w:rsidRPr="005B4DCE" w:rsidRDefault="00DB1666" w:rsidP="00DB1666">
      <w:pPr>
        <w:numPr>
          <w:ilvl w:val="0"/>
          <w:numId w:val="8"/>
        </w:numPr>
        <w:spacing w:line="360" w:lineRule="auto"/>
        <w:contextualSpacing/>
        <w:jc w:val="both"/>
        <w:rPr>
          <w:rFonts w:ascii="Times New Roman" w:eastAsia="Calibri" w:hAnsi="Times New Roman" w:cs="Times New Roman"/>
          <w:b/>
          <w:sz w:val="24"/>
          <w:szCs w:val="24"/>
          <w:u w:val="single"/>
        </w:rPr>
      </w:pPr>
      <w:r w:rsidRPr="005B4DCE">
        <w:rPr>
          <w:rFonts w:ascii="Times New Roman" w:eastAsia="Calibri" w:hAnsi="Times New Roman" w:cs="Times New Roman"/>
          <w:sz w:val="24"/>
          <w:szCs w:val="24"/>
        </w:rPr>
        <w:t xml:space="preserve">This examination has </w:t>
      </w:r>
      <w:r w:rsidRPr="005B4DCE">
        <w:rPr>
          <w:rFonts w:ascii="Times New Roman" w:eastAsia="Calibri" w:hAnsi="Times New Roman" w:cs="Times New Roman"/>
          <w:b/>
          <w:sz w:val="24"/>
          <w:szCs w:val="24"/>
          <w:u w:val="single"/>
        </w:rPr>
        <w:t>THREE</w:t>
      </w:r>
      <w:r w:rsidRPr="005B4DCE">
        <w:rPr>
          <w:rFonts w:ascii="Times New Roman" w:eastAsia="Calibri" w:hAnsi="Times New Roman" w:cs="Times New Roman"/>
          <w:sz w:val="24"/>
          <w:szCs w:val="24"/>
        </w:rPr>
        <w:t xml:space="preserve"> questions.  Question One is 30 marks; the others are 20 marks each. Please answer </w:t>
      </w:r>
      <w:r w:rsidRPr="005B4DCE">
        <w:rPr>
          <w:rFonts w:ascii="Times New Roman" w:eastAsia="Calibri" w:hAnsi="Times New Roman" w:cs="Times New Roman"/>
          <w:b/>
          <w:sz w:val="24"/>
          <w:szCs w:val="24"/>
          <w:u w:val="single"/>
        </w:rPr>
        <w:t>ALL THE THREE QUESTIONS.</w:t>
      </w:r>
    </w:p>
    <w:p w14:paraId="4DBF4EF8" w14:textId="48E8414C" w:rsidR="00DB1666" w:rsidRPr="005B4DCE" w:rsidRDefault="00DB1666" w:rsidP="00DB1666">
      <w:pPr>
        <w:numPr>
          <w:ilvl w:val="0"/>
          <w:numId w:val="8"/>
        </w:numPr>
        <w:spacing w:line="360" w:lineRule="auto"/>
        <w:contextualSpacing/>
        <w:jc w:val="both"/>
        <w:rPr>
          <w:rFonts w:ascii="Times New Roman" w:eastAsia="Calibri" w:hAnsi="Times New Roman" w:cs="Times New Roman"/>
          <w:sz w:val="24"/>
          <w:szCs w:val="24"/>
        </w:rPr>
      </w:pPr>
      <w:r w:rsidRPr="005B4DCE">
        <w:rPr>
          <w:rFonts w:ascii="Times New Roman" w:eastAsia="Calibri" w:hAnsi="Times New Roman" w:cs="Times New Roman"/>
          <w:sz w:val="24"/>
          <w:szCs w:val="24"/>
        </w:rPr>
        <w:t>The examination has 4 pages, including this one.</w:t>
      </w:r>
    </w:p>
    <w:p w14:paraId="3F455570" w14:textId="77777777" w:rsidR="00DB1666" w:rsidRPr="005B4DCE" w:rsidRDefault="00DB1666" w:rsidP="00DB1666">
      <w:pPr>
        <w:numPr>
          <w:ilvl w:val="0"/>
          <w:numId w:val="8"/>
        </w:numPr>
        <w:spacing w:line="360" w:lineRule="auto"/>
        <w:contextualSpacing/>
        <w:jc w:val="both"/>
        <w:rPr>
          <w:rFonts w:ascii="Times New Roman" w:eastAsia="Calibri" w:hAnsi="Times New Roman" w:cs="Times New Roman"/>
          <w:sz w:val="24"/>
          <w:szCs w:val="24"/>
        </w:rPr>
      </w:pPr>
      <w:r w:rsidRPr="005B4DCE">
        <w:rPr>
          <w:rFonts w:ascii="Times New Roman" w:eastAsia="Calibri" w:hAnsi="Times New Roman" w:cs="Times New Roman"/>
          <w:sz w:val="24"/>
          <w:szCs w:val="24"/>
        </w:rPr>
        <w:t xml:space="preserve">Time allocated for this examination is </w:t>
      </w:r>
      <w:r w:rsidRPr="005B4DCE">
        <w:rPr>
          <w:rFonts w:ascii="Times New Roman" w:eastAsia="Calibri" w:hAnsi="Times New Roman" w:cs="Times New Roman"/>
          <w:b/>
          <w:sz w:val="24"/>
          <w:szCs w:val="24"/>
          <w:u w:val="single"/>
        </w:rPr>
        <w:t>TWO HRS</w:t>
      </w:r>
      <w:r w:rsidRPr="005B4DCE">
        <w:rPr>
          <w:rFonts w:ascii="Times New Roman" w:eastAsia="Calibri" w:hAnsi="Times New Roman" w:cs="Times New Roman"/>
          <w:sz w:val="24"/>
          <w:szCs w:val="24"/>
        </w:rPr>
        <w:t xml:space="preserve"> (2) hours.  You must stop writing when time is called.</w:t>
      </w:r>
    </w:p>
    <w:p w14:paraId="61EB7F41" w14:textId="77777777" w:rsidR="00DB1666" w:rsidRPr="005B4DCE" w:rsidRDefault="00DB1666" w:rsidP="00DB1666">
      <w:pPr>
        <w:numPr>
          <w:ilvl w:val="0"/>
          <w:numId w:val="8"/>
        </w:numPr>
        <w:spacing w:line="360" w:lineRule="auto"/>
        <w:contextualSpacing/>
        <w:jc w:val="both"/>
        <w:rPr>
          <w:rFonts w:ascii="Times New Roman" w:eastAsia="Calibri" w:hAnsi="Times New Roman" w:cs="Times New Roman"/>
          <w:sz w:val="24"/>
          <w:szCs w:val="24"/>
        </w:rPr>
      </w:pPr>
      <w:r w:rsidRPr="005B4DCE">
        <w:rPr>
          <w:rFonts w:ascii="Times New Roman" w:eastAsia="Calibri"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14:paraId="227DCB17" w14:textId="77777777" w:rsidR="00DB1666" w:rsidRPr="005B4DCE" w:rsidRDefault="00DB1666" w:rsidP="00DB1666">
      <w:pPr>
        <w:numPr>
          <w:ilvl w:val="0"/>
          <w:numId w:val="8"/>
        </w:numPr>
        <w:spacing w:line="360" w:lineRule="auto"/>
        <w:contextualSpacing/>
        <w:jc w:val="both"/>
        <w:rPr>
          <w:rFonts w:ascii="Times New Roman" w:eastAsia="Calibri" w:hAnsi="Times New Roman" w:cs="Times New Roman"/>
          <w:sz w:val="24"/>
          <w:szCs w:val="24"/>
        </w:rPr>
      </w:pPr>
      <w:r w:rsidRPr="005B4DCE">
        <w:rPr>
          <w:rFonts w:ascii="Times New Roman" w:eastAsia="Calibri" w:hAnsi="Times New Roman" w:cs="Times New Roman"/>
          <w:sz w:val="24"/>
          <w:szCs w:val="24"/>
        </w:rPr>
        <w:t xml:space="preserve">This is a </w:t>
      </w:r>
      <w:r w:rsidRPr="005B4DCE">
        <w:rPr>
          <w:rFonts w:ascii="Times New Roman" w:eastAsia="Calibri" w:hAnsi="Times New Roman" w:cs="Times New Roman"/>
          <w:b/>
          <w:sz w:val="24"/>
          <w:szCs w:val="24"/>
          <w:u w:val="single"/>
        </w:rPr>
        <w:t>CLOSED BOOK</w:t>
      </w:r>
      <w:r w:rsidRPr="005B4DCE">
        <w:rPr>
          <w:rFonts w:ascii="Times New Roman" w:eastAsia="Calibri" w:hAnsi="Times New Roman" w:cs="Times New Roman"/>
          <w:sz w:val="24"/>
          <w:szCs w:val="24"/>
        </w:rPr>
        <w:t xml:space="preserve"> examination.  This means you are not permitted to bring ANY hard or soft materials to the examination room.  You’re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4EE4E91A" w14:textId="77777777" w:rsidR="00DB1666" w:rsidRPr="005B4DCE" w:rsidRDefault="00DB1666" w:rsidP="00DB1666">
      <w:pPr>
        <w:numPr>
          <w:ilvl w:val="0"/>
          <w:numId w:val="8"/>
        </w:numPr>
        <w:spacing w:line="360" w:lineRule="auto"/>
        <w:contextualSpacing/>
        <w:jc w:val="both"/>
        <w:rPr>
          <w:rFonts w:ascii="Times New Roman" w:eastAsia="Calibri" w:hAnsi="Times New Roman" w:cs="Times New Roman"/>
          <w:sz w:val="24"/>
          <w:szCs w:val="24"/>
        </w:rPr>
      </w:pPr>
      <w:r w:rsidRPr="005B4DCE">
        <w:rPr>
          <w:rFonts w:ascii="Times New Roman" w:eastAsia="Calibri" w:hAnsi="Times New Roman" w:cs="Times New Roman"/>
          <w:sz w:val="24"/>
          <w:szCs w:val="24"/>
        </w:rPr>
        <w:t xml:space="preserve">This examination is governed by </w:t>
      </w:r>
      <w:r w:rsidRPr="005B4DCE">
        <w:rPr>
          <w:rFonts w:ascii="Times New Roman" w:eastAsia="Calibri" w:hAnsi="Times New Roman" w:cs="Times New Roman"/>
          <w:b/>
          <w:sz w:val="24"/>
          <w:szCs w:val="24"/>
        </w:rPr>
        <w:t>Riara University Academic Honesty Regulations.</w:t>
      </w:r>
      <w:r w:rsidRPr="005B4DCE">
        <w:rPr>
          <w:rFonts w:ascii="Times New Roman" w:eastAsia="Calibri"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14:paraId="3ECF69AE" w14:textId="77777777" w:rsidR="00DB1666" w:rsidRPr="005B4DCE" w:rsidRDefault="00DB1666" w:rsidP="00DB1666">
      <w:pPr>
        <w:spacing w:line="276" w:lineRule="auto"/>
        <w:jc w:val="both"/>
        <w:rPr>
          <w:rFonts w:ascii="Times New Roman" w:hAnsi="Times New Roman" w:cs="Times New Roman"/>
          <w:sz w:val="24"/>
          <w:szCs w:val="24"/>
        </w:rPr>
      </w:pPr>
      <w:r w:rsidRPr="005B4DCE">
        <w:rPr>
          <w:rFonts w:ascii="Times New Roman" w:hAnsi="Times New Roman" w:cs="Times New Roman"/>
          <w:sz w:val="24"/>
          <w:szCs w:val="24"/>
        </w:rPr>
        <w:br w:type="page"/>
      </w:r>
    </w:p>
    <w:p w14:paraId="6E267DB9" w14:textId="510C0A8A" w:rsidR="002854F7" w:rsidRPr="005B4DCE" w:rsidRDefault="00D00B6B" w:rsidP="00D00B6B">
      <w:pPr>
        <w:spacing w:line="360" w:lineRule="auto"/>
        <w:jc w:val="center"/>
        <w:rPr>
          <w:rFonts w:ascii="Times New Roman" w:hAnsi="Times New Roman" w:cs="Times New Roman"/>
          <w:b/>
          <w:sz w:val="24"/>
          <w:szCs w:val="24"/>
          <w:u w:val="single"/>
        </w:rPr>
      </w:pPr>
      <w:r w:rsidRPr="005B4DCE">
        <w:rPr>
          <w:rFonts w:ascii="Times New Roman" w:hAnsi="Times New Roman" w:cs="Times New Roman"/>
          <w:b/>
          <w:sz w:val="24"/>
          <w:szCs w:val="24"/>
          <w:u w:val="single"/>
        </w:rPr>
        <w:lastRenderedPageBreak/>
        <w:t>QUESTIONS</w:t>
      </w:r>
    </w:p>
    <w:p w14:paraId="33FC4AF0" w14:textId="77777777" w:rsidR="00885990" w:rsidRPr="005B4DCE" w:rsidRDefault="00885990" w:rsidP="00D00B6B">
      <w:pPr>
        <w:spacing w:line="360" w:lineRule="auto"/>
        <w:jc w:val="center"/>
        <w:rPr>
          <w:rFonts w:ascii="Times New Roman" w:hAnsi="Times New Roman" w:cs="Times New Roman"/>
          <w:b/>
          <w:sz w:val="24"/>
          <w:szCs w:val="24"/>
          <w:u w:val="single"/>
        </w:rPr>
      </w:pPr>
    </w:p>
    <w:p w14:paraId="14505AF1" w14:textId="42936E18" w:rsidR="00C92DE0" w:rsidRPr="005B4DCE" w:rsidRDefault="005B4DCE" w:rsidP="005B4DCE">
      <w:pPr>
        <w:spacing w:line="360" w:lineRule="auto"/>
        <w:jc w:val="both"/>
        <w:rPr>
          <w:rFonts w:ascii="Times New Roman" w:hAnsi="Times New Roman" w:cs="Times New Roman"/>
          <w:sz w:val="24"/>
          <w:szCs w:val="24"/>
        </w:rPr>
      </w:pPr>
      <w:r w:rsidRPr="005B4DCE">
        <w:rPr>
          <w:rFonts w:ascii="Times New Roman" w:hAnsi="Times New Roman" w:cs="Times New Roman"/>
          <w:b/>
          <w:bCs/>
          <w:sz w:val="24"/>
          <w:szCs w:val="24"/>
        </w:rPr>
        <w:t>QUESTION ONE</w:t>
      </w:r>
    </w:p>
    <w:p w14:paraId="68FED309" w14:textId="77777777" w:rsidR="00DB1666" w:rsidRPr="005B4DCE" w:rsidRDefault="00C92DE0" w:rsidP="00D00B6B">
      <w:p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Rachel is a well-respected business consultant and the keynote speaker at a seminar organised at the Riara University School of Business. The high profile seminar attracts participants from the telecoms industry, potential investors in that industry as well as fellow consultants like herself. The title of her presentation is “The future of telecommunications in Kenya”.</w:t>
      </w:r>
    </w:p>
    <w:p w14:paraId="69BD9455" w14:textId="12F2F144" w:rsidR="00C92DE0" w:rsidRPr="005B4DCE" w:rsidRDefault="00C92DE0" w:rsidP="00D00B6B">
      <w:p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 xml:space="preserve">She divides her presentation into a lecture followed by an interactive session. During the lecture she gives a detailed picture of the industry, describes a business theory that she has independently developed and uses this theory to explain to the audience various opportunities and risks in this industry in Kenya. </w:t>
      </w:r>
    </w:p>
    <w:p w14:paraId="28F07758" w14:textId="77777777" w:rsidR="00C92DE0" w:rsidRPr="005B4DCE" w:rsidRDefault="00C92DE0" w:rsidP="00D00B6B">
      <w:p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 xml:space="preserve">The interactive session of the lecture is intended to solidify the knowledge contained in the lecture. During this session she distributes written material based on her lecture, engages the audience by recalling amusing and commonly told stories in the telecoms industry and calls upon audience members to enact various scenarios. </w:t>
      </w:r>
    </w:p>
    <w:p w14:paraId="3B466EA7" w14:textId="0380235F" w:rsidR="00C92DE0" w:rsidRPr="005B4DCE" w:rsidRDefault="00C92DE0" w:rsidP="00D00B6B">
      <w:pPr>
        <w:spacing w:line="360" w:lineRule="auto"/>
        <w:rPr>
          <w:rFonts w:ascii="Times New Roman" w:hAnsi="Times New Roman" w:cs="Times New Roman"/>
          <w:sz w:val="24"/>
          <w:szCs w:val="24"/>
        </w:rPr>
      </w:pPr>
      <w:r w:rsidRPr="005B4DCE">
        <w:rPr>
          <w:rFonts w:ascii="Times New Roman" w:hAnsi="Times New Roman" w:cs="Times New Roman"/>
          <w:sz w:val="24"/>
          <w:szCs w:val="24"/>
        </w:rPr>
        <w:t>Rachel lat</w:t>
      </w:r>
      <w:r w:rsidR="006C5B03" w:rsidRPr="005B4DCE">
        <w:rPr>
          <w:rFonts w:ascii="Times New Roman" w:hAnsi="Times New Roman" w:cs="Times New Roman"/>
          <w:sz w:val="24"/>
          <w:szCs w:val="24"/>
        </w:rPr>
        <w:t xml:space="preserve">er comes to learn that </w:t>
      </w:r>
      <w:r w:rsidRPr="005B4DCE">
        <w:rPr>
          <w:rFonts w:ascii="Times New Roman" w:hAnsi="Times New Roman" w:cs="Times New Roman"/>
          <w:sz w:val="24"/>
          <w:szCs w:val="24"/>
        </w:rPr>
        <w:t xml:space="preserve">Sheila, a fellow consultant, has </w:t>
      </w:r>
      <w:r w:rsidR="006C5B03" w:rsidRPr="005B4DCE">
        <w:rPr>
          <w:rFonts w:ascii="Times New Roman" w:hAnsi="Times New Roman" w:cs="Times New Roman"/>
          <w:sz w:val="24"/>
          <w:szCs w:val="24"/>
        </w:rPr>
        <w:t xml:space="preserve">obtained a copy of the presentation </w:t>
      </w:r>
      <w:r w:rsidR="00DB1666" w:rsidRPr="005B4DCE">
        <w:rPr>
          <w:rFonts w:ascii="Times New Roman" w:hAnsi="Times New Roman" w:cs="Times New Roman"/>
          <w:sz w:val="24"/>
          <w:szCs w:val="24"/>
        </w:rPr>
        <w:t>and</w:t>
      </w:r>
      <w:r w:rsidRPr="005B4DCE">
        <w:rPr>
          <w:rFonts w:ascii="Times New Roman" w:hAnsi="Times New Roman" w:cs="Times New Roman"/>
          <w:sz w:val="24"/>
          <w:szCs w:val="24"/>
        </w:rPr>
        <w:t xml:space="preserve"> is now </w:t>
      </w:r>
      <w:r w:rsidR="006C5B03" w:rsidRPr="005B4DCE">
        <w:rPr>
          <w:rFonts w:ascii="Times New Roman" w:hAnsi="Times New Roman" w:cs="Times New Roman"/>
          <w:sz w:val="24"/>
          <w:szCs w:val="24"/>
        </w:rPr>
        <w:t>earning money by making the same presentation to paid audiences</w:t>
      </w:r>
      <w:r w:rsidRPr="005B4DCE">
        <w:rPr>
          <w:rFonts w:ascii="Times New Roman" w:hAnsi="Times New Roman" w:cs="Times New Roman"/>
          <w:sz w:val="24"/>
          <w:szCs w:val="24"/>
        </w:rPr>
        <w:t xml:space="preserve">. </w:t>
      </w:r>
      <w:r w:rsidR="006C5B03" w:rsidRPr="005B4DCE">
        <w:rPr>
          <w:rFonts w:ascii="Times New Roman" w:hAnsi="Times New Roman" w:cs="Times New Roman"/>
          <w:sz w:val="24"/>
          <w:szCs w:val="24"/>
        </w:rPr>
        <w:t>She believes she is justified in doing so since, in her view, Rachel’s ideas are not original and are</w:t>
      </w:r>
      <w:r w:rsidR="00D00B6B" w:rsidRPr="005B4DCE">
        <w:rPr>
          <w:rFonts w:ascii="Times New Roman" w:hAnsi="Times New Roman" w:cs="Times New Roman"/>
          <w:sz w:val="24"/>
          <w:szCs w:val="24"/>
        </w:rPr>
        <w:t xml:space="preserve"> in fact</w:t>
      </w:r>
      <w:r w:rsidR="006C5B03" w:rsidRPr="005B4DCE">
        <w:rPr>
          <w:rFonts w:ascii="Times New Roman" w:hAnsi="Times New Roman" w:cs="Times New Roman"/>
          <w:sz w:val="24"/>
          <w:szCs w:val="24"/>
        </w:rPr>
        <w:t xml:space="preserve"> well known</w:t>
      </w:r>
      <w:r w:rsidR="00D00B6B" w:rsidRPr="005B4DCE">
        <w:rPr>
          <w:rFonts w:ascii="Times New Roman" w:hAnsi="Times New Roman" w:cs="Times New Roman"/>
          <w:sz w:val="24"/>
          <w:szCs w:val="24"/>
        </w:rPr>
        <w:t xml:space="preserve"> to industry professionals</w:t>
      </w:r>
      <w:r w:rsidR="006C5B03" w:rsidRPr="005B4DCE">
        <w:rPr>
          <w:rFonts w:ascii="Times New Roman" w:hAnsi="Times New Roman" w:cs="Times New Roman"/>
          <w:sz w:val="24"/>
          <w:szCs w:val="24"/>
        </w:rPr>
        <w:t xml:space="preserve">. </w:t>
      </w:r>
      <w:r w:rsidRPr="005B4DCE">
        <w:rPr>
          <w:rFonts w:ascii="Times New Roman" w:hAnsi="Times New Roman" w:cs="Times New Roman"/>
          <w:sz w:val="24"/>
          <w:szCs w:val="24"/>
        </w:rPr>
        <w:t xml:space="preserve">She has also written an article based on Rachel’s presentation, ideas and insight and is using these materials to promote her own business. </w:t>
      </w:r>
    </w:p>
    <w:p w14:paraId="3026E79C" w14:textId="5D08B8AD" w:rsidR="00C92DE0" w:rsidRPr="005B4DCE" w:rsidRDefault="00C92DE0" w:rsidP="00D00B6B">
      <w:pPr>
        <w:spacing w:line="360" w:lineRule="auto"/>
        <w:rPr>
          <w:rFonts w:ascii="Times New Roman" w:hAnsi="Times New Roman" w:cs="Times New Roman"/>
          <w:b/>
          <w:bCs/>
          <w:sz w:val="24"/>
          <w:szCs w:val="24"/>
        </w:rPr>
      </w:pPr>
      <w:r w:rsidRPr="005B4DCE">
        <w:rPr>
          <w:rFonts w:ascii="Times New Roman" w:hAnsi="Times New Roman" w:cs="Times New Roman"/>
          <w:b/>
          <w:bCs/>
          <w:sz w:val="24"/>
          <w:szCs w:val="24"/>
        </w:rPr>
        <w:t>With reference to the law and decided case on Copyright, advise Rachel on her legal position</w:t>
      </w:r>
      <w:r w:rsidR="006C5B03" w:rsidRPr="005B4DCE">
        <w:rPr>
          <w:rFonts w:ascii="Times New Roman" w:hAnsi="Times New Roman" w:cs="Times New Roman"/>
          <w:b/>
          <w:bCs/>
          <w:sz w:val="24"/>
          <w:szCs w:val="24"/>
        </w:rPr>
        <w:t xml:space="preserve"> as well as any remedies available</w:t>
      </w:r>
      <w:r w:rsidRPr="005B4DCE">
        <w:rPr>
          <w:rFonts w:ascii="Times New Roman" w:hAnsi="Times New Roman" w:cs="Times New Roman"/>
          <w:b/>
          <w:bCs/>
          <w:sz w:val="24"/>
          <w:szCs w:val="24"/>
        </w:rPr>
        <w:t xml:space="preserve">. </w:t>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Pr="005B4DCE">
        <w:rPr>
          <w:rFonts w:ascii="Times New Roman" w:hAnsi="Times New Roman" w:cs="Times New Roman"/>
          <w:b/>
          <w:bCs/>
          <w:sz w:val="24"/>
          <w:szCs w:val="24"/>
        </w:rPr>
        <w:t>(30 marks).</w:t>
      </w:r>
    </w:p>
    <w:p w14:paraId="4EEAED88" w14:textId="55FD2ACC" w:rsidR="00C92DE0" w:rsidRPr="005B4DCE" w:rsidRDefault="00C92DE0" w:rsidP="00D00B6B">
      <w:pPr>
        <w:spacing w:line="360" w:lineRule="auto"/>
        <w:jc w:val="both"/>
        <w:rPr>
          <w:rFonts w:ascii="Times New Roman" w:hAnsi="Times New Roman" w:cs="Times New Roman"/>
          <w:b/>
          <w:bCs/>
          <w:sz w:val="24"/>
          <w:szCs w:val="24"/>
        </w:rPr>
      </w:pPr>
    </w:p>
    <w:p w14:paraId="6C5FA5B4" w14:textId="2C64E32D" w:rsidR="00D00B6B" w:rsidRPr="005B4DCE" w:rsidRDefault="00D00B6B" w:rsidP="00D00B6B">
      <w:pPr>
        <w:spacing w:line="360" w:lineRule="auto"/>
        <w:jc w:val="both"/>
        <w:rPr>
          <w:rFonts w:ascii="Times New Roman" w:hAnsi="Times New Roman" w:cs="Times New Roman"/>
          <w:b/>
          <w:bCs/>
          <w:sz w:val="24"/>
          <w:szCs w:val="24"/>
        </w:rPr>
      </w:pPr>
    </w:p>
    <w:p w14:paraId="356C07B2" w14:textId="0C70030C" w:rsidR="00D00B6B" w:rsidRPr="005B4DCE" w:rsidRDefault="00D00B6B" w:rsidP="00D00B6B">
      <w:pPr>
        <w:spacing w:line="360" w:lineRule="auto"/>
        <w:jc w:val="both"/>
        <w:rPr>
          <w:rFonts w:ascii="Times New Roman" w:hAnsi="Times New Roman" w:cs="Times New Roman"/>
          <w:b/>
          <w:bCs/>
          <w:sz w:val="24"/>
          <w:szCs w:val="24"/>
        </w:rPr>
      </w:pPr>
    </w:p>
    <w:p w14:paraId="0E7DA3EE" w14:textId="77777777" w:rsidR="00DB1666" w:rsidRPr="005B4DCE" w:rsidRDefault="00DB1666">
      <w:pPr>
        <w:rPr>
          <w:rFonts w:ascii="Times New Roman" w:hAnsi="Times New Roman" w:cs="Times New Roman"/>
          <w:b/>
          <w:bCs/>
          <w:sz w:val="24"/>
          <w:szCs w:val="24"/>
        </w:rPr>
      </w:pPr>
      <w:r w:rsidRPr="005B4DCE">
        <w:rPr>
          <w:rFonts w:ascii="Times New Roman" w:hAnsi="Times New Roman" w:cs="Times New Roman"/>
          <w:b/>
          <w:bCs/>
          <w:sz w:val="24"/>
          <w:szCs w:val="24"/>
        </w:rPr>
        <w:br w:type="page"/>
      </w:r>
    </w:p>
    <w:p w14:paraId="0F023844" w14:textId="51ECF881" w:rsidR="00024ECA" w:rsidRPr="005B4DCE" w:rsidRDefault="005B4DCE" w:rsidP="005B4DC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QUESTION TWO</w:t>
      </w:r>
    </w:p>
    <w:p w14:paraId="55B224E2" w14:textId="027EC99C" w:rsidR="0085201D" w:rsidRPr="005B4DCE" w:rsidRDefault="002440EB" w:rsidP="00D00B6B">
      <w:p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Your</w:t>
      </w:r>
      <w:r w:rsidR="00115043" w:rsidRPr="005B4DCE">
        <w:rPr>
          <w:rFonts w:ascii="Times New Roman" w:hAnsi="Times New Roman" w:cs="Times New Roman"/>
          <w:sz w:val="24"/>
          <w:szCs w:val="24"/>
        </w:rPr>
        <w:t xml:space="preserve"> Kenyan</w:t>
      </w:r>
      <w:r w:rsidRPr="005B4DCE">
        <w:rPr>
          <w:rFonts w:ascii="Times New Roman" w:hAnsi="Times New Roman" w:cs="Times New Roman"/>
          <w:sz w:val="24"/>
          <w:szCs w:val="24"/>
        </w:rPr>
        <w:t xml:space="preserve"> client, </w:t>
      </w:r>
      <w:r w:rsidR="00D03445" w:rsidRPr="005B4DCE">
        <w:rPr>
          <w:rFonts w:ascii="Times New Roman" w:hAnsi="Times New Roman" w:cs="Times New Roman"/>
          <w:sz w:val="24"/>
          <w:szCs w:val="24"/>
        </w:rPr>
        <w:t>Furaha</w:t>
      </w:r>
      <w:r w:rsidR="00E515FE" w:rsidRPr="005B4DCE">
        <w:rPr>
          <w:rFonts w:ascii="Times New Roman" w:hAnsi="Times New Roman" w:cs="Times New Roman"/>
          <w:sz w:val="24"/>
          <w:szCs w:val="24"/>
        </w:rPr>
        <w:t xml:space="preserve"> </w:t>
      </w:r>
      <w:r w:rsidR="00115043" w:rsidRPr="005B4DCE">
        <w:rPr>
          <w:rFonts w:ascii="Times New Roman" w:hAnsi="Times New Roman" w:cs="Times New Roman"/>
          <w:sz w:val="24"/>
          <w:szCs w:val="24"/>
        </w:rPr>
        <w:t>Chemical Industries</w:t>
      </w:r>
      <w:r w:rsidR="003F1203" w:rsidRPr="005B4DCE">
        <w:rPr>
          <w:rFonts w:ascii="Times New Roman" w:hAnsi="Times New Roman" w:cs="Times New Roman"/>
          <w:sz w:val="24"/>
          <w:szCs w:val="24"/>
        </w:rPr>
        <w:t xml:space="preserve"> has</w:t>
      </w:r>
      <w:r w:rsidR="00115043" w:rsidRPr="005B4DCE">
        <w:rPr>
          <w:rFonts w:ascii="Times New Roman" w:hAnsi="Times New Roman" w:cs="Times New Roman"/>
          <w:sz w:val="24"/>
          <w:szCs w:val="24"/>
        </w:rPr>
        <w:t xml:space="preserve"> developed </w:t>
      </w:r>
      <w:r w:rsidR="0002133F" w:rsidRPr="005B4DCE">
        <w:rPr>
          <w:rFonts w:ascii="Times New Roman" w:hAnsi="Times New Roman" w:cs="Times New Roman"/>
          <w:sz w:val="24"/>
          <w:szCs w:val="24"/>
        </w:rPr>
        <w:t>a</w:t>
      </w:r>
      <w:r w:rsidR="00184340" w:rsidRPr="005B4DCE">
        <w:rPr>
          <w:rFonts w:ascii="Times New Roman" w:hAnsi="Times New Roman" w:cs="Times New Roman"/>
          <w:sz w:val="24"/>
          <w:szCs w:val="24"/>
        </w:rPr>
        <w:t xml:space="preserve"> </w:t>
      </w:r>
      <w:r w:rsidR="00115043" w:rsidRPr="005B4DCE">
        <w:rPr>
          <w:rFonts w:ascii="Times New Roman" w:hAnsi="Times New Roman" w:cs="Times New Roman"/>
          <w:sz w:val="24"/>
          <w:szCs w:val="24"/>
        </w:rPr>
        <w:t>mosquito insecticide spray that is purely based on locally obtained natural herbs and flowers, and is non-toxic to humans</w:t>
      </w:r>
      <w:r w:rsidR="003F1203" w:rsidRPr="005B4DCE">
        <w:rPr>
          <w:rFonts w:ascii="Times New Roman" w:hAnsi="Times New Roman" w:cs="Times New Roman"/>
          <w:sz w:val="24"/>
          <w:szCs w:val="24"/>
        </w:rPr>
        <w:t xml:space="preserve">. </w:t>
      </w:r>
      <w:r w:rsidR="00BF76D5" w:rsidRPr="005B4DCE">
        <w:rPr>
          <w:rFonts w:ascii="Times New Roman" w:hAnsi="Times New Roman" w:cs="Times New Roman"/>
          <w:sz w:val="24"/>
          <w:szCs w:val="24"/>
        </w:rPr>
        <w:t>They plan to market th</w:t>
      </w:r>
      <w:r w:rsidR="0002133F" w:rsidRPr="005B4DCE">
        <w:rPr>
          <w:rFonts w:ascii="Times New Roman" w:hAnsi="Times New Roman" w:cs="Times New Roman"/>
          <w:sz w:val="24"/>
          <w:szCs w:val="24"/>
        </w:rPr>
        <w:t xml:space="preserve">is product as soon as possible. </w:t>
      </w:r>
    </w:p>
    <w:p w14:paraId="32178044" w14:textId="209E1699" w:rsidR="0002133F" w:rsidRPr="005B4DCE" w:rsidRDefault="00D00B6B" w:rsidP="00D00B6B">
      <w:pPr>
        <w:spacing w:line="360" w:lineRule="auto"/>
        <w:jc w:val="both"/>
        <w:rPr>
          <w:rFonts w:ascii="Times New Roman" w:hAnsi="Times New Roman" w:cs="Times New Roman"/>
          <w:b/>
          <w:sz w:val="24"/>
          <w:szCs w:val="24"/>
          <w:u w:val="single"/>
        </w:rPr>
      </w:pPr>
      <w:r w:rsidRPr="005B4DCE">
        <w:rPr>
          <w:rFonts w:ascii="Times New Roman" w:hAnsi="Times New Roman" w:cs="Times New Roman"/>
          <w:b/>
          <w:sz w:val="24"/>
          <w:szCs w:val="24"/>
          <w:u w:val="single"/>
        </w:rPr>
        <w:t>With reference to law and case law on Trademark, a</w:t>
      </w:r>
      <w:r w:rsidR="0002133F" w:rsidRPr="005B4DCE">
        <w:rPr>
          <w:rFonts w:ascii="Times New Roman" w:hAnsi="Times New Roman" w:cs="Times New Roman"/>
          <w:b/>
          <w:sz w:val="24"/>
          <w:szCs w:val="24"/>
          <w:u w:val="single"/>
        </w:rPr>
        <w:t xml:space="preserve">dvise </w:t>
      </w:r>
      <w:r w:rsidRPr="005B4DCE">
        <w:rPr>
          <w:rFonts w:ascii="Times New Roman" w:hAnsi="Times New Roman" w:cs="Times New Roman"/>
          <w:b/>
          <w:sz w:val="24"/>
          <w:szCs w:val="24"/>
          <w:u w:val="single"/>
        </w:rPr>
        <w:t>Furaha</w:t>
      </w:r>
      <w:r w:rsidR="0002133F" w:rsidRPr="005B4DCE">
        <w:rPr>
          <w:rFonts w:ascii="Times New Roman" w:hAnsi="Times New Roman" w:cs="Times New Roman"/>
          <w:b/>
          <w:sz w:val="24"/>
          <w:szCs w:val="24"/>
          <w:u w:val="single"/>
        </w:rPr>
        <w:t xml:space="preserve"> as to the registrability of the following as trademarks for the </w:t>
      </w:r>
      <w:r w:rsidR="00115043" w:rsidRPr="005B4DCE">
        <w:rPr>
          <w:rFonts w:ascii="Times New Roman" w:hAnsi="Times New Roman" w:cs="Times New Roman"/>
          <w:b/>
          <w:sz w:val="24"/>
          <w:szCs w:val="24"/>
          <w:u w:val="single"/>
        </w:rPr>
        <w:t>spray</w:t>
      </w:r>
      <w:r w:rsidR="0002133F" w:rsidRPr="005B4DCE">
        <w:rPr>
          <w:rFonts w:ascii="Times New Roman" w:hAnsi="Times New Roman" w:cs="Times New Roman"/>
          <w:b/>
          <w:sz w:val="24"/>
          <w:szCs w:val="24"/>
          <w:u w:val="single"/>
        </w:rPr>
        <w:t>:</w:t>
      </w:r>
    </w:p>
    <w:p w14:paraId="70E9CF6E" w14:textId="2B1D68B0" w:rsidR="0002133F" w:rsidRPr="005B4DCE" w:rsidRDefault="00115043" w:rsidP="00D00B6B">
      <w:pPr>
        <w:pStyle w:val="ListParagraph"/>
        <w:numPr>
          <w:ilvl w:val="0"/>
          <w:numId w:val="7"/>
        </w:num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 xml:space="preserve">‘Doom’, a trademark that Furaha owns but is now used in everyday Kiswahili to refer to any insecticide. </w:t>
      </w:r>
    </w:p>
    <w:p w14:paraId="747C161A" w14:textId="6D53279B" w:rsidR="0002133F" w:rsidRPr="005B4DCE" w:rsidRDefault="00115043" w:rsidP="00D00B6B">
      <w:pPr>
        <w:pStyle w:val="ListParagraph"/>
        <w:numPr>
          <w:ilvl w:val="0"/>
          <w:numId w:val="7"/>
        </w:num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Doom</w:t>
      </w:r>
      <w:r w:rsidR="0002133F" w:rsidRPr="005B4DCE">
        <w:rPr>
          <w:rFonts w:ascii="Times New Roman" w:hAnsi="Times New Roman" w:cs="Times New Roman"/>
          <w:sz w:val="24"/>
          <w:szCs w:val="24"/>
        </w:rPr>
        <w:t xml:space="preserve"> 28!</w:t>
      </w:r>
    </w:p>
    <w:p w14:paraId="2A235C39" w14:textId="270C11AE" w:rsidR="00115043" w:rsidRPr="005B4DCE" w:rsidRDefault="00DB1666" w:rsidP="00D00B6B">
      <w:pPr>
        <w:spacing w:line="360" w:lineRule="auto"/>
        <w:ind w:left="360"/>
        <w:jc w:val="both"/>
        <w:rPr>
          <w:rFonts w:ascii="Times New Roman" w:hAnsi="Times New Roman" w:cs="Times New Roman"/>
          <w:sz w:val="24"/>
          <w:szCs w:val="24"/>
        </w:rPr>
      </w:pPr>
      <w:r w:rsidRPr="005B4DCE">
        <w:rPr>
          <w:rFonts w:ascii="Times New Roman" w:hAnsi="Times New Roman" w:cs="Times New Roman"/>
          <w:sz w:val="24"/>
          <w:szCs w:val="24"/>
        </w:rPr>
        <w:t>{It is suggested you</w:t>
      </w:r>
      <w:r w:rsidR="00115043" w:rsidRPr="005B4DCE">
        <w:rPr>
          <w:rFonts w:ascii="Times New Roman" w:hAnsi="Times New Roman" w:cs="Times New Roman"/>
          <w:sz w:val="24"/>
          <w:szCs w:val="24"/>
        </w:rPr>
        <w:t xml:space="preserve"> discuss </w:t>
      </w:r>
      <w:r w:rsidRPr="005B4DCE">
        <w:rPr>
          <w:rFonts w:ascii="Times New Roman" w:hAnsi="Times New Roman" w:cs="Times New Roman"/>
          <w:sz w:val="24"/>
          <w:szCs w:val="24"/>
        </w:rPr>
        <w:t>(</w:t>
      </w:r>
      <w:r w:rsidR="00115043" w:rsidRPr="005B4DCE">
        <w:rPr>
          <w:rFonts w:ascii="Times New Roman" w:hAnsi="Times New Roman" w:cs="Times New Roman"/>
          <w:sz w:val="24"/>
          <w:szCs w:val="24"/>
        </w:rPr>
        <w:t xml:space="preserve">a) and </w:t>
      </w:r>
      <w:r w:rsidRPr="005B4DCE">
        <w:rPr>
          <w:rFonts w:ascii="Times New Roman" w:hAnsi="Times New Roman" w:cs="Times New Roman"/>
          <w:sz w:val="24"/>
          <w:szCs w:val="24"/>
        </w:rPr>
        <w:t>(b) together}.</w:t>
      </w:r>
    </w:p>
    <w:p w14:paraId="210B9771" w14:textId="72E54DCB" w:rsidR="0002133F" w:rsidRPr="005B4DCE" w:rsidRDefault="0002133F" w:rsidP="00D00B6B">
      <w:pPr>
        <w:pStyle w:val="ListParagraph"/>
        <w:numPr>
          <w:ilvl w:val="0"/>
          <w:numId w:val="7"/>
        </w:numPr>
        <w:spacing w:line="360" w:lineRule="auto"/>
        <w:rPr>
          <w:rFonts w:ascii="Times New Roman" w:hAnsi="Times New Roman" w:cs="Times New Roman"/>
          <w:sz w:val="24"/>
          <w:szCs w:val="24"/>
        </w:rPr>
      </w:pPr>
      <w:r w:rsidRPr="005B4DCE">
        <w:rPr>
          <w:rFonts w:ascii="Times New Roman" w:hAnsi="Times New Roman" w:cs="Times New Roman"/>
          <w:sz w:val="24"/>
          <w:szCs w:val="24"/>
        </w:rPr>
        <w:t xml:space="preserve">A trade </w:t>
      </w:r>
      <w:r w:rsidR="00D00B6B" w:rsidRPr="005B4DCE">
        <w:rPr>
          <w:rFonts w:ascii="Times New Roman" w:hAnsi="Times New Roman" w:cs="Times New Roman"/>
          <w:sz w:val="24"/>
          <w:szCs w:val="24"/>
        </w:rPr>
        <w:t>mark of the spray’s smell</w:t>
      </w:r>
      <w:r w:rsidRPr="005B4DCE">
        <w:rPr>
          <w:rFonts w:ascii="Times New Roman" w:hAnsi="Times New Roman" w:cs="Times New Roman"/>
          <w:sz w:val="24"/>
          <w:szCs w:val="24"/>
        </w:rPr>
        <w:t xml:space="preserve"> described as ‘citrus: light and refreshing. Astringent with sweet undertones.’</w:t>
      </w:r>
      <w:r w:rsidR="00D00B6B" w:rsidRPr="005B4DCE">
        <w:rPr>
          <w:rFonts w:ascii="Times New Roman" w:hAnsi="Times New Roman" w:cs="Times New Roman"/>
          <w:sz w:val="24"/>
          <w:szCs w:val="24"/>
        </w:rPr>
        <w:t xml:space="preserve"> Furaha also intends to deposit a sample of the spray with the Trademark office as further description of the smell.  </w:t>
      </w:r>
    </w:p>
    <w:p w14:paraId="3EFD91A9" w14:textId="0C9EF1D8" w:rsidR="0002133F" w:rsidRPr="005B4DCE" w:rsidRDefault="00115043" w:rsidP="00D00B6B">
      <w:pPr>
        <w:pStyle w:val="ListParagraph"/>
        <w:numPr>
          <w:ilvl w:val="0"/>
          <w:numId w:val="7"/>
        </w:num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 xml:space="preserve">‘Good Knight’, a globally well-known trademark </w:t>
      </w:r>
      <w:r w:rsidR="00D00B6B" w:rsidRPr="005B4DCE">
        <w:rPr>
          <w:rFonts w:ascii="Times New Roman" w:hAnsi="Times New Roman" w:cs="Times New Roman"/>
          <w:sz w:val="24"/>
          <w:szCs w:val="24"/>
        </w:rPr>
        <w:t xml:space="preserve">for a natural mosquito spray </w:t>
      </w:r>
      <w:r w:rsidRPr="005B4DCE">
        <w:rPr>
          <w:rFonts w:ascii="Times New Roman" w:hAnsi="Times New Roman" w:cs="Times New Roman"/>
          <w:sz w:val="24"/>
          <w:szCs w:val="24"/>
        </w:rPr>
        <w:t xml:space="preserve">that has not been registered in Kenya. </w:t>
      </w:r>
    </w:p>
    <w:p w14:paraId="3F234246" w14:textId="4ABE9952" w:rsidR="00024ECA" w:rsidRPr="005B4DCE" w:rsidRDefault="00D00B6B" w:rsidP="005B4DCE">
      <w:pPr>
        <w:spacing w:line="360" w:lineRule="auto"/>
        <w:ind w:left="6480" w:firstLine="720"/>
        <w:jc w:val="both"/>
        <w:rPr>
          <w:rFonts w:ascii="Times New Roman" w:hAnsi="Times New Roman" w:cs="Times New Roman"/>
          <w:b/>
          <w:bCs/>
          <w:sz w:val="24"/>
          <w:szCs w:val="24"/>
        </w:rPr>
      </w:pPr>
      <w:r w:rsidRPr="005B4DCE">
        <w:rPr>
          <w:rFonts w:ascii="Times New Roman" w:hAnsi="Times New Roman" w:cs="Times New Roman"/>
          <w:b/>
          <w:sz w:val="24"/>
          <w:szCs w:val="24"/>
        </w:rPr>
        <w:t xml:space="preserve">(20 marks). </w:t>
      </w:r>
    </w:p>
    <w:p w14:paraId="3A041D29" w14:textId="1D71D751" w:rsidR="00D94395" w:rsidRPr="005B4DCE" w:rsidRDefault="005B4DCE" w:rsidP="005B4DCE">
      <w:pPr>
        <w:spacing w:line="360" w:lineRule="auto"/>
        <w:rPr>
          <w:rFonts w:ascii="Times New Roman" w:hAnsi="Times New Roman" w:cs="Times New Roman"/>
          <w:b/>
          <w:bCs/>
          <w:sz w:val="24"/>
          <w:szCs w:val="24"/>
        </w:rPr>
      </w:pPr>
      <w:r>
        <w:rPr>
          <w:rFonts w:ascii="Times New Roman" w:hAnsi="Times New Roman" w:cs="Times New Roman"/>
          <w:b/>
          <w:bCs/>
          <w:sz w:val="24"/>
          <w:szCs w:val="24"/>
        </w:rPr>
        <w:t>QUESTION THREE</w:t>
      </w:r>
      <w:r w:rsidRPr="005B4DCE">
        <w:rPr>
          <w:rFonts w:ascii="Times New Roman" w:hAnsi="Times New Roman" w:cs="Times New Roman"/>
          <w:b/>
          <w:bCs/>
          <w:sz w:val="24"/>
          <w:szCs w:val="24"/>
        </w:rPr>
        <w:t xml:space="preserve"> </w:t>
      </w:r>
    </w:p>
    <w:p w14:paraId="33A41D45" w14:textId="3E8BDD58" w:rsidR="00943B8B" w:rsidRPr="005B4DCE" w:rsidRDefault="00943B8B" w:rsidP="00D00B6B">
      <w:pPr>
        <w:spacing w:after="0" w:line="360" w:lineRule="auto"/>
        <w:jc w:val="both"/>
        <w:rPr>
          <w:rFonts w:ascii="Times New Roman" w:hAnsi="Times New Roman" w:cs="Times New Roman"/>
          <w:sz w:val="24"/>
          <w:szCs w:val="24"/>
        </w:rPr>
      </w:pPr>
      <w:r w:rsidRPr="005B4DCE">
        <w:rPr>
          <w:rFonts w:ascii="Times New Roman" w:hAnsi="Times New Roman" w:cs="Times New Roman"/>
          <w:sz w:val="24"/>
          <w:szCs w:val="24"/>
        </w:rPr>
        <w:t>The newly promoted Research and Development Director of a scientific research</w:t>
      </w:r>
      <w:r w:rsidR="00024ECA" w:rsidRPr="005B4DCE">
        <w:rPr>
          <w:rFonts w:ascii="Times New Roman" w:hAnsi="Times New Roman" w:cs="Times New Roman"/>
          <w:sz w:val="24"/>
          <w:szCs w:val="24"/>
        </w:rPr>
        <w:t xml:space="preserve"> </w:t>
      </w:r>
      <w:r w:rsidRPr="005B4DCE">
        <w:rPr>
          <w:rFonts w:ascii="Times New Roman" w:hAnsi="Times New Roman" w:cs="Times New Roman"/>
          <w:sz w:val="24"/>
          <w:szCs w:val="24"/>
        </w:rPr>
        <w:t xml:space="preserve">company consults you regarding six projects currently </w:t>
      </w:r>
      <w:r w:rsidR="00141421" w:rsidRPr="005B4DCE">
        <w:rPr>
          <w:rFonts w:ascii="Times New Roman" w:hAnsi="Times New Roman" w:cs="Times New Roman"/>
          <w:sz w:val="24"/>
          <w:szCs w:val="24"/>
        </w:rPr>
        <w:t>in progress</w:t>
      </w:r>
      <w:r w:rsidRPr="005B4DCE">
        <w:rPr>
          <w:rFonts w:ascii="Times New Roman" w:hAnsi="Times New Roman" w:cs="Times New Roman"/>
          <w:sz w:val="24"/>
          <w:szCs w:val="24"/>
        </w:rPr>
        <w:t>. He needs to allocate</w:t>
      </w:r>
      <w:r w:rsidR="00024ECA" w:rsidRPr="005B4DCE">
        <w:rPr>
          <w:rFonts w:ascii="Times New Roman" w:hAnsi="Times New Roman" w:cs="Times New Roman"/>
          <w:sz w:val="24"/>
          <w:szCs w:val="24"/>
        </w:rPr>
        <w:t xml:space="preserve"> </w:t>
      </w:r>
      <w:r w:rsidRPr="005B4DCE">
        <w:rPr>
          <w:rFonts w:ascii="Times New Roman" w:hAnsi="Times New Roman" w:cs="Times New Roman"/>
          <w:sz w:val="24"/>
          <w:szCs w:val="24"/>
        </w:rPr>
        <w:t>limited financial resources and wants to fund only those projects capable of being</w:t>
      </w:r>
      <w:r w:rsidR="00024ECA" w:rsidRPr="005B4DCE">
        <w:rPr>
          <w:rFonts w:ascii="Times New Roman" w:hAnsi="Times New Roman" w:cs="Times New Roman"/>
          <w:sz w:val="24"/>
          <w:szCs w:val="24"/>
        </w:rPr>
        <w:t xml:space="preserve"> </w:t>
      </w:r>
      <w:r w:rsidRPr="005B4DCE">
        <w:rPr>
          <w:rFonts w:ascii="Times New Roman" w:hAnsi="Times New Roman" w:cs="Times New Roman"/>
          <w:sz w:val="24"/>
          <w:szCs w:val="24"/>
        </w:rPr>
        <w:t>protected by and exploited by patents.</w:t>
      </w:r>
      <w:r w:rsidR="006C2CA9" w:rsidRPr="005B4DCE">
        <w:rPr>
          <w:rFonts w:ascii="Times New Roman" w:hAnsi="Times New Roman" w:cs="Times New Roman"/>
          <w:sz w:val="24"/>
          <w:szCs w:val="24"/>
        </w:rPr>
        <w:t xml:space="preserve"> With reference to relevant legal provisions case law and any other material you may consider relevant,</w:t>
      </w:r>
      <w:r w:rsidRPr="005B4DCE">
        <w:rPr>
          <w:rFonts w:ascii="Times New Roman" w:hAnsi="Times New Roman" w:cs="Times New Roman"/>
          <w:sz w:val="24"/>
          <w:szCs w:val="24"/>
        </w:rPr>
        <w:t xml:space="preserve"> </w:t>
      </w:r>
      <w:r w:rsidR="006C2CA9" w:rsidRPr="005B4DCE">
        <w:rPr>
          <w:rFonts w:ascii="Times New Roman" w:hAnsi="Times New Roman" w:cs="Times New Roman"/>
          <w:sz w:val="24"/>
          <w:szCs w:val="24"/>
        </w:rPr>
        <w:t>a</w:t>
      </w:r>
      <w:r w:rsidRPr="005B4DCE">
        <w:rPr>
          <w:rFonts w:ascii="Times New Roman" w:hAnsi="Times New Roman" w:cs="Times New Roman"/>
          <w:sz w:val="24"/>
          <w:szCs w:val="24"/>
        </w:rPr>
        <w:t>dvise on the patentability of each of the</w:t>
      </w:r>
      <w:r w:rsidR="00024ECA" w:rsidRPr="005B4DCE">
        <w:rPr>
          <w:rFonts w:ascii="Times New Roman" w:hAnsi="Times New Roman" w:cs="Times New Roman"/>
          <w:sz w:val="24"/>
          <w:szCs w:val="24"/>
        </w:rPr>
        <w:t xml:space="preserve"> </w:t>
      </w:r>
      <w:r w:rsidRPr="005B4DCE">
        <w:rPr>
          <w:rFonts w:ascii="Times New Roman" w:hAnsi="Times New Roman" w:cs="Times New Roman"/>
          <w:sz w:val="24"/>
          <w:szCs w:val="24"/>
        </w:rPr>
        <w:t>following projects:</w:t>
      </w:r>
    </w:p>
    <w:p w14:paraId="3A03A633" w14:textId="77777777" w:rsidR="002854F7" w:rsidRPr="005B4DCE" w:rsidRDefault="002854F7" w:rsidP="00D00B6B">
      <w:pPr>
        <w:spacing w:line="360" w:lineRule="auto"/>
        <w:jc w:val="both"/>
        <w:rPr>
          <w:rFonts w:ascii="Times New Roman" w:hAnsi="Times New Roman" w:cs="Times New Roman"/>
          <w:sz w:val="24"/>
          <w:szCs w:val="24"/>
        </w:rPr>
      </w:pPr>
    </w:p>
    <w:p w14:paraId="390BCCF7" w14:textId="77777777" w:rsidR="00505E7A" w:rsidRPr="005B4DCE" w:rsidRDefault="00505E7A" w:rsidP="00D00B6B">
      <w:pPr>
        <w:pStyle w:val="ListParagraph"/>
        <w:numPr>
          <w:ilvl w:val="0"/>
          <w:numId w:val="5"/>
        </w:num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A ty</w:t>
      </w:r>
      <w:r w:rsidR="00644477" w:rsidRPr="005B4DCE">
        <w:rPr>
          <w:rFonts w:ascii="Times New Roman" w:hAnsi="Times New Roman" w:cs="Times New Roman"/>
          <w:sz w:val="24"/>
          <w:szCs w:val="24"/>
        </w:rPr>
        <w:t xml:space="preserve">pe of </w:t>
      </w:r>
      <w:r w:rsidR="00FE2D11" w:rsidRPr="005B4DCE">
        <w:rPr>
          <w:rFonts w:ascii="Times New Roman" w:hAnsi="Times New Roman" w:cs="Times New Roman"/>
          <w:sz w:val="24"/>
          <w:szCs w:val="24"/>
        </w:rPr>
        <w:t xml:space="preserve">domestic </w:t>
      </w:r>
      <w:r w:rsidR="00440670" w:rsidRPr="005B4DCE">
        <w:rPr>
          <w:rFonts w:ascii="Times New Roman" w:hAnsi="Times New Roman" w:cs="Times New Roman"/>
          <w:sz w:val="24"/>
          <w:szCs w:val="24"/>
        </w:rPr>
        <w:t>rubbish</w:t>
      </w:r>
      <w:r w:rsidR="00644477" w:rsidRPr="005B4DCE">
        <w:rPr>
          <w:rFonts w:ascii="Times New Roman" w:hAnsi="Times New Roman" w:cs="Times New Roman"/>
          <w:sz w:val="24"/>
          <w:szCs w:val="24"/>
        </w:rPr>
        <w:t xml:space="preserve"> disposal </w:t>
      </w:r>
      <w:r w:rsidR="00FE2D11" w:rsidRPr="005B4DCE">
        <w:rPr>
          <w:rFonts w:ascii="Times New Roman" w:hAnsi="Times New Roman" w:cs="Times New Roman"/>
          <w:sz w:val="24"/>
          <w:szCs w:val="24"/>
        </w:rPr>
        <w:t>dust</w:t>
      </w:r>
      <w:r w:rsidR="00644477" w:rsidRPr="005B4DCE">
        <w:rPr>
          <w:rFonts w:ascii="Times New Roman" w:hAnsi="Times New Roman" w:cs="Times New Roman"/>
          <w:sz w:val="24"/>
          <w:szCs w:val="24"/>
        </w:rPr>
        <w:t>bin that has an electronically operated mechanism for opening</w:t>
      </w:r>
      <w:r w:rsidR="00FE2D11" w:rsidRPr="005B4DCE">
        <w:rPr>
          <w:rFonts w:ascii="Times New Roman" w:hAnsi="Times New Roman" w:cs="Times New Roman"/>
          <w:sz w:val="24"/>
          <w:szCs w:val="24"/>
        </w:rPr>
        <w:t xml:space="preserve"> and closing based on a proximity sensor. </w:t>
      </w:r>
    </w:p>
    <w:p w14:paraId="14C302CA" w14:textId="5E461432" w:rsidR="00943B8B" w:rsidRPr="005B4DCE" w:rsidRDefault="00FE2D11" w:rsidP="00D00B6B">
      <w:pPr>
        <w:pStyle w:val="ListParagraph"/>
        <w:numPr>
          <w:ilvl w:val="0"/>
          <w:numId w:val="5"/>
        </w:numPr>
        <w:spacing w:line="360" w:lineRule="auto"/>
        <w:jc w:val="both"/>
        <w:rPr>
          <w:rFonts w:ascii="Times New Roman" w:hAnsi="Times New Roman" w:cs="Times New Roman"/>
          <w:sz w:val="24"/>
          <w:szCs w:val="24"/>
        </w:rPr>
      </w:pPr>
      <w:r w:rsidRPr="005B4DCE">
        <w:rPr>
          <w:rFonts w:ascii="Times New Roman" w:hAnsi="Times New Roman" w:cs="Times New Roman"/>
          <w:sz w:val="24"/>
          <w:szCs w:val="24"/>
        </w:rPr>
        <w:t xml:space="preserve">A </w:t>
      </w:r>
      <w:r w:rsidR="00774F79" w:rsidRPr="005B4DCE">
        <w:rPr>
          <w:rFonts w:ascii="Times New Roman" w:hAnsi="Times New Roman" w:cs="Times New Roman"/>
          <w:sz w:val="24"/>
          <w:szCs w:val="24"/>
        </w:rPr>
        <w:t>quicker and cheaper way of treating COVID</w:t>
      </w:r>
      <w:r w:rsidR="00DB1666" w:rsidRPr="005B4DCE">
        <w:rPr>
          <w:rFonts w:ascii="Times New Roman" w:hAnsi="Times New Roman" w:cs="Times New Roman"/>
          <w:sz w:val="24"/>
          <w:szCs w:val="24"/>
        </w:rPr>
        <w:t>-like symptoms</w:t>
      </w:r>
      <w:r w:rsidR="00774F79" w:rsidRPr="005B4DCE">
        <w:rPr>
          <w:rFonts w:ascii="Times New Roman" w:hAnsi="Times New Roman" w:cs="Times New Roman"/>
          <w:sz w:val="24"/>
          <w:szCs w:val="24"/>
        </w:rPr>
        <w:t xml:space="preserve"> in developing countries through a combination </w:t>
      </w:r>
      <w:r w:rsidR="00CE0E5D" w:rsidRPr="005B4DCE">
        <w:rPr>
          <w:rFonts w:ascii="Times New Roman" w:hAnsi="Times New Roman" w:cs="Times New Roman"/>
          <w:sz w:val="24"/>
          <w:szCs w:val="24"/>
        </w:rPr>
        <w:t xml:space="preserve">of vitamins, </w:t>
      </w:r>
      <w:r w:rsidR="003A2649" w:rsidRPr="005B4DCE">
        <w:rPr>
          <w:rFonts w:ascii="Times New Roman" w:hAnsi="Times New Roman" w:cs="Times New Roman"/>
          <w:sz w:val="24"/>
          <w:szCs w:val="24"/>
        </w:rPr>
        <w:t>malaria</w:t>
      </w:r>
      <w:r w:rsidR="00CE0E5D" w:rsidRPr="005B4DCE">
        <w:rPr>
          <w:rFonts w:ascii="Times New Roman" w:hAnsi="Times New Roman" w:cs="Times New Roman"/>
          <w:sz w:val="24"/>
          <w:szCs w:val="24"/>
        </w:rPr>
        <w:t xml:space="preserve"> medications and self-administered lung </w:t>
      </w:r>
      <w:r w:rsidR="007A16E3" w:rsidRPr="005B4DCE">
        <w:rPr>
          <w:rFonts w:ascii="Times New Roman" w:hAnsi="Times New Roman" w:cs="Times New Roman"/>
          <w:sz w:val="24"/>
          <w:szCs w:val="24"/>
        </w:rPr>
        <w:t xml:space="preserve">exercises (5-10 times a day) </w:t>
      </w:r>
      <w:r w:rsidR="00141421" w:rsidRPr="005B4DCE">
        <w:rPr>
          <w:rFonts w:ascii="Times New Roman" w:hAnsi="Times New Roman" w:cs="Times New Roman"/>
          <w:sz w:val="24"/>
          <w:szCs w:val="24"/>
        </w:rPr>
        <w:t>following</w:t>
      </w:r>
      <w:r w:rsidR="007A16E3" w:rsidRPr="005B4DCE">
        <w:rPr>
          <w:rFonts w:ascii="Times New Roman" w:hAnsi="Times New Roman" w:cs="Times New Roman"/>
          <w:sz w:val="24"/>
          <w:szCs w:val="24"/>
        </w:rPr>
        <w:t xml:space="preserve"> strict instructions</w:t>
      </w:r>
      <w:r w:rsidR="00CE0E5D" w:rsidRPr="005B4DCE">
        <w:rPr>
          <w:rFonts w:ascii="Times New Roman" w:hAnsi="Times New Roman" w:cs="Times New Roman"/>
          <w:sz w:val="24"/>
          <w:szCs w:val="24"/>
        </w:rPr>
        <w:t xml:space="preserve">. </w:t>
      </w:r>
    </w:p>
    <w:p w14:paraId="21D4F406" w14:textId="60BC9DC9" w:rsidR="00BE7C22" w:rsidRPr="005B4DCE" w:rsidRDefault="00D7731C" w:rsidP="000E53B4">
      <w:pPr>
        <w:pStyle w:val="ListParagraph"/>
        <w:numPr>
          <w:ilvl w:val="0"/>
          <w:numId w:val="5"/>
        </w:numPr>
        <w:spacing w:line="360" w:lineRule="auto"/>
        <w:ind w:left="360"/>
        <w:jc w:val="both"/>
        <w:rPr>
          <w:rFonts w:ascii="Times New Roman" w:hAnsi="Times New Roman" w:cs="Times New Roman"/>
          <w:b/>
          <w:bCs/>
          <w:sz w:val="24"/>
          <w:szCs w:val="24"/>
        </w:rPr>
      </w:pPr>
      <w:r w:rsidRPr="005B4DCE">
        <w:rPr>
          <w:rFonts w:ascii="Times New Roman" w:hAnsi="Times New Roman" w:cs="Times New Roman"/>
          <w:sz w:val="24"/>
          <w:szCs w:val="24"/>
        </w:rPr>
        <w:t xml:space="preserve">A new </w:t>
      </w:r>
      <w:r w:rsidR="001255AC" w:rsidRPr="005B4DCE">
        <w:rPr>
          <w:rFonts w:ascii="Times New Roman" w:hAnsi="Times New Roman" w:cs="Times New Roman"/>
          <w:sz w:val="24"/>
          <w:szCs w:val="24"/>
        </w:rPr>
        <w:t>species</w:t>
      </w:r>
      <w:r w:rsidRPr="005B4DCE">
        <w:rPr>
          <w:rFonts w:ascii="Times New Roman" w:hAnsi="Times New Roman" w:cs="Times New Roman"/>
          <w:sz w:val="24"/>
          <w:szCs w:val="24"/>
        </w:rPr>
        <w:t xml:space="preserve"> of micro-organism developed through genetic modification </w:t>
      </w:r>
      <w:r w:rsidR="00B560F3" w:rsidRPr="005B4DCE">
        <w:rPr>
          <w:rFonts w:ascii="Times New Roman" w:hAnsi="Times New Roman" w:cs="Times New Roman"/>
          <w:sz w:val="24"/>
          <w:szCs w:val="24"/>
        </w:rPr>
        <w:t>called “Dandor</w:t>
      </w:r>
      <w:r w:rsidR="001255AC" w:rsidRPr="005B4DCE">
        <w:rPr>
          <w:rFonts w:ascii="Times New Roman" w:hAnsi="Times New Roman" w:cs="Times New Roman"/>
          <w:sz w:val="24"/>
          <w:szCs w:val="24"/>
        </w:rPr>
        <w:t>a-V</w:t>
      </w:r>
      <w:r w:rsidR="00B560F3" w:rsidRPr="005B4DCE">
        <w:rPr>
          <w:rFonts w:ascii="Times New Roman" w:hAnsi="Times New Roman" w:cs="Times New Roman"/>
          <w:sz w:val="24"/>
          <w:szCs w:val="24"/>
        </w:rPr>
        <w:t xml:space="preserve">” tested at Nairobi’s Dandora dumpsite that is capable of </w:t>
      </w:r>
      <w:r w:rsidRPr="005B4DCE">
        <w:rPr>
          <w:rFonts w:ascii="Times New Roman" w:hAnsi="Times New Roman" w:cs="Times New Roman"/>
          <w:sz w:val="24"/>
          <w:szCs w:val="24"/>
        </w:rPr>
        <w:t xml:space="preserve">digesting huge </w:t>
      </w:r>
      <w:r w:rsidRPr="005B4DCE">
        <w:rPr>
          <w:rFonts w:ascii="Times New Roman" w:hAnsi="Times New Roman" w:cs="Times New Roman"/>
          <w:sz w:val="24"/>
          <w:szCs w:val="24"/>
        </w:rPr>
        <w:lastRenderedPageBreak/>
        <w:t xml:space="preserve">amounts </w:t>
      </w:r>
      <w:r w:rsidR="001255AC" w:rsidRPr="005B4DCE">
        <w:rPr>
          <w:rFonts w:ascii="Times New Roman" w:hAnsi="Times New Roman" w:cs="Times New Roman"/>
          <w:sz w:val="24"/>
          <w:szCs w:val="24"/>
        </w:rPr>
        <w:t xml:space="preserve">and varieties </w:t>
      </w:r>
      <w:r w:rsidRPr="005B4DCE">
        <w:rPr>
          <w:rFonts w:ascii="Times New Roman" w:hAnsi="Times New Roman" w:cs="Times New Roman"/>
          <w:sz w:val="24"/>
          <w:szCs w:val="24"/>
        </w:rPr>
        <w:t>of waste</w:t>
      </w:r>
      <w:r w:rsidR="00813DB3" w:rsidRPr="005B4DCE">
        <w:rPr>
          <w:rFonts w:ascii="Times New Roman" w:hAnsi="Times New Roman" w:cs="Times New Roman"/>
          <w:sz w:val="24"/>
          <w:szCs w:val="24"/>
        </w:rPr>
        <w:t>,</w:t>
      </w:r>
      <w:r w:rsidRPr="005B4DCE">
        <w:rPr>
          <w:rFonts w:ascii="Times New Roman" w:hAnsi="Times New Roman" w:cs="Times New Roman"/>
          <w:sz w:val="24"/>
          <w:szCs w:val="24"/>
        </w:rPr>
        <w:t xml:space="preserve"> incl</w:t>
      </w:r>
      <w:r w:rsidR="001255AC" w:rsidRPr="005B4DCE">
        <w:rPr>
          <w:rFonts w:ascii="Times New Roman" w:hAnsi="Times New Roman" w:cs="Times New Roman"/>
          <w:sz w:val="24"/>
          <w:szCs w:val="24"/>
        </w:rPr>
        <w:t>uding plastics</w:t>
      </w:r>
      <w:r w:rsidR="00813DB3" w:rsidRPr="005B4DCE">
        <w:rPr>
          <w:rFonts w:ascii="Times New Roman" w:hAnsi="Times New Roman" w:cs="Times New Roman"/>
          <w:sz w:val="24"/>
          <w:szCs w:val="24"/>
        </w:rPr>
        <w:t>,</w:t>
      </w:r>
      <w:r w:rsidR="001255AC" w:rsidRPr="005B4DCE">
        <w:rPr>
          <w:rFonts w:ascii="Times New Roman" w:hAnsi="Times New Roman" w:cs="Times New Roman"/>
          <w:sz w:val="24"/>
          <w:szCs w:val="24"/>
        </w:rPr>
        <w:t xml:space="preserve"> with the only by-</w:t>
      </w:r>
      <w:r w:rsidRPr="005B4DCE">
        <w:rPr>
          <w:rFonts w:ascii="Times New Roman" w:hAnsi="Times New Roman" w:cs="Times New Roman"/>
          <w:sz w:val="24"/>
          <w:szCs w:val="24"/>
        </w:rPr>
        <w:t>p</w:t>
      </w:r>
      <w:r w:rsidR="00FE07B2" w:rsidRPr="005B4DCE">
        <w:rPr>
          <w:rFonts w:ascii="Times New Roman" w:hAnsi="Times New Roman" w:cs="Times New Roman"/>
          <w:sz w:val="24"/>
          <w:szCs w:val="24"/>
        </w:rPr>
        <w:t>roducts being carbon dioxide,</w:t>
      </w:r>
      <w:r w:rsidRPr="005B4DCE">
        <w:rPr>
          <w:rFonts w:ascii="Times New Roman" w:hAnsi="Times New Roman" w:cs="Times New Roman"/>
          <w:sz w:val="24"/>
          <w:szCs w:val="24"/>
        </w:rPr>
        <w:t xml:space="preserve"> wate</w:t>
      </w:r>
      <w:r w:rsidR="00FE07B2" w:rsidRPr="005B4DCE">
        <w:rPr>
          <w:rFonts w:ascii="Times New Roman" w:hAnsi="Times New Roman" w:cs="Times New Roman"/>
          <w:sz w:val="24"/>
          <w:szCs w:val="24"/>
        </w:rPr>
        <w:t>r and a harmless paste-like substanc</w:t>
      </w:r>
      <w:r w:rsidR="00A85698" w:rsidRPr="005B4DCE">
        <w:rPr>
          <w:rFonts w:ascii="Times New Roman" w:hAnsi="Times New Roman" w:cs="Times New Roman"/>
          <w:sz w:val="24"/>
          <w:szCs w:val="24"/>
        </w:rPr>
        <w:t xml:space="preserve">e that can be used as a </w:t>
      </w:r>
      <w:r w:rsidR="00813DB3" w:rsidRPr="005B4DCE">
        <w:rPr>
          <w:rFonts w:ascii="Times New Roman" w:hAnsi="Times New Roman" w:cs="Times New Roman"/>
          <w:sz w:val="24"/>
          <w:szCs w:val="24"/>
        </w:rPr>
        <w:t xml:space="preserve">cheap </w:t>
      </w:r>
      <w:r w:rsidR="00FE07B2" w:rsidRPr="005B4DCE">
        <w:rPr>
          <w:rFonts w:ascii="Times New Roman" w:hAnsi="Times New Roman" w:cs="Times New Roman"/>
          <w:sz w:val="24"/>
          <w:szCs w:val="24"/>
        </w:rPr>
        <w:t>substitute for rubber in manufacturing</w:t>
      </w:r>
      <w:r w:rsidR="00FE07B2" w:rsidRPr="005B4DCE">
        <w:rPr>
          <w:rFonts w:ascii="Times New Roman" w:hAnsi="Times New Roman" w:cs="Times New Roman"/>
          <w:b/>
          <w:bCs/>
          <w:sz w:val="24"/>
          <w:szCs w:val="24"/>
        </w:rPr>
        <w:t>.</w:t>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5B4DCE">
        <w:rPr>
          <w:rFonts w:ascii="Times New Roman" w:hAnsi="Times New Roman" w:cs="Times New Roman"/>
          <w:b/>
          <w:bCs/>
          <w:sz w:val="24"/>
          <w:szCs w:val="24"/>
        </w:rPr>
        <w:tab/>
      </w:r>
      <w:r w:rsidR="00FE07B2" w:rsidRPr="005B4DCE">
        <w:rPr>
          <w:rFonts w:ascii="Times New Roman" w:hAnsi="Times New Roman" w:cs="Times New Roman"/>
          <w:b/>
          <w:bCs/>
          <w:sz w:val="24"/>
          <w:szCs w:val="24"/>
        </w:rPr>
        <w:t xml:space="preserve"> </w:t>
      </w:r>
      <w:r w:rsidR="00024ECA" w:rsidRPr="005B4DCE">
        <w:rPr>
          <w:rFonts w:ascii="Times New Roman" w:hAnsi="Times New Roman" w:cs="Times New Roman"/>
          <w:b/>
          <w:bCs/>
          <w:sz w:val="24"/>
          <w:szCs w:val="24"/>
        </w:rPr>
        <w:t>(</w:t>
      </w:r>
      <w:r w:rsidR="002854F7" w:rsidRPr="005B4DCE">
        <w:rPr>
          <w:rFonts w:ascii="Times New Roman" w:hAnsi="Times New Roman" w:cs="Times New Roman"/>
          <w:b/>
          <w:bCs/>
          <w:sz w:val="24"/>
          <w:szCs w:val="24"/>
        </w:rPr>
        <w:t>20 marks).</w:t>
      </w:r>
    </w:p>
    <w:p w14:paraId="672DDCA3" w14:textId="657636A6" w:rsidR="00DB1666" w:rsidRPr="005B4DCE" w:rsidRDefault="00DB1666" w:rsidP="00D00B6B">
      <w:pPr>
        <w:spacing w:line="360" w:lineRule="auto"/>
        <w:ind w:left="360"/>
        <w:jc w:val="both"/>
        <w:rPr>
          <w:rFonts w:ascii="Times New Roman" w:hAnsi="Times New Roman" w:cs="Times New Roman"/>
          <w:b/>
          <w:bCs/>
          <w:sz w:val="24"/>
          <w:szCs w:val="24"/>
        </w:rPr>
      </w:pPr>
    </w:p>
    <w:p w14:paraId="031B6B8E" w14:textId="3EFE0A2D" w:rsidR="00DB1666" w:rsidRPr="005B4DCE" w:rsidRDefault="00DB1666" w:rsidP="00D00B6B">
      <w:pPr>
        <w:spacing w:line="360" w:lineRule="auto"/>
        <w:ind w:left="360"/>
        <w:jc w:val="both"/>
        <w:rPr>
          <w:rFonts w:ascii="Times New Roman" w:hAnsi="Times New Roman" w:cs="Times New Roman"/>
          <w:b/>
          <w:sz w:val="24"/>
          <w:szCs w:val="24"/>
          <w:u w:val="single"/>
        </w:rPr>
      </w:pPr>
    </w:p>
    <w:sectPr w:rsidR="00DB1666" w:rsidRPr="005B4DCE">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631869" w14:textId="77777777" w:rsidR="005E08B8" w:rsidRDefault="005E08B8" w:rsidP="005B4DCE">
      <w:pPr>
        <w:spacing w:after="0" w:line="240" w:lineRule="auto"/>
      </w:pPr>
      <w:r>
        <w:separator/>
      </w:r>
    </w:p>
  </w:endnote>
  <w:endnote w:type="continuationSeparator" w:id="0">
    <w:p w14:paraId="1973E698" w14:textId="77777777" w:rsidR="005E08B8" w:rsidRDefault="005E08B8" w:rsidP="005B4D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3715135"/>
      <w:docPartObj>
        <w:docPartGallery w:val="Page Numbers (Bottom of Page)"/>
        <w:docPartUnique/>
      </w:docPartObj>
    </w:sdtPr>
    <w:sdtEndPr/>
    <w:sdtContent>
      <w:sdt>
        <w:sdtPr>
          <w:id w:val="1728636285"/>
          <w:docPartObj>
            <w:docPartGallery w:val="Page Numbers (Top of Page)"/>
            <w:docPartUnique/>
          </w:docPartObj>
        </w:sdtPr>
        <w:sdtEndPr/>
        <w:sdtContent>
          <w:p w14:paraId="35A88D06" w14:textId="3B4A2587" w:rsidR="005B4DCE" w:rsidRDefault="005B4DC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7128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71280">
              <w:rPr>
                <w:b/>
                <w:bCs/>
                <w:noProof/>
              </w:rPr>
              <w:t>4</w:t>
            </w:r>
            <w:r>
              <w:rPr>
                <w:b/>
                <w:bCs/>
                <w:sz w:val="24"/>
                <w:szCs w:val="24"/>
              </w:rPr>
              <w:fldChar w:fldCharType="end"/>
            </w:r>
          </w:p>
        </w:sdtContent>
      </w:sdt>
    </w:sdtContent>
  </w:sdt>
  <w:p w14:paraId="50DEDCBA" w14:textId="77777777" w:rsidR="005B4DCE" w:rsidRDefault="005B4D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63BB6A" w14:textId="77777777" w:rsidR="005E08B8" w:rsidRDefault="005E08B8" w:rsidP="005B4DCE">
      <w:pPr>
        <w:spacing w:after="0" w:line="240" w:lineRule="auto"/>
      </w:pPr>
      <w:r>
        <w:separator/>
      </w:r>
    </w:p>
  </w:footnote>
  <w:footnote w:type="continuationSeparator" w:id="0">
    <w:p w14:paraId="70B2B3CE" w14:textId="77777777" w:rsidR="005E08B8" w:rsidRDefault="005E08B8" w:rsidP="005B4D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724B6"/>
    <w:multiLevelType w:val="hybridMultilevel"/>
    <w:tmpl w:val="2B3027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9EF1C30"/>
    <w:multiLevelType w:val="hybridMultilevel"/>
    <w:tmpl w:val="AC8033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0B3231B"/>
    <w:multiLevelType w:val="hybridMultilevel"/>
    <w:tmpl w:val="75FA98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4B1353E"/>
    <w:multiLevelType w:val="hybridMultilevel"/>
    <w:tmpl w:val="B1CC93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60C48F8"/>
    <w:multiLevelType w:val="hybridMultilevel"/>
    <w:tmpl w:val="0D76B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6DD3162D"/>
    <w:multiLevelType w:val="hybridMultilevel"/>
    <w:tmpl w:val="C194F99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83E2538"/>
    <w:multiLevelType w:val="hybridMultilevel"/>
    <w:tmpl w:val="430A39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2"/>
  </w:num>
  <w:num w:numId="5">
    <w:abstractNumId w:val="8"/>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1BF"/>
    <w:rsid w:val="0002133F"/>
    <w:rsid w:val="00024ECA"/>
    <w:rsid w:val="000A11BF"/>
    <w:rsid w:val="00115043"/>
    <w:rsid w:val="001255AC"/>
    <w:rsid w:val="00127E81"/>
    <w:rsid w:val="00141421"/>
    <w:rsid w:val="00144D51"/>
    <w:rsid w:val="00167072"/>
    <w:rsid w:val="00171280"/>
    <w:rsid w:val="00184340"/>
    <w:rsid w:val="001D3AED"/>
    <w:rsid w:val="002440EB"/>
    <w:rsid w:val="0026124D"/>
    <w:rsid w:val="002854F7"/>
    <w:rsid w:val="002B5376"/>
    <w:rsid w:val="002C1BC2"/>
    <w:rsid w:val="003010BB"/>
    <w:rsid w:val="00310C53"/>
    <w:rsid w:val="003A2649"/>
    <w:rsid w:val="003D30AE"/>
    <w:rsid w:val="003F1203"/>
    <w:rsid w:val="00400506"/>
    <w:rsid w:val="00406C3D"/>
    <w:rsid w:val="00440670"/>
    <w:rsid w:val="004937DB"/>
    <w:rsid w:val="00505E7A"/>
    <w:rsid w:val="005811A3"/>
    <w:rsid w:val="00596010"/>
    <w:rsid w:val="005B4DCE"/>
    <w:rsid w:val="005C7683"/>
    <w:rsid w:val="005E08B8"/>
    <w:rsid w:val="00644477"/>
    <w:rsid w:val="006A4B64"/>
    <w:rsid w:val="006C2CA9"/>
    <w:rsid w:val="006C5B03"/>
    <w:rsid w:val="0071562C"/>
    <w:rsid w:val="0073087F"/>
    <w:rsid w:val="00774F79"/>
    <w:rsid w:val="007A16E3"/>
    <w:rsid w:val="007A3C5D"/>
    <w:rsid w:val="00813DB3"/>
    <w:rsid w:val="0085201D"/>
    <w:rsid w:val="00857DE6"/>
    <w:rsid w:val="0088135F"/>
    <w:rsid w:val="00882C9D"/>
    <w:rsid w:val="00885990"/>
    <w:rsid w:val="008C0402"/>
    <w:rsid w:val="008D24E0"/>
    <w:rsid w:val="00943B8B"/>
    <w:rsid w:val="009B140B"/>
    <w:rsid w:val="009E79E8"/>
    <w:rsid w:val="00A24BFC"/>
    <w:rsid w:val="00A30363"/>
    <w:rsid w:val="00A85698"/>
    <w:rsid w:val="00A85EDF"/>
    <w:rsid w:val="00AB02C5"/>
    <w:rsid w:val="00AE6456"/>
    <w:rsid w:val="00B11E00"/>
    <w:rsid w:val="00B15800"/>
    <w:rsid w:val="00B560F3"/>
    <w:rsid w:val="00B74F90"/>
    <w:rsid w:val="00B82B84"/>
    <w:rsid w:val="00BA73CE"/>
    <w:rsid w:val="00BC7CCF"/>
    <w:rsid w:val="00BE7C22"/>
    <w:rsid w:val="00BF76D5"/>
    <w:rsid w:val="00C30B68"/>
    <w:rsid w:val="00C809C9"/>
    <w:rsid w:val="00C92DE0"/>
    <w:rsid w:val="00C95692"/>
    <w:rsid w:val="00CE0E5D"/>
    <w:rsid w:val="00D00B6B"/>
    <w:rsid w:val="00D03445"/>
    <w:rsid w:val="00D03CAB"/>
    <w:rsid w:val="00D7731C"/>
    <w:rsid w:val="00D8214E"/>
    <w:rsid w:val="00D94395"/>
    <w:rsid w:val="00DB1666"/>
    <w:rsid w:val="00DF1F8E"/>
    <w:rsid w:val="00DF59CE"/>
    <w:rsid w:val="00E51104"/>
    <w:rsid w:val="00E515FE"/>
    <w:rsid w:val="00E701CF"/>
    <w:rsid w:val="00EF02AB"/>
    <w:rsid w:val="00FE07B2"/>
    <w:rsid w:val="00FE2D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BCE4D"/>
  <w15:docId w15:val="{5F94FF29-0078-4CC5-B867-38D9701CF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5376"/>
    <w:pPr>
      <w:ind w:left="720"/>
      <w:contextualSpacing/>
    </w:pPr>
  </w:style>
  <w:style w:type="paragraph" w:styleId="Header">
    <w:name w:val="header"/>
    <w:basedOn w:val="Normal"/>
    <w:link w:val="HeaderChar"/>
    <w:uiPriority w:val="99"/>
    <w:unhideWhenUsed/>
    <w:rsid w:val="005B4D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4DCE"/>
  </w:style>
  <w:style w:type="paragraph" w:styleId="Footer">
    <w:name w:val="footer"/>
    <w:basedOn w:val="Normal"/>
    <w:link w:val="FooterChar"/>
    <w:uiPriority w:val="99"/>
    <w:unhideWhenUsed/>
    <w:rsid w:val="005B4D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584090">
      <w:bodyDiv w:val="1"/>
      <w:marLeft w:val="0"/>
      <w:marRight w:val="0"/>
      <w:marTop w:val="0"/>
      <w:marBottom w:val="0"/>
      <w:divBdr>
        <w:top w:val="none" w:sz="0" w:space="0" w:color="auto"/>
        <w:left w:val="none" w:sz="0" w:space="0" w:color="auto"/>
        <w:bottom w:val="none" w:sz="0" w:space="0" w:color="auto"/>
        <w:right w:val="none" w:sz="0" w:space="0" w:color="auto"/>
      </w:divBdr>
    </w:div>
    <w:div w:id="223026610">
      <w:bodyDiv w:val="1"/>
      <w:marLeft w:val="0"/>
      <w:marRight w:val="0"/>
      <w:marTop w:val="0"/>
      <w:marBottom w:val="0"/>
      <w:divBdr>
        <w:top w:val="none" w:sz="0" w:space="0" w:color="auto"/>
        <w:left w:val="none" w:sz="0" w:space="0" w:color="auto"/>
        <w:bottom w:val="none" w:sz="0" w:space="0" w:color="auto"/>
        <w:right w:val="none" w:sz="0" w:space="0" w:color="auto"/>
      </w:divBdr>
    </w:div>
    <w:div w:id="428812484">
      <w:bodyDiv w:val="1"/>
      <w:marLeft w:val="0"/>
      <w:marRight w:val="0"/>
      <w:marTop w:val="0"/>
      <w:marBottom w:val="0"/>
      <w:divBdr>
        <w:top w:val="none" w:sz="0" w:space="0" w:color="auto"/>
        <w:left w:val="none" w:sz="0" w:space="0" w:color="auto"/>
        <w:bottom w:val="none" w:sz="0" w:space="0" w:color="auto"/>
        <w:right w:val="none" w:sz="0" w:space="0" w:color="auto"/>
      </w:divBdr>
    </w:div>
    <w:div w:id="1119573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0A26B8-3E19-4569-9B13-BA05DD1F4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4</Pages>
  <Words>812</Words>
  <Characters>4632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2025-03-28T14:41:00Z</dcterms:created>
  <dcterms:modified xsi:type="dcterms:W3CDTF">2025-08-04T08:26:00Z</dcterms:modified>
</cp:coreProperties>
</file>