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630A" w:rsidRDefault="007A648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noProof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630A" w:rsidRDefault="007A6481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RIARA SCHOOL OF INTERNATIONAL RELATIONS &amp; DIPLOMACY</w:t>
      </w:r>
    </w:p>
    <w:p w:rsidR="0028630A" w:rsidRDefault="007A648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:rsidR="0028630A" w:rsidRDefault="007A6481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SEPTEMBER – DECEMBER 202</w:t>
      </w:r>
      <w:r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  <w:b/>
          <w:bCs/>
        </w:rPr>
        <w:t xml:space="preserve"> TRIMESTER</w:t>
      </w:r>
    </w:p>
    <w:p w:rsidR="0028630A" w:rsidRDefault="007A648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 xml:space="preserve">EXAMINATIONS FOR DIPLOMA IN </w:t>
      </w:r>
    </w:p>
    <w:p w:rsidR="0028630A" w:rsidRDefault="007A648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INTERNATIONAL RELATIONS &amp; DIPLOMACY</w:t>
      </w:r>
    </w:p>
    <w:p w:rsidR="0028630A" w:rsidRDefault="007A6481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ONLINE</w:t>
      </w:r>
      <w:r>
        <w:rPr>
          <w:rFonts w:ascii="Times New Roman" w:hAnsi="Times New Roman" w:cs="Times New Roman"/>
          <w:b/>
          <w:bCs/>
        </w:rPr>
        <w:t xml:space="preserve"> PROGRAMME</w:t>
      </w:r>
    </w:p>
    <w:p w:rsidR="0028630A" w:rsidRDefault="007A6481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RIR 0</w:t>
      </w:r>
      <w:r>
        <w:rPr>
          <w:rFonts w:ascii="Times New Roman" w:hAnsi="Times New Roman" w:cs="Times New Roman"/>
          <w:b/>
          <w:bCs/>
        </w:rPr>
        <w:t>6</w:t>
      </w:r>
      <w:r>
        <w:rPr>
          <w:rFonts w:ascii="Times New Roman" w:hAnsi="Times New Roman" w:cs="Times New Roman"/>
          <w:b/>
          <w:bCs/>
        </w:rPr>
        <w:t xml:space="preserve">2: </w:t>
      </w:r>
      <w:r>
        <w:rPr>
          <w:rFonts w:ascii="Times New Roman" w:hAnsi="Times New Roman" w:cs="Times New Roman"/>
          <w:b/>
          <w:bCs/>
        </w:rPr>
        <w:t>FOUNDATION OF FOREIGN POLICY ANALYSIS</w:t>
      </w:r>
    </w:p>
    <w:p w:rsidR="0028630A" w:rsidRDefault="007A6481">
      <w:pPr>
        <w:spacing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>
        <w:rPr>
          <w:rFonts w:ascii="Times New Roman" w:hAnsi="Times New Roman" w:cs="Times New Roman"/>
          <w:b/>
          <w:bCs/>
        </w:rPr>
        <w:t>DATE:</w:t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  <w:t xml:space="preserve"> </w:t>
      </w:r>
      <w:r w:rsidR="00671B42">
        <w:rPr>
          <w:rFonts w:ascii="Times New Roman" w:hAnsi="Times New Roman" w:cs="Times New Roman"/>
          <w:b/>
          <w:bCs/>
        </w:rPr>
        <w:t>9</w:t>
      </w:r>
      <w:r w:rsidR="00671B42">
        <w:rPr>
          <w:rFonts w:ascii="Times New Roman" w:hAnsi="Times New Roman" w:cs="Times New Roman"/>
          <w:b/>
          <w:bCs/>
          <w:vertAlign w:val="superscript"/>
        </w:rPr>
        <w:t xml:space="preserve">TH </w:t>
      </w:r>
      <w:bookmarkStart w:id="0" w:name="_GoBack"/>
      <w:bookmarkEnd w:id="0"/>
      <w:r>
        <w:rPr>
          <w:rFonts w:ascii="Times New Roman" w:hAnsi="Times New Roman" w:cs="Times New Roman"/>
          <w:b/>
          <w:bCs/>
        </w:rPr>
        <w:t>DECEMBER 202</w:t>
      </w:r>
      <w:r>
        <w:rPr>
          <w:rFonts w:ascii="Times New Roman" w:hAnsi="Times New Roman" w:cs="Times New Roman"/>
          <w:b/>
          <w:bCs/>
        </w:rPr>
        <w:t>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TIME: 2 HOURS</w:t>
      </w:r>
    </w:p>
    <w:p w:rsidR="0028630A" w:rsidRDefault="007A6481">
      <w:pPr>
        <w:spacing w:line="240" w:lineRule="auto"/>
        <w:rPr>
          <w:rFonts w:ascii="Times New Roman" w:eastAsia="Calibri" w:hAnsi="Times New Roman" w:cs="Times New Roman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:rsidR="0028630A" w:rsidRDefault="007A6481" w:rsidP="00671B42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28630A" w:rsidRDefault="007A6481" w:rsidP="00671B42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28630A" w:rsidRDefault="007A6481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28630A" w:rsidRDefault="007A6481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28630A" w:rsidRDefault="007A6481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:rsidR="0028630A" w:rsidRDefault="007A6481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28630A" w:rsidRDefault="007A6481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:rsidR="0028630A" w:rsidRDefault="007A6481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For the questions, 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write the number of the question on the answer booklet(s) in the order you answered.</w:t>
      </w:r>
    </w:p>
    <w:p w:rsidR="0028630A" w:rsidRDefault="007A6481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28630A" w:rsidRDefault="007A6481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28630A" w:rsidRDefault="007A6481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Marks alloca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ted to each question are shown at the end of the question. </w:t>
      </w:r>
    </w:p>
    <w:p w:rsidR="0028630A" w:rsidRDefault="007A6481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:rsidR="0028630A" w:rsidRDefault="007A6481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:rsidR="0028630A" w:rsidRDefault="007A6481">
      <w:pPr>
        <w:numPr>
          <w:ilvl w:val="0"/>
          <w:numId w:val="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ver of this booklet.</w:t>
      </w:r>
    </w:p>
    <w:p w:rsidR="0028630A" w:rsidRDefault="0028630A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</w:p>
    <w:p w:rsidR="0028630A" w:rsidRDefault="007A6481" w:rsidP="004211A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SECTION A: COMPULSORY (30 MARKS)</w:t>
      </w:r>
    </w:p>
    <w:p w:rsidR="0028630A" w:rsidRDefault="007A6481">
      <w:pPr>
        <w:spacing w:after="200" w:line="276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:rsidR="0028630A" w:rsidRPr="004211A8" w:rsidRDefault="007A6481" w:rsidP="004211A8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211A8">
        <w:rPr>
          <w:rFonts w:ascii="Times New Roman" w:eastAsia="Calibri" w:hAnsi="Times New Roman" w:cs="Times New Roman"/>
          <w:sz w:val="24"/>
          <w:szCs w:val="24"/>
        </w:rPr>
        <w:t xml:space="preserve">Define the term Foreign Policy analysis </w:t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>(2</w:t>
      </w:r>
      <w:r w:rsidR="004211A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>mark)</w:t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</w:t>
      </w:r>
    </w:p>
    <w:p w:rsidR="004211A8" w:rsidRPr="004211A8" w:rsidRDefault="007A6481" w:rsidP="004211A8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211A8">
        <w:rPr>
          <w:rFonts w:ascii="Times New Roman" w:eastAsia="Calibri" w:hAnsi="Times New Roman" w:cs="Times New Roman"/>
          <w:sz w:val="24"/>
          <w:szCs w:val="24"/>
        </w:rPr>
        <w:t xml:space="preserve">Explain three pillars of Kenya’s foreign policy </w:t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sz w:val="24"/>
          <w:szCs w:val="24"/>
        </w:rPr>
        <w:t>(</w:t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4211A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>marks).</w:t>
      </w:r>
    </w:p>
    <w:p w:rsidR="004211A8" w:rsidRPr="004211A8" w:rsidRDefault="007A6481" w:rsidP="004211A8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211A8">
        <w:rPr>
          <w:rFonts w:ascii="Times New Roman" w:eastAsia="Calibri" w:hAnsi="Times New Roman" w:cs="Times New Roman"/>
          <w:sz w:val="24"/>
          <w:szCs w:val="24"/>
        </w:rPr>
        <w:t xml:space="preserve">Analyze five roles of actors of foreign policy </w:t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>(6</w:t>
      </w:r>
      <w:r w:rsidR="004211A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="004211A8" w:rsidRPr="004211A8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4211A8" w:rsidRP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 w:rsidRP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 w:rsidRP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 w:rsidRPr="004211A8"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</w:p>
    <w:p w:rsidR="004211A8" w:rsidRPr="004211A8" w:rsidRDefault="007A6481" w:rsidP="004211A8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1A8">
        <w:rPr>
          <w:rFonts w:ascii="Times New Roman" w:eastAsia="Calibri" w:hAnsi="Times New Roman" w:cs="Times New Roman"/>
          <w:sz w:val="24"/>
          <w:szCs w:val="24"/>
        </w:rPr>
        <w:t>Using examples, Discuss four external determinants of foreign policy</w:t>
      </w:r>
      <w:r w:rsidRPr="004211A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8630A" w:rsidRPr="004211A8" w:rsidRDefault="007A6481" w:rsidP="004211A8">
      <w:pPr>
        <w:pStyle w:val="ListParagraph"/>
        <w:spacing w:after="0" w:line="276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1A8">
        <w:rPr>
          <w:rFonts w:ascii="Times New Roman" w:hAnsi="Times New Roman" w:cs="Times New Roman"/>
          <w:b/>
          <w:sz w:val="24"/>
          <w:szCs w:val="24"/>
        </w:rPr>
        <w:t xml:space="preserve">(8marks)                                                                                            </w:t>
      </w:r>
      <w:r w:rsidR="004211A8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</w:p>
    <w:p w:rsidR="0028630A" w:rsidRPr="004211A8" w:rsidRDefault="007A6481" w:rsidP="004211A8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211A8">
        <w:rPr>
          <w:rFonts w:ascii="Times New Roman" w:eastAsia="Calibri" w:hAnsi="Times New Roman" w:cs="Times New Roman"/>
          <w:sz w:val="24"/>
          <w:szCs w:val="24"/>
        </w:rPr>
        <w:t>Elaborate five internal factors</w:t>
      </w:r>
      <w:r w:rsidRPr="004211A8">
        <w:rPr>
          <w:rFonts w:ascii="Times New Roman" w:eastAsia="Calibri" w:hAnsi="Times New Roman" w:cs="Times New Roman"/>
          <w:sz w:val="24"/>
          <w:szCs w:val="24"/>
        </w:rPr>
        <w:t xml:space="preserve"> that affect any country’s foreign policy </w:t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sz w:val="24"/>
          <w:szCs w:val="24"/>
        </w:rPr>
        <w:t>(</w:t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>8</w:t>
      </w:r>
      <w:r w:rsidR="004211A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                                                                                               </w:t>
      </w:r>
    </w:p>
    <w:p w:rsidR="004211A8" w:rsidRDefault="004211A8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28630A" w:rsidRDefault="007A6481" w:rsidP="004211A8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S</w:t>
      </w:r>
      <w:r>
        <w:rPr>
          <w:rFonts w:ascii="Times New Roman" w:eastAsia="Calibri" w:hAnsi="Times New Roman" w:cs="Times New Roman"/>
          <w:b/>
          <w:sz w:val="24"/>
          <w:szCs w:val="24"/>
        </w:rPr>
        <w:t>ECTION B: ANSWER ANY TWO QUESTIONS FROM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THIS SECTION.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:rsidR="0028630A" w:rsidRDefault="007A64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TWO</w:t>
      </w:r>
    </w:p>
    <w:p w:rsidR="0028630A" w:rsidRPr="004211A8" w:rsidRDefault="007A6481" w:rsidP="004211A8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/>
          <w:color w:val="FF0000"/>
          <w:sz w:val="24"/>
          <w:szCs w:val="24"/>
        </w:rPr>
      </w:pPr>
      <w:r w:rsidRPr="004211A8">
        <w:rPr>
          <w:rFonts w:ascii="Times New Roman" w:hAnsi="Times New Roman"/>
          <w:sz w:val="24"/>
          <w:szCs w:val="24"/>
        </w:rPr>
        <w:t xml:space="preserve">Outline any five types of </w:t>
      </w:r>
      <w:r w:rsidRPr="004211A8">
        <w:rPr>
          <w:rFonts w:ascii="Times New Roman" w:eastAsia="Calibri" w:hAnsi="Times New Roman" w:cs="Times New Roman"/>
          <w:sz w:val="24"/>
          <w:szCs w:val="24"/>
        </w:rPr>
        <w:t xml:space="preserve">tool of foreign policy instrument      </w:t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="004211A8">
        <w:rPr>
          <w:rFonts w:ascii="Times New Roman" w:eastAsia="Calibri" w:hAnsi="Times New Roman" w:cs="Times New Roman"/>
          <w:sz w:val="24"/>
          <w:szCs w:val="24"/>
        </w:rPr>
        <w:tab/>
      </w:r>
      <w:r w:rsidRPr="004211A8">
        <w:rPr>
          <w:rFonts w:ascii="Times New Roman" w:eastAsia="Calibri" w:hAnsi="Times New Roman" w:cs="Times New Roman"/>
          <w:b/>
          <w:sz w:val="24"/>
          <w:szCs w:val="24"/>
        </w:rPr>
        <w:t xml:space="preserve">(5marks)            </w:t>
      </w:r>
      <w:r w:rsidRPr="004211A8">
        <w:rPr>
          <w:rFonts w:ascii="Times New Roman" w:hAnsi="Times New Roman"/>
          <w:color w:val="FF0000"/>
          <w:sz w:val="24"/>
          <w:szCs w:val="24"/>
        </w:rPr>
        <w:tab/>
      </w:r>
    </w:p>
    <w:p w:rsidR="004211A8" w:rsidRPr="004211A8" w:rsidRDefault="007A6481" w:rsidP="004211A8">
      <w:pPr>
        <w:pStyle w:val="ListParagraph"/>
        <w:numPr>
          <w:ilvl w:val="0"/>
          <w:numId w:val="5"/>
        </w:numPr>
        <w:spacing w:after="200" w:line="276" w:lineRule="auto"/>
        <w:rPr>
          <w:rFonts w:ascii="Times New Roman" w:hAnsi="Times New Roman"/>
          <w:color w:val="FF0000"/>
          <w:sz w:val="24"/>
          <w:szCs w:val="24"/>
        </w:rPr>
      </w:pPr>
      <w:r w:rsidRPr="004211A8">
        <w:rPr>
          <w:rFonts w:ascii="Times New Roman" w:eastAsia="Calibri" w:hAnsi="Times New Roman" w:cs="Times New Roman"/>
          <w:sz w:val="24"/>
          <w:szCs w:val="24"/>
        </w:rPr>
        <w:t xml:space="preserve">Discuss four ways in which trade is used as a tool of foreign policy instrument                  </w:t>
      </w:r>
    </w:p>
    <w:p w:rsidR="0028630A" w:rsidRPr="004211A8" w:rsidRDefault="007A6481" w:rsidP="004211A8">
      <w:pPr>
        <w:pStyle w:val="ListParagraph"/>
        <w:spacing w:after="200" w:line="276" w:lineRule="auto"/>
        <w:ind w:left="7200" w:firstLine="720"/>
        <w:rPr>
          <w:rFonts w:ascii="Times New Roman" w:hAnsi="Times New Roman"/>
          <w:color w:val="FF0000"/>
          <w:sz w:val="24"/>
          <w:szCs w:val="24"/>
        </w:rPr>
      </w:pPr>
      <w:r w:rsidRPr="004211A8">
        <w:rPr>
          <w:rFonts w:ascii="Times New Roman" w:eastAsia="Calibri" w:hAnsi="Times New Roman" w:cs="Times New Roman"/>
          <w:b/>
          <w:sz w:val="24"/>
          <w:szCs w:val="24"/>
        </w:rPr>
        <w:t>(15marks)</w:t>
      </w:r>
    </w:p>
    <w:p w:rsidR="004211A8" w:rsidRDefault="004211A8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28630A" w:rsidRDefault="007A64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</w:t>
      </w:r>
      <w:r>
        <w:rPr>
          <w:rFonts w:ascii="Times New Roman" w:eastAsia="Calibri" w:hAnsi="Times New Roman" w:cs="Times New Roman"/>
          <w:b/>
          <w:sz w:val="24"/>
          <w:szCs w:val="24"/>
        </w:rPr>
        <w:t>UESTION THREE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>
        <w:rPr>
          <w:rFonts w:ascii="Times New Roman" w:eastAsia="Calibri" w:hAnsi="Times New Roman" w:cs="Times New Roman"/>
          <w:b/>
          <w:sz w:val="24"/>
          <w:szCs w:val="24"/>
        </w:rPr>
        <w:t>(20 MARKS)</w:t>
      </w:r>
      <w:r>
        <w:rPr>
          <w:rFonts w:ascii="Times New Roman" w:eastAsia="Calibri" w:hAnsi="Times New Roman" w:cs="Times New Roman"/>
          <w:sz w:val="24"/>
          <w:szCs w:val="24"/>
        </w:rPr>
        <w:tab/>
      </w:r>
    </w:p>
    <w:p w:rsidR="0028630A" w:rsidRDefault="007A6481">
      <w:pPr>
        <w:spacing w:line="276" w:lineRule="auto"/>
        <w:ind w:hanging="2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five factors that influence Kenya’s foreign policy formulation and execution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</w:p>
    <w:p w:rsidR="004211A8" w:rsidRDefault="004211A8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28630A" w:rsidRDefault="007A6481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FOUR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>(20 MARKS)</w:t>
      </w:r>
      <w:r>
        <w:rPr>
          <w:rFonts w:ascii="Times New Roman" w:eastAsia="Calibri" w:hAnsi="Times New Roman" w:cs="Times New Roman"/>
          <w:sz w:val="24"/>
          <w:szCs w:val="24"/>
        </w:rPr>
        <w:tab/>
      </w:r>
    </w:p>
    <w:p w:rsidR="0028630A" w:rsidRDefault="007A6481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</w:t>
      </w:r>
      <w:r>
        <w:rPr>
          <w:rFonts w:ascii="Times New Roman" w:hAnsi="Times New Roman" w:cs="Times New Roman"/>
          <w:sz w:val="24"/>
          <w:szCs w:val="24"/>
        </w:rPr>
        <w:t xml:space="preserve"> Illustrate </w:t>
      </w:r>
      <w:r>
        <w:rPr>
          <w:rFonts w:ascii="Times New Roman" w:hAnsi="Times New Roman" w:cs="Times New Roman"/>
          <w:sz w:val="24"/>
          <w:szCs w:val="24"/>
        </w:rPr>
        <w:t>sociocultural</w:t>
      </w:r>
      <w:r>
        <w:rPr>
          <w:rFonts w:ascii="Times New Roman" w:hAnsi="Times New Roman" w:cs="Times New Roman"/>
          <w:sz w:val="24"/>
          <w:szCs w:val="24"/>
        </w:rPr>
        <w:t xml:space="preserve"> and historical sources of foreign</w:t>
      </w:r>
      <w:r w:rsidR="004211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icies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                 </w:t>
      </w:r>
      <w:r>
        <w:rPr>
          <w:rFonts w:ascii="Times New Roman" w:eastAsia="Calibri" w:hAnsi="Times New Roman" w:cs="Times New Roman"/>
          <w:sz w:val="24"/>
          <w:szCs w:val="24"/>
        </w:rPr>
        <w:t>                                                                             </w:t>
      </w:r>
    </w:p>
    <w:p w:rsidR="004211A8" w:rsidRDefault="004211A8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28630A" w:rsidRDefault="007A6481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FIVE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>(20 MARKS)</w:t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</w:t>
      </w:r>
    </w:p>
    <w:p w:rsidR="0028630A" w:rsidRDefault="007A6481" w:rsidP="004211A8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Using relevant examples </w:t>
      </w:r>
      <w:r w:rsidR="004211A8">
        <w:rPr>
          <w:rFonts w:ascii="Times New Roman" w:eastAsia="Calibri" w:hAnsi="Times New Roman" w:cs="Times New Roman"/>
          <w:sz w:val="24"/>
          <w:szCs w:val="24"/>
        </w:rPr>
        <w:t>analyses</w:t>
      </w:r>
      <w:r>
        <w:rPr>
          <w:rFonts w:ascii="Times New Roman" w:eastAsia="Calibri" w:hAnsi="Times New Roman" w:cs="Times New Roman"/>
          <w:sz w:val="24"/>
          <w:szCs w:val="24"/>
        </w:rPr>
        <w:t xml:space="preserve"> f</w:t>
      </w:r>
      <w:r>
        <w:rPr>
          <w:rFonts w:ascii="Times New Roman" w:eastAsia="Calibri" w:hAnsi="Times New Roman" w:cs="Times New Roman"/>
          <w:sz w:val="24"/>
          <w:szCs w:val="24"/>
        </w:rPr>
        <w:t>ive</w:t>
      </w:r>
      <w:r>
        <w:rPr>
          <w:rFonts w:ascii="Times New Roman" w:eastAsia="Calibri" w:hAnsi="Times New Roman" w:cs="Times New Roman"/>
          <w:sz w:val="24"/>
          <w:szCs w:val="24"/>
        </w:rPr>
        <w:t xml:space="preserve"> types </w:t>
      </w:r>
      <w:r w:rsidR="004211A8">
        <w:rPr>
          <w:rFonts w:ascii="Times New Roman" w:eastAsia="Calibri" w:hAnsi="Times New Roman" w:cs="Times New Roman"/>
          <w:sz w:val="24"/>
          <w:szCs w:val="24"/>
        </w:rPr>
        <w:t>of foreign</w:t>
      </w:r>
      <w:r>
        <w:rPr>
          <w:rFonts w:ascii="Times New Roman" w:eastAsia="Calibri" w:hAnsi="Times New Roman" w:cs="Times New Roman"/>
          <w:sz w:val="24"/>
          <w:szCs w:val="24"/>
        </w:rPr>
        <w:t xml:space="preserve"> policy</w:t>
      </w:r>
      <w:r>
        <w:rPr>
          <w:rFonts w:ascii="Times New Roman" w:eastAsia="Calibri" w:hAnsi="Times New Roman" w:cs="Times New Roman"/>
          <w:sz w:val="24"/>
          <w:szCs w:val="24"/>
        </w:rPr>
        <w:t xml:space="preserve"> pursued by </w:t>
      </w:r>
      <w:r>
        <w:rPr>
          <w:rFonts w:ascii="Times New Roman" w:eastAsia="Calibri" w:hAnsi="Times New Roman" w:cs="Times New Roman"/>
          <w:sz w:val="24"/>
          <w:szCs w:val="24"/>
        </w:rPr>
        <w:t xml:space="preserve">States </w:t>
      </w:r>
    </w:p>
    <w:p w:rsidR="0028630A" w:rsidRDefault="0028630A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sectPr w:rsidR="0028630A" w:rsidSect="004211A8">
      <w:footerReference w:type="default" r:id="rId8"/>
      <w:pgSz w:w="12240" w:h="15840"/>
      <w:pgMar w:top="1440" w:right="135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6481" w:rsidRDefault="007A6481">
      <w:pPr>
        <w:spacing w:line="240" w:lineRule="auto"/>
      </w:pPr>
      <w:r>
        <w:separator/>
      </w:r>
    </w:p>
  </w:endnote>
  <w:endnote w:type="continuationSeparator" w:id="0">
    <w:p w:rsidR="007A6481" w:rsidRDefault="007A64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9126456"/>
    </w:sdtPr>
    <w:sdtEndPr/>
    <w:sdtContent>
      <w:sdt>
        <w:sdtPr>
          <w:id w:val="-1669238322"/>
        </w:sdtPr>
        <w:sdtEndPr/>
        <w:sdtContent>
          <w:p w:rsidR="0028630A" w:rsidRDefault="007A648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71B4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71B4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8630A" w:rsidRDefault="0028630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6481" w:rsidRDefault="007A6481">
      <w:pPr>
        <w:spacing w:after="0"/>
      </w:pPr>
      <w:r>
        <w:separator/>
      </w:r>
    </w:p>
  </w:footnote>
  <w:footnote w:type="continuationSeparator" w:id="0">
    <w:p w:rsidR="007A6481" w:rsidRDefault="007A648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A65589"/>
    <w:multiLevelType w:val="hybridMultilevel"/>
    <w:tmpl w:val="A706FAB8"/>
    <w:lvl w:ilvl="0" w:tplc="28E4165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2B39BA"/>
    <w:multiLevelType w:val="hybridMultilevel"/>
    <w:tmpl w:val="8B0606C0"/>
    <w:lvl w:ilvl="0" w:tplc="568A7402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3F0824"/>
    <w:multiLevelType w:val="multilevel"/>
    <w:tmpl w:val="3F3F082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A10"/>
    <w:rsid w:val="00001D3C"/>
    <w:rsid w:val="000043D8"/>
    <w:rsid w:val="00012727"/>
    <w:rsid w:val="000254B1"/>
    <w:rsid w:val="00026AF2"/>
    <w:rsid w:val="00040A05"/>
    <w:rsid w:val="00043C0F"/>
    <w:rsid w:val="0005012A"/>
    <w:rsid w:val="00056E80"/>
    <w:rsid w:val="00084836"/>
    <w:rsid w:val="00092F95"/>
    <w:rsid w:val="000A03AA"/>
    <w:rsid w:val="000A36FF"/>
    <w:rsid w:val="000B061F"/>
    <w:rsid w:val="000B6EC2"/>
    <w:rsid w:val="000E0270"/>
    <w:rsid w:val="000E72F1"/>
    <w:rsid w:val="0016515F"/>
    <w:rsid w:val="00192803"/>
    <w:rsid w:val="00195A79"/>
    <w:rsid w:val="001D06CD"/>
    <w:rsid w:val="001D68A2"/>
    <w:rsid w:val="001E1A64"/>
    <w:rsid w:val="001E5F3F"/>
    <w:rsid w:val="00205A7C"/>
    <w:rsid w:val="00244614"/>
    <w:rsid w:val="00245F95"/>
    <w:rsid w:val="00273F34"/>
    <w:rsid w:val="0028630A"/>
    <w:rsid w:val="0028711A"/>
    <w:rsid w:val="002902E3"/>
    <w:rsid w:val="00296593"/>
    <w:rsid w:val="002A3BED"/>
    <w:rsid w:val="002B06D4"/>
    <w:rsid w:val="002B4622"/>
    <w:rsid w:val="002B5D76"/>
    <w:rsid w:val="002B7BF4"/>
    <w:rsid w:val="002C52FA"/>
    <w:rsid w:val="002D7404"/>
    <w:rsid w:val="002E1957"/>
    <w:rsid w:val="00337D7A"/>
    <w:rsid w:val="003521BF"/>
    <w:rsid w:val="0036395F"/>
    <w:rsid w:val="003711C1"/>
    <w:rsid w:val="003723D6"/>
    <w:rsid w:val="003966D4"/>
    <w:rsid w:val="003B0C87"/>
    <w:rsid w:val="003B3F79"/>
    <w:rsid w:val="003B4459"/>
    <w:rsid w:val="003C480D"/>
    <w:rsid w:val="003D469F"/>
    <w:rsid w:val="003E1896"/>
    <w:rsid w:val="003E72C1"/>
    <w:rsid w:val="003F2982"/>
    <w:rsid w:val="0040079A"/>
    <w:rsid w:val="00402E98"/>
    <w:rsid w:val="00410D07"/>
    <w:rsid w:val="004168B8"/>
    <w:rsid w:val="004177C6"/>
    <w:rsid w:val="004211A8"/>
    <w:rsid w:val="004333A3"/>
    <w:rsid w:val="0046299D"/>
    <w:rsid w:val="0046493A"/>
    <w:rsid w:val="004656D4"/>
    <w:rsid w:val="00473BC6"/>
    <w:rsid w:val="0048094B"/>
    <w:rsid w:val="0048238A"/>
    <w:rsid w:val="00492651"/>
    <w:rsid w:val="00493C9F"/>
    <w:rsid w:val="0049523E"/>
    <w:rsid w:val="00495450"/>
    <w:rsid w:val="004A2B53"/>
    <w:rsid w:val="004A7D46"/>
    <w:rsid w:val="004B0BBB"/>
    <w:rsid w:val="004C3829"/>
    <w:rsid w:val="004D7417"/>
    <w:rsid w:val="004E16EB"/>
    <w:rsid w:val="004E5929"/>
    <w:rsid w:val="004F34EC"/>
    <w:rsid w:val="005161D9"/>
    <w:rsid w:val="00540FD1"/>
    <w:rsid w:val="00542C27"/>
    <w:rsid w:val="005628D3"/>
    <w:rsid w:val="00570A91"/>
    <w:rsid w:val="005A0A6F"/>
    <w:rsid w:val="005C306D"/>
    <w:rsid w:val="005D176E"/>
    <w:rsid w:val="005E781E"/>
    <w:rsid w:val="005E7E31"/>
    <w:rsid w:val="005F0B6D"/>
    <w:rsid w:val="00601608"/>
    <w:rsid w:val="00601E14"/>
    <w:rsid w:val="00602EFD"/>
    <w:rsid w:val="006055FE"/>
    <w:rsid w:val="00606503"/>
    <w:rsid w:val="006249AB"/>
    <w:rsid w:val="00627DC9"/>
    <w:rsid w:val="00633769"/>
    <w:rsid w:val="00635C2B"/>
    <w:rsid w:val="006567E5"/>
    <w:rsid w:val="00667FA3"/>
    <w:rsid w:val="00671B42"/>
    <w:rsid w:val="00673353"/>
    <w:rsid w:val="00694E27"/>
    <w:rsid w:val="006B32F8"/>
    <w:rsid w:val="006C3E90"/>
    <w:rsid w:val="006D3F04"/>
    <w:rsid w:val="006D71AD"/>
    <w:rsid w:val="006D7D0A"/>
    <w:rsid w:val="006F2985"/>
    <w:rsid w:val="00704151"/>
    <w:rsid w:val="00715412"/>
    <w:rsid w:val="00724ED7"/>
    <w:rsid w:val="00747C7E"/>
    <w:rsid w:val="00754062"/>
    <w:rsid w:val="00755C43"/>
    <w:rsid w:val="00757378"/>
    <w:rsid w:val="0076319B"/>
    <w:rsid w:val="00770751"/>
    <w:rsid w:val="00791E29"/>
    <w:rsid w:val="007946E7"/>
    <w:rsid w:val="00795E16"/>
    <w:rsid w:val="00795FCB"/>
    <w:rsid w:val="007A6481"/>
    <w:rsid w:val="007D4C1E"/>
    <w:rsid w:val="007F04E1"/>
    <w:rsid w:val="007F68A7"/>
    <w:rsid w:val="008108E5"/>
    <w:rsid w:val="00824FB8"/>
    <w:rsid w:val="0083033D"/>
    <w:rsid w:val="00840604"/>
    <w:rsid w:val="0084166F"/>
    <w:rsid w:val="0085346B"/>
    <w:rsid w:val="008632B5"/>
    <w:rsid w:val="0086336A"/>
    <w:rsid w:val="00871F87"/>
    <w:rsid w:val="00887408"/>
    <w:rsid w:val="00891AA2"/>
    <w:rsid w:val="008A5E16"/>
    <w:rsid w:val="008A650F"/>
    <w:rsid w:val="008A6808"/>
    <w:rsid w:val="008C1FC3"/>
    <w:rsid w:val="008D3223"/>
    <w:rsid w:val="008E50B3"/>
    <w:rsid w:val="00903AD6"/>
    <w:rsid w:val="009262B0"/>
    <w:rsid w:val="00932E40"/>
    <w:rsid w:val="00943DFD"/>
    <w:rsid w:val="00952F66"/>
    <w:rsid w:val="00960E0A"/>
    <w:rsid w:val="009671D8"/>
    <w:rsid w:val="00983161"/>
    <w:rsid w:val="00992869"/>
    <w:rsid w:val="00993352"/>
    <w:rsid w:val="0099655B"/>
    <w:rsid w:val="00996627"/>
    <w:rsid w:val="009A35F7"/>
    <w:rsid w:val="009A6B1B"/>
    <w:rsid w:val="009B2470"/>
    <w:rsid w:val="009B3B34"/>
    <w:rsid w:val="009B4E96"/>
    <w:rsid w:val="009B62C7"/>
    <w:rsid w:val="009C2846"/>
    <w:rsid w:val="009C3C9F"/>
    <w:rsid w:val="009D6B21"/>
    <w:rsid w:val="009F1E13"/>
    <w:rsid w:val="00A02D7E"/>
    <w:rsid w:val="00A10CF4"/>
    <w:rsid w:val="00A204CE"/>
    <w:rsid w:val="00A22AFD"/>
    <w:rsid w:val="00A23412"/>
    <w:rsid w:val="00A26A51"/>
    <w:rsid w:val="00A429AA"/>
    <w:rsid w:val="00A52F51"/>
    <w:rsid w:val="00A608B6"/>
    <w:rsid w:val="00A66EA3"/>
    <w:rsid w:val="00A81D1A"/>
    <w:rsid w:val="00A95C2D"/>
    <w:rsid w:val="00AC5EA3"/>
    <w:rsid w:val="00AD3D1C"/>
    <w:rsid w:val="00AE02ED"/>
    <w:rsid w:val="00AE1800"/>
    <w:rsid w:val="00AE4BFB"/>
    <w:rsid w:val="00AF42DA"/>
    <w:rsid w:val="00AF55FC"/>
    <w:rsid w:val="00AF5C4D"/>
    <w:rsid w:val="00B33F8E"/>
    <w:rsid w:val="00B43EFA"/>
    <w:rsid w:val="00B75BE3"/>
    <w:rsid w:val="00BD50D3"/>
    <w:rsid w:val="00BE10DE"/>
    <w:rsid w:val="00BF7EA0"/>
    <w:rsid w:val="00C34C62"/>
    <w:rsid w:val="00C428EE"/>
    <w:rsid w:val="00C50CD0"/>
    <w:rsid w:val="00C51102"/>
    <w:rsid w:val="00C5590B"/>
    <w:rsid w:val="00C85F23"/>
    <w:rsid w:val="00CB23A1"/>
    <w:rsid w:val="00CD0540"/>
    <w:rsid w:val="00CE1881"/>
    <w:rsid w:val="00CF3A2E"/>
    <w:rsid w:val="00D006B8"/>
    <w:rsid w:val="00D00BA0"/>
    <w:rsid w:val="00D01193"/>
    <w:rsid w:val="00D07E09"/>
    <w:rsid w:val="00D149D0"/>
    <w:rsid w:val="00D40F32"/>
    <w:rsid w:val="00D63D7A"/>
    <w:rsid w:val="00D65A2D"/>
    <w:rsid w:val="00D66B5C"/>
    <w:rsid w:val="00D718AC"/>
    <w:rsid w:val="00D74DD5"/>
    <w:rsid w:val="00D80277"/>
    <w:rsid w:val="00D80DB8"/>
    <w:rsid w:val="00D900DB"/>
    <w:rsid w:val="00D92D1B"/>
    <w:rsid w:val="00D96935"/>
    <w:rsid w:val="00DC7324"/>
    <w:rsid w:val="00DE225D"/>
    <w:rsid w:val="00DE5106"/>
    <w:rsid w:val="00DE5367"/>
    <w:rsid w:val="00DF0A10"/>
    <w:rsid w:val="00E103B0"/>
    <w:rsid w:val="00E20776"/>
    <w:rsid w:val="00E2216F"/>
    <w:rsid w:val="00E246F1"/>
    <w:rsid w:val="00E254FD"/>
    <w:rsid w:val="00E3227E"/>
    <w:rsid w:val="00E43D1D"/>
    <w:rsid w:val="00E55FEA"/>
    <w:rsid w:val="00E66901"/>
    <w:rsid w:val="00E70DDC"/>
    <w:rsid w:val="00E7231D"/>
    <w:rsid w:val="00E76EDD"/>
    <w:rsid w:val="00E84899"/>
    <w:rsid w:val="00E86340"/>
    <w:rsid w:val="00E94A8A"/>
    <w:rsid w:val="00EB6A83"/>
    <w:rsid w:val="00EC188C"/>
    <w:rsid w:val="00ED5A0A"/>
    <w:rsid w:val="00EF03B1"/>
    <w:rsid w:val="00EF4B26"/>
    <w:rsid w:val="00EF4F68"/>
    <w:rsid w:val="00F06F26"/>
    <w:rsid w:val="00F3109C"/>
    <w:rsid w:val="00F3234B"/>
    <w:rsid w:val="00F323C9"/>
    <w:rsid w:val="00F438EB"/>
    <w:rsid w:val="00F47F09"/>
    <w:rsid w:val="00F545C8"/>
    <w:rsid w:val="00F55BC6"/>
    <w:rsid w:val="00F65CF1"/>
    <w:rsid w:val="00F7207C"/>
    <w:rsid w:val="00F9141C"/>
    <w:rsid w:val="00FB4CE6"/>
    <w:rsid w:val="00FC5A15"/>
    <w:rsid w:val="00FD2482"/>
    <w:rsid w:val="00FE44E6"/>
    <w:rsid w:val="00FF58D9"/>
    <w:rsid w:val="135316DC"/>
    <w:rsid w:val="174540BD"/>
    <w:rsid w:val="23F409B5"/>
    <w:rsid w:val="241B49E1"/>
    <w:rsid w:val="28D823F4"/>
    <w:rsid w:val="2B9B06AF"/>
    <w:rsid w:val="342A1CDA"/>
    <w:rsid w:val="3534550B"/>
    <w:rsid w:val="3C7052B5"/>
    <w:rsid w:val="3D8202D7"/>
    <w:rsid w:val="3F021D9E"/>
    <w:rsid w:val="58031EBB"/>
    <w:rsid w:val="63763666"/>
    <w:rsid w:val="7C486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B4C7E85-B431-44FA-9649-F67CED7CD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405</Words>
  <Characters>2309</Characters>
  <Application>Microsoft Office Word</Application>
  <DocSecurity>0</DocSecurity>
  <Lines>19</Lines>
  <Paragraphs>5</Paragraphs>
  <ScaleCrop>false</ScaleCrop>
  <Company/>
  <LinksUpToDate>false</LinksUpToDate>
  <CharactersWithSpaces>2709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</dc:creator>
  <cp:lastModifiedBy>Hillary Ochieng</cp:lastModifiedBy>
  <cp:revision>6</cp:revision>
  <cp:lastPrinted>2019-08-08T09:09:00Z</cp:lastPrinted>
  <dcterms:created xsi:type="dcterms:W3CDTF">2024-02-16T21:02:00Z</dcterms:created>
  <dcterms:modified xsi:type="dcterms:W3CDTF">2024-12-06T12:34:00Z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2D541C9C0DF2442CA79E2F378FA81750_13</vt:lpwstr>
  </property>
</Properties>
</file>