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D5CA64">
      <w:pPr>
        <w:tabs>
          <w:tab w:val="left" w:pos="3645"/>
        </w:tabs>
        <w:spacing w:after="0" w:line="240" w:lineRule="auto"/>
        <w:rPr>
          <w:rFonts w:ascii="Times New Roman" w:hAnsi="Times New Roman" w:eastAsia="Calibri" w:cs="Times New Roman"/>
          <w:b/>
          <w:bCs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eastAsia="Calibri" w:cs="Times New Roman"/>
          <w:b/>
          <w:sz w:val="24"/>
          <w:szCs w:val="24"/>
        </w:rPr>
        <w:tab/>
      </w:r>
      <w:r>
        <w:rPr>
          <w:rFonts w:ascii="Times New Roman" w:hAnsi="Times New Roman" w:eastAsia="Times New Roman" w:cs="Times New Roman"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FF0E5F"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</w:p>
    <w:p w14:paraId="3FF3C8AA">
      <w:pPr>
        <w:keepNext/>
        <w:spacing w:after="0" w:line="360" w:lineRule="auto"/>
        <w:jc w:val="center"/>
        <w:outlineLvl w:val="2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RIARA SCHOOL OF INTERNATIONAL RELATIONS &amp; DIPLOMACY</w:t>
      </w:r>
    </w:p>
    <w:p w14:paraId="1BF13EE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952ABB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JANUARY-APRIL, 2025 TRIMESTER </w:t>
      </w:r>
    </w:p>
    <w:p w14:paraId="047DFE9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EXAMINATIONS FOR DIPLOMA OF ARTS IN INTERNATIONAL RELATIONS &amp; DIPLOMACY</w:t>
      </w:r>
    </w:p>
    <w:p w14:paraId="560D86A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EVENING PROGRAMME</w:t>
      </w:r>
    </w:p>
    <w:p w14:paraId="5BFDAD7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RIR 061: ELEMENTS OF REGIONALISM </w:t>
      </w:r>
    </w:p>
    <w:p w14:paraId="3CD1AF5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</w:p>
    <w:p w14:paraId="520F04D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DATE: FEBRUARY, 2025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                                                         TIME: 2 HOURS</w:t>
      </w:r>
    </w:p>
    <w:p w14:paraId="1696B08F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GENERAL INSTRUCTIONS: </w:t>
      </w:r>
    </w:p>
    <w:p w14:paraId="55A7DD5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 This is a closed book examination. Text book/Reference books/notes are not permitted.</w:t>
      </w:r>
    </w:p>
    <w:p w14:paraId="009B430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41D0EA4E">
      <w:pPr>
        <w:pStyle w:val="7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14:paraId="73876410">
      <w:pPr>
        <w:pStyle w:val="7"/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0C8121FA">
      <w:pPr>
        <w:pStyle w:val="7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14952B4F">
      <w:pPr>
        <w:pStyle w:val="7"/>
        <w:numPr>
          <w:ilvl w:val="0"/>
          <w:numId w:val="1"/>
        </w:numPr>
        <w:spacing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/>
          <w:sz w:val="24"/>
          <w:szCs w:val="24"/>
        </w:rPr>
        <w:t>.</w:t>
      </w:r>
    </w:p>
    <w:p w14:paraId="74DBFCB9">
      <w:pPr>
        <w:pStyle w:val="7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2081E392">
      <w:pPr>
        <w:pStyle w:val="7"/>
        <w:numPr>
          <w:ilvl w:val="0"/>
          <w:numId w:val="1"/>
        </w:numPr>
        <w:spacing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716A3BD9">
      <w:pPr>
        <w:pStyle w:val="7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46FDF947">
      <w:pPr>
        <w:pStyle w:val="7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79AC25DF">
      <w:pPr>
        <w:pStyle w:val="7"/>
        <w:numPr>
          <w:ilvl w:val="0"/>
          <w:numId w:val="1"/>
        </w:numPr>
        <w:spacing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2D852F72">
      <w:pPr>
        <w:pStyle w:val="7"/>
        <w:numPr>
          <w:ilvl w:val="0"/>
          <w:numId w:val="1"/>
        </w:numPr>
        <w:spacing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14:paraId="433AEC0B">
      <w:pPr>
        <w:pStyle w:val="7"/>
        <w:numPr>
          <w:ilvl w:val="0"/>
          <w:numId w:val="1"/>
        </w:numPr>
        <w:spacing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Fasten the supplementary pages to the inside back cover of this booklet.</w:t>
      </w:r>
      <w:r>
        <w:rPr>
          <w:rFonts w:ascii="Times New Roman" w:hAnsi="Times New Roman"/>
          <w:b/>
          <w:sz w:val="28"/>
          <w:szCs w:val="28"/>
        </w:rPr>
        <w:br w:type="page"/>
      </w:r>
    </w:p>
    <w:p w14:paraId="511A4AE0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SECTION A: COMPULSORY (30 MARKS)</w:t>
      </w:r>
    </w:p>
    <w:p w14:paraId="4D352FA1">
      <w:pPr>
        <w:spacing w:after="200" w:line="276" w:lineRule="auto"/>
        <w:jc w:val="both"/>
        <w:rPr>
          <w:rFonts w:ascii="Times New Roman" w:hAnsi="Times New Roman" w:eastAsia="Calibri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Calibri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QUESTION ONE </w:t>
      </w:r>
    </w:p>
    <w:p w14:paraId="2DFDB719">
      <w:pPr>
        <w:pStyle w:val="7"/>
        <w:numPr>
          <w:ilvl w:val="0"/>
          <w:numId w:val="2"/>
        </w:numPr>
        <w:spacing w:after="0" w:line="276" w:lineRule="auto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Differentiate between old and new regionalism </w:t>
      </w:r>
      <w:r>
        <w:rPr>
          <w:rFonts w:ascii="Times New Roman" w:hAnsi="Times New Roman" w:eastAsia="Calibri" w:cs="Times New Roman"/>
          <w:b/>
          <w:sz w:val="24"/>
          <w:szCs w:val="24"/>
        </w:rPr>
        <w:t>(4 marks)</w:t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ab/>
      </w:r>
      <w:r>
        <w:rPr>
          <w:rFonts w:ascii="Times New Roman" w:hAnsi="Times New Roman" w:eastAsia="Calibri" w:cs="Times New Roman"/>
          <w:sz w:val="24"/>
          <w:szCs w:val="24"/>
        </w:rPr>
        <w:t xml:space="preserve">                    </w:t>
      </w:r>
    </w:p>
    <w:p w14:paraId="211A7ABD">
      <w:pPr>
        <w:pStyle w:val="7"/>
        <w:numPr>
          <w:ilvl w:val="0"/>
          <w:numId w:val="2"/>
        </w:numPr>
        <w:spacing w:after="0" w:line="276" w:lineRule="auto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</w:rPr>
        <w:t xml:space="preserve">Discuss five (5) attributes of regionalism </w:t>
      </w:r>
      <w:r>
        <w:rPr>
          <w:rFonts w:ascii="Times New Roman" w:hAnsi="Times New Roman" w:eastAsia="Times New Roman" w:cs="Times New Roman"/>
          <w:bCs/>
        </w:rPr>
        <w:tab/>
      </w:r>
      <w:r>
        <w:rPr>
          <w:rFonts w:ascii="Times New Roman" w:hAnsi="Times New Roman" w:eastAsia="Times New Roman" w:cs="Times New Roman"/>
          <w:bCs/>
        </w:rPr>
        <w:t xml:space="preserve">       (</w:t>
      </w:r>
      <w:r>
        <w:rPr>
          <w:rFonts w:ascii="Times New Roman" w:hAnsi="Times New Roman" w:eastAsia="Times New Roman" w:cs="Times New Roman"/>
          <w:b/>
        </w:rPr>
        <w:t>10 marks)</w:t>
      </w:r>
    </w:p>
    <w:p w14:paraId="3C51074B">
      <w:pPr>
        <w:pStyle w:val="7"/>
        <w:numPr>
          <w:ilvl w:val="0"/>
          <w:numId w:val="2"/>
        </w:numPr>
        <w:spacing w:after="0" w:line="276" w:lineRule="auto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Identify and critically discus the basis of regionalism (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6 marks)</w:t>
      </w:r>
    </w:p>
    <w:p w14:paraId="50D1C0E3">
      <w:pPr>
        <w:pStyle w:val="7"/>
        <w:numPr>
          <w:ilvl w:val="0"/>
          <w:numId w:val="2"/>
        </w:numPr>
        <w:spacing w:after="0" w:line="276" w:lineRule="auto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Explain the reasons why states become part of regional integration in Africa. (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10 Marks)</w:t>
      </w:r>
    </w:p>
    <w:p w14:paraId="33AA51B6">
      <w:pPr>
        <w:spacing w:after="200" w:line="276" w:lineRule="auto"/>
        <w:jc w:val="both"/>
        <w:rPr>
          <w:rFonts w:ascii="Times New Roman" w:hAnsi="Times New Roman" w:eastAsia="Calibri" w:cs="Times New Roman"/>
          <w:b/>
          <w:sz w:val="24"/>
          <w:szCs w:val="24"/>
        </w:rPr>
      </w:pPr>
    </w:p>
    <w:p w14:paraId="6FB737E2">
      <w:pPr>
        <w:spacing w:after="200" w:line="276" w:lineRule="auto"/>
        <w:jc w:val="both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SECTION B: ANSWER ANY TWO QUESTIONS FROM THIS SECTION.</w:t>
      </w:r>
      <w:r>
        <w:rPr>
          <w:rFonts w:ascii="Times New Roman" w:hAnsi="Times New Roman" w:eastAsia="Calibri" w:cs="Times New Roman"/>
          <w:b/>
          <w:sz w:val="24"/>
          <w:szCs w:val="24"/>
        </w:rPr>
        <w:tab/>
      </w:r>
      <w:r>
        <w:rPr>
          <w:rFonts w:ascii="Times New Roman" w:hAnsi="Times New Roman" w:eastAsia="Calibri" w:cs="Times New Roman"/>
          <w:b/>
          <w:sz w:val="24"/>
          <w:szCs w:val="24"/>
        </w:rPr>
        <w:t>(40 MARKS)</w:t>
      </w:r>
    </w:p>
    <w:p w14:paraId="6AF856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                                                                                                                 </w:t>
      </w:r>
    </w:p>
    <w:p w14:paraId="6C387986">
      <w:pPr>
        <w:spacing w:after="200" w:line="276" w:lineRule="auto"/>
        <w:jc w:val="both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QUESTION TWO (20 MARKS)</w:t>
      </w:r>
    </w:p>
    <w:p w14:paraId="376B94B9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theory of economic integration plays a fundamental role in achieving stages of economic integration. Using relevant examples, explain five (5) stages of economic integration. </w:t>
      </w:r>
    </w:p>
    <w:p w14:paraId="6719FAAE">
      <w:pPr>
        <w:spacing w:after="0"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</w:rPr>
      </w:pPr>
    </w:p>
    <w:p w14:paraId="35898DA8">
      <w:pPr>
        <w:spacing w:after="0" w:line="360" w:lineRule="auto"/>
        <w:jc w:val="both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QUESTION THREE (20 MARKS)</w:t>
      </w:r>
    </w:p>
    <w:p w14:paraId="6E2EE614">
      <w:pPr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Discuss exhaustively the five (5) pillars used in measuring the process of regional integration in Africa.</w:t>
      </w:r>
    </w:p>
    <w:p w14:paraId="290F7A5E">
      <w:pPr>
        <w:spacing w:after="200" w:line="276" w:lineRule="auto"/>
        <w:jc w:val="both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QUESTION FOUR (20 MARKS)</w:t>
      </w:r>
    </w:p>
    <w:p w14:paraId="6E76FB3F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Using relevant examples, distinguish between customs union and common market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6D6660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Briefly discuss the below concepts as applied in the study of regionalism </w:t>
      </w:r>
    </w:p>
    <w:p w14:paraId="690460DC">
      <w:pPr>
        <w:pStyle w:val="7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Regionalism                 </w:t>
      </w:r>
      <w:r>
        <w:rPr>
          <w:rFonts w:ascii="Times New Roman" w:hAnsi="Times New Roman" w:eastAsia="Calibri" w:cs="Times New Roman"/>
          <w:b/>
          <w:sz w:val="24"/>
          <w:szCs w:val="24"/>
        </w:rPr>
        <w:t>(2 marks)</w:t>
      </w:r>
    </w:p>
    <w:p w14:paraId="3ADBA65D">
      <w:pPr>
        <w:pStyle w:val="7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Regionalization            </w:t>
      </w:r>
      <w:r>
        <w:rPr>
          <w:rFonts w:ascii="Times New Roman" w:hAnsi="Times New Roman" w:eastAsia="Calibri" w:cs="Times New Roman"/>
          <w:b/>
          <w:sz w:val="24"/>
          <w:szCs w:val="24"/>
        </w:rPr>
        <w:t>(2 marks)</w:t>
      </w:r>
    </w:p>
    <w:p w14:paraId="4E5C230D">
      <w:pPr>
        <w:pStyle w:val="7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Globalization               </w:t>
      </w:r>
      <w:r>
        <w:rPr>
          <w:rFonts w:ascii="Times New Roman" w:hAnsi="Times New Roman" w:eastAsia="Calibri" w:cs="Times New Roman"/>
          <w:b/>
          <w:sz w:val="24"/>
          <w:szCs w:val="24"/>
        </w:rPr>
        <w:t>(2 marks)</w:t>
      </w:r>
    </w:p>
    <w:p w14:paraId="39800CC7">
      <w:pPr>
        <w:pStyle w:val="7"/>
        <w:numPr>
          <w:ilvl w:val="0"/>
          <w:numId w:val="3"/>
        </w:numPr>
        <w:spacing w:after="200" w:line="276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Trade Diversion           </w:t>
      </w:r>
      <w:r>
        <w:rPr>
          <w:rFonts w:ascii="Times New Roman" w:hAnsi="Times New Roman" w:eastAsia="Calibri" w:cs="Times New Roman"/>
          <w:b/>
          <w:sz w:val="24"/>
          <w:szCs w:val="24"/>
        </w:rPr>
        <w:t>(2 marks)</w:t>
      </w:r>
    </w:p>
    <w:p w14:paraId="4D4F193F">
      <w:pPr>
        <w:pStyle w:val="7"/>
        <w:spacing w:after="200" w:line="276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</w:p>
    <w:p w14:paraId="05E49B69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c)</w:t>
      </w:r>
      <w: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Compare and contrast the challenges of regional integration in the African Union and European Union (EU)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06549A5">
      <w:pPr>
        <w:spacing w:after="200" w:line="276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d) Discuss opportunities that regional integration may bring to its members in East Africa Community (</w:t>
      </w:r>
      <w:r>
        <w:rPr>
          <w:rFonts w:ascii="Times New Roman" w:hAnsi="Times New Roman" w:cs="Times New Roman"/>
          <w:b/>
          <w:sz w:val="24"/>
          <w:szCs w:val="24"/>
        </w:rPr>
        <w:t>5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2AC73E23">
      <w:pPr>
        <w:spacing w:after="200" w:line="276" w:lineRule="auto"/>
        <w:jc w:val="both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QUESTION FIVE (20 MARKS)</w:t>
      </w:r>
    </w:p>
    <w:p w14:paraId="2937FE11">
      <w:pPr>
        <w:spacing w:after="200" w:line="276" w:lineRule="auto"/>
        <w:jc w:val="both"/>
        <w:rPr>
          <w:rFonts w:ascii="Times New Roman" w:hAnsi="Times New Roman" w:eastAsia="Times New Roman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a) Explain three (3) ways in which globalization has impacted regional integration in East Africa. </w:t>
      </w:r>
      <w:r>
        <w:rPr>
          <w:rFonts w:ascii="Times New Roman" w:hAnsi="Times New Roman" w:eastAsia="Times New Roman" w:cs="Times New Roman"/>
          <w:sz w:val="24"/>
          <w:szCs w:val="24"/>
        </w:rPr>
        <w:t>(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6 marks)</w:t>
      </w:r>
    </w:p>
    <w:p w14:paraId="3C7A9E1A">
      <w:pPr>
        <w:spacing w:after="200" w:line="276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b) Discuss three (3) successes and failures of regional integration in Africa (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6 marks</w:t>
      </w:r>
      <w:r>
        <w:rPr>
          <w:rFonts w:ascii="Times New Roman" w:hAnsi="Times New Roman" w:eastAsia="Times New Roman" w:cs="Times New Roman"/>
          <w:sz w:val="24"/>
          <w:szCs w:val="24"/>
        </w:rPr>
        <w:t>)</w:t>
      </w:r>
    </w:p>
    <w:p w14:paraId="5F707791">
      <w:pPr>
        <w:spacing w:after="200" w:line="276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c) Identify any four (4) of the official Regional Economic Communities(RECs) under African Union(AU) </w:t>
      </w:r>
      <w:r>
        <w:rPr>
          <w:rFonts w:ascii="Times New Roman" w:hAnsi="Times New Roman" w:eastAsia="Calibri" w:cs="Times New Roman"/>
          <w:b/>
          <w:sz w:val="24"/>
          <w:szCs w:val="24"/>
        </w:rPr>
        <w:t>(4 marks)</w:t>
      </w:r>
    </w:p>
    <w:p w14:paraId="534538A5">
      <w:pPr>
        <w:spacing w:after="200" w:line="276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>d) Explain how the four (RECs) have contributed to increased regional integration in Africa</w:t>
      </w:r>
    </w:p>
    <w:p w14:paraId="19CD4B92">
      <w:pPr>
        <w:spacing w:after="200" w:line="276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 </w:t>
      </w:r>
      <w:r>
        <w:rPr>
          <w:rFonts w:ascii="Times New Roman" w:hAnsi="Times New Roman" w:eastAsia="Calibri" w:cs="Times New Roman"/>
          <w:b/>
          <w:sz w:val="24"/>
          <w:szCs w:val="24"/>
        </w:rPr>
        <w:t>(4 marks)</w:t>
      </w:r>
      <w:r>
        <w:rPr>
          <w:rFonts w:ascii="Times New Roman" w:hAnsi="Times New Roman" w:eastAsia="Calibri" w:cs="Times New Roman"/>
          <w:sz w:val="24"/>
          <w:szCs w:val="24"/>
        </w:rPr>
        <w:t xml:space="preserve">  </w:t>
      </w:r>
    </w:p>
    <w:sectPr>
      <w:footerReference r:id="rId5" w:type="default"/>
      <w:pgSz w:w="12240" w:h="15840"/>
      <w:pgMar w:top="851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77833779"/>
      <w:docPartObj>
        <w:docPartGallery w:val="AutoText"/>
      </w:docPartObj>
    </w:sdtPr>
    <w:sdtContent>
      <w:sdt>
        <w:sdtPr>
          <w:id w:val="2142923893"/>
          <w:docPartObj>
            <w:docPartGallery w:val="AutoText"/>
          </w:docPartObj>
        </w:sdtPr>
        <w:sdtContent>
          <w:p w14:paraId="48273D96">
            <w:pPr>
              <w:pStyle w:val="5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117F61C">
    <w:pPr>
      <w:pStyle w:val="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F3F0824"/>
    <w:multiLevelType w:val="multilevel"/>
    <w:tmpl w:val="3F3F0824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F71EB7"/>
    <w:multiLevelType w:val="multilevel"/>
    <w:tmpl w:val="4AF71EB7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6FE32723"/>
    <w:multiLevelType w:val="multilevel"/>
    <w:tmpl w:val="6FE32723"/>
    <w:lvl w:ilvl="0" w:tentative="0">
      <w:start w:val="1"/>
      <w:numFmt w:val="upp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A10"/>
    <w:rsid w:val="000043D8"/>
    <w:rsid w:val="000057D9"/>
    <w:rsid w:val="0001111B"/>
    <w:rsid w:val="00011FA3"/>
    <w:rsid w:val="00012727"/>
    <w:rsid w:val="00026AF2"/>
    <w:rsid w:val="00040A05"/>
    <w:rsid w:val="00043C0F"/>
    <w:rsid w:val="00052184"/>
    <w:rsid w:val="00055EB7"/>
    <w:rsid w:val="00061651"/>
    <w:rsid w:val="00093744"/>
    <w:rsid w:val="000A1AC3"/>
    <w:rsid w:val="000A1D4E"/>
    <w:rsid w:val="000A36FF"/>
    <w:rsid w:val="000B061F"/>
    <w:rsid w:val="000B55DA"/>
    <w:rsid w:val="000B7A86"/>
    <w:rsid w:val="000D00F7"/>
    <w:rsid w:val="000E72F1"/>
    <w:rsid w:val="000F0758"/>
    <w:rsid w:val="001357E2"/>
    <w:rsid w:val="001374C5"/>
    <w:rsid w:val="0013799A"/>
    <w:rsid w:val="0016515F"/>
    <w:rsid w:val="0016758E"/>
    <w:rsid w:val="001709E4"/>
    <w:rsid w:val="00184816"/>
    <w:rsid w:val="00192803"/>
    <w:rsid w:val="001955A5"/>
    <w:rsid w:val="00196F8B"/>
    <w:rsid w:val="001A3D29"/>
    <w:rsid w:val="001B5800"/>
    <w:rsid w:val="001C68E4"/>
    <w:rsid w:val="001C6B2B"/>
    <w:rsid w:val="001D06CD"/>
    <w:rsid w:val="001D3416"/>
    <w:rsid w:val="001E78E6"/>
    <w:rsid w:val="00205A7C"/>
    <w:rsid w:val="0022393F"/>
    <w:rsid w:val="00244614"/>
    <w:rsid w:val="0024728F"/>
    <w:rsid w:val="00273F34"/>
    <w:rsid w:val="00282DA4"/>
    <w:rsid w:val="002A4782"/>
    <w:rsid w:val="002B3643"/>
    <w:rsid w:val="002B5D76"/>
    <w:rsid w:val="002B6828"/>
    <w:rsid w:val="002C1693"/>
    <w:rsid w:val="002C52FA"/>
    <w:rsid w:val="002C6D32"/>
    <w:rsid w:val="002E0A23"/>
    <w:rsid w:val="00312ED0"/>
    <w:rsid w:val="00323891"/>
    <w:rsid w:val="00326610"/>
    <w:rsid w:val="00337D7A"/>
    <w:rsid w:val="00346C86"/>
    <w:rsid w:val="00372741"/>
    <w:rsid w:val="003737E0"/>
    <w:rsid w:val="003966D4"/>
    <w:rsid w:val="003A2DD6"/>
    <w:rsid w:val="003B0C87"/>
    <w:rsid w:val="003B15BE"/>
    <w:rsid w:val="003B1FC2"/>
    <w:rsid w:val="003B2B67"/>
    <w:rsid w:val="003B75BF"/>
    <w:rsid w:val="003C05BC"/>
    <w:rsid w:val="003C48A3"/>
    <w:rsid w:val="003D193F"/>
    <w:rsid w:val="003D393F"/>
    <w:rsid w:val="003D469F"/>
    <w:rsid w:val="003E0103"/>
    <w:rsid w:val="003E72C1"/>
    <w:rsid w:val="003F2982"/>
    <w:rsid w:val="003F2B19"/>
    <w:rsid w:val="003F61A4"/>
    <w:rsid w:val="0040079A"/>
    <w:rsid w:val="00411011"/>
    <w:rsid w:val="004168B8"/>
    <w:rsid w:val="00437F76"/>
    <w:rsid w:val="004407CA"/>
    <w:rsid w:val="00446CA8"/>
    <w:rsid w:val="00455721"/>
    <w:rsid w:val="0046493A"/>
    <w:rsid w:val="004658B6"/>
    <w:rsid w:val="00472FB4"/>
    <w:rsid w:val="0048238A"/>
    <w:rsid w:val="0048278E"/>
    <w:rsid w:val="00482E90"/>
    <w:rsid w:val="00487303"/>
    <w:rsid w:val="00492651"/>
    <w:rsid w:val="00493C9F"/>
    <w:rsid w:val="0049523E"/>
    <w:rsid w:val="004A7D46"/>
    <w:rsid w:val="004B0BBB"/>
    <w:rsid w:val="004B65BE"/>
    <w:rsid w:val="004D238A"/>
    <w:rsid w:val="004D7417"/>
    <w:rsid w:val="004E1E40"/>
    <w:rsid w:val="004E67E4"/>
    <w:rsid w:val="004F027E"/>
    <w:rsid w:val="004F76FE"/>
    <w:rsid w:val="005161D9"/>
    <w:rsid w:val="005214F6"/>
    <w:rsid w:val="00527F89"/>
    <w:rsid w:val="005337E0"/>
    <w:rsid w:val="00540531"/>
    <w:rsid w:val="00540FD1"/>
    <w:rsid w:val="00542B7C"/>
    <w:rsid w:val="00544871"/>
    <w:rsid w:val="00547EEB"/>
    <w:rsid w:val="00552162"/>
    <w:rsid w:val="005628D3"/>
    <w:rsid w:val="00572203"/>
    <w:rsid w:val="00582C1E"/>
    <w:rsid w:val="00586C39"/>
    <w:rsid w:val="00590692"/>
    <w:rsid w:val="005A0A6F"/>
    <w:rsid w:val="005A5AFB"/>
    <w:rsid w:val="005B2BB0"/>
    <w:rsid w:val="005C306D"/>
    <w:rsid w:val="005C5091"/>
    <w:rsid w:val="005D0BBC"/>
    <w:rsid w:val="005D1AF2"/>
    <w:rsid w:val="005D4E8E"/>
    <w:rsid w:val="005F0B6D"/>
    <w:rsid w:val="00601608"/>
    <w:rsid w:val="00601E14"/>
    <w:rsid w:val="00602EFD"/>
    <w:rsid w:val="00627137"/>
    <w:rsid w:val="00627DC9"/>
    <w:rsid w:val="006303D5"/>
    <w:rsid w:val="00631218"/>
    <w:rsid w:val="00633769"/>
    <w:rsid w:val="00635C2B"/>
    <w:rsid w:val="00642D9B"/>
    <w:rsid w:val="00643C5B"/>
    <w:rsid w:val="00654FB2"/>
    <w:rsid w:val="006567E5"/>
    <w:rsid w:val="00657378"/>
    <w:rsid w:val="006576E8"/>
    <w:rsid w:val="00664B1E"/>
    <w:rsid w:val="00673353"/>
    <w:rsid w:val="006746EE"/>
    <w:rsid w:val="00680FE1"/>
    <w:rsid w:val="00694E27"/>
    <w:rsid w:val="0069658A"/>
    <w:rsid w:val="006A1F20"/>
    <w:rsid w:val="006A3997"/>
    <w:rsid w:val="006A5D6E"/>
    <w:rsid w:val="006B32F8"/>
    <w:rsid w:val="006C3E90"/>
    <w:rsid w:val="006D71AD"/>
    <w:rsid w:val="00704151"/>
    <w:rsid w:val="00712F03"/>
    <w:rsid w:val="00720C08"/>
    <w:rsid w:val="00743EAE"/>
    <w:rsid w:val="00754062"/>
    <w:rsid w:val="00756EF8"/>
    <w:rsid w:val="00770751"/>
    <w:rsid w:val="00773C15"/>
    <w:rsid w:val="0077453E"/>
    <w:rsid w:val="00784C35"/>
    <w:rsid w:val="00784F42"/>
    <w:rsid w:val="00791E29"/>
    <w:rsid w:val="00795E16"/>
    <w:rsid w:val="007A6B79"/>
    <w:rsid w:val="007B16EE"/>
    <w:rsid w:val="007D0C43"/>
    <w:rsid w:val="007D1C3B"/>
    <w:rsid w:val="007E39BF"/>
    <w:rsid w:val="007F04E1"/>
    <w:rsid w:val="007F2472"/>
    <w:rsid w:val="007F655F"/>
    <w:rsid w:val="00800BFD"/>
    <w:rsid w:val="0080289C"/>
    <w:rsid w:val="00804D88"/>
    <w:rsid w:val="008209D9"/>
    <w:rsid w:val="00824FB8"/>
    <w:rsid w:val="00840604"/>
    <w:rsid w:val="00841539"/>
    <w:rsid w:val="008445EC"/>
    <w:rsid w:val="00853E61"/>
    <w:rsid w:val="0085441C"/>
    <w:rsid w:val="00857E21"/>
    <w:rsid w:val="008609CB"/>
    <w:rsid w:val="0086336A"/>
    <w:rsid w:val="00871F87"/>
    <w:rsid w:val="00874F68"/>
    <w:rsid w:val="00887408"/>
    <w:rsid w:val="00891AA2"/>
    <w:rsid w:val="00895409"/>
    <w:rsid w:val="008A6808"/>
    <w:rsid w:val="008A716C"/>
    <w:rsid w:val="008C1FC3"/>
    <w:rsid w:val="008E0627"/>
    <w:rsid w:val="008E4D09"/>
    <w:rsid w:val="008E739E"/>
    <w:rsid w:val="00900AAB"/>
    <w:rsid w:val="0090271F"/>
    <w:rsid w:val="00903AD6"/>
    <w:rsid w:val="00917002"/>
    <w:rsid w:val="00932622"/>
    <w:rsid w:val="00932E40"/>
    <w:rsid w:val="00952F66"/>
    <w:rsid w:val="009554F7"/>
    <w:rsid w:val="0096613D"/>
    <w:rsid w:val="009662EE"/>
    <w:rsid w:val="009671D8"/>
    <w:rsid w:val="00977F0E"/>
    <w:rsid w:val="00980B0E"/>
    <w:rsid w:val="009860AB"/>
    <w:rsid w:val="00994434"/>
    <w:rsid w:val="009962CC"/>
    <w:rsid w:val="0099655B"/>
    <w:rsid w:val="009A08D3"/>
    <w:rsid w:val="009A35F7"/>
    <w:rsid w:val="009A5BED"/>
    <w:rsid w:val="009A6EF7"/>
    <w:rsid w:val="009B4440"/>
    <w:rsid w:val="009B5A3C"/>
    <w:rsid w:val="009C2846"/>
    <w:rsid w:val="009D0D20"/>
    <w:rsid w:val="009D6B21"/>
    <w:rsid w:val="009E0D31"/>
    <w:rsid w:val="009E7FEE"/>
    <w:rsid w:val="009F34BB"/>
    <w:rsid w:val="009F4A91"/>
    <w:rsid w:val="00A02D7E"/>
    <w:rsid w:val="00A10CF4"/>
    <w:rsid w:val="00A156D7"/>
    <w:rsid w:val="00A204CE"/>
    <w:rsid w:val="00A22AFD"/>
    <w:rsid w:val="00A23412"/>
    <w:rsid w:val="00A27008"/>
    <w:rsid w:val="00A2735B"/>
    <w:rsid w:val="00A307CF"/>
    <w:rsid w:val="00A368D3"/>
    <w:rsid w:val="00A429AA"/>
    <w:rsid w:val="00A52F51"/>
    <w:rsid w:val="00A71500"/>
    <w:rsid w:val="00A80774"/>
    <w:rsid w:val="00A8221B"/>
    <w:rsid w:val="00A8421A"/>
    <w:rsid w:val="00A92B45"/>
    <w:rsid w:val="00A93BB9"/>
    <w:rsid w:val="00A957BD"/>
    <w:rsid w:val="00A95C2D"/>
    <w:rsid w:val="00AB634C"/>
    <w:rsid w:val="00AC411A"/>
    <w:rsid w:val="00AC7376"/>
    <w:rsid w:val="00AD3D1C"/>
    <w:rsid w:val="00AE02ED"/>
    <w:rsid w:val="00AE4BFB"/>
    <w:rsid w:val="00AF0B07"/>
    <w:rsid w:val="00AF0E90"/>
    <w:rsid w:val="00AF2770"/>
    <w:rsid w:val="00AF55FC"/>
    <w:rsid w:val="00AF5C4D"/>
    <w:rsid w:val="00B01765"/>
    <w:rsid w:val="00B156A6"/>
    <w:rsid w:val="00B24C51"/>
    <w:rsid w:val="00B33C3F"/>
    <w:rsid w:val="00B43474"/>
    <w:rsid w:val="00B43EFA"/>
    <w:rsid w:val="00B5698C"/>
    <w:rsid w:val="00B60280"/>
    <w:rsid w:val="00B71DFA"/>
    <w:rsid w:val="00B721FB"/>
    <w:rsid w:val="00B75BE3"/>
    <w:rsid w:val="00B9011B"/>
    <w:rsid w:val="00BB67E6"/>
    <w:rsid w:val="00BC5B18"/>
    <w:rsid w:val="00BD0FD6"/>
    <w:rsid w:val="00BE10DE"/>
    <w:rsid w:val="00C04109"/>
    <w:rsid w:val="00C07473"/>
    <w:rsid w:val="00C24EA9"/>
    <w:rsid w:val="00C43489"/>
    <w:rsid w:val="00C50CD0"/>
    <w:rsid w:val="00C66733"/>
    <w:rsid w:val="00C769D2"/>
    <w:rsid w:val="00C76FFC"/>
    <w:rsid w:val="00C847CF"/>
    <w:rsid w:val="00C92362"/>
    <w:rsid w:val="00C97AC8"/>
    <w:rsid w:val="00CA03C5"/>
    <w:rsid w:val="00CA12DC"/>
    <w:rsid w:val="00CA63CB"/>
    <w:rsid w:val="00CB7FC2"/>
    <w:rsid w:val="00CC01A1"/>
    <w:rsid w:val="00CC3396"/>
    <w:rsid w:val="00CD1463"/>
    <w:rsid w:val="00CD39BE"/>
    <w:rsid w:val="00CE1881"/>
    <w:rsid w:val="00CE6F20"/>
    <w:rsid w:val="00CF2E95"/>
    <w:rsid w:val="00CF3019"/>
    <w:rsid w:val="00D149D0"/>
    <w:rsid w:val="00D367D5"/>
    <w:rsid w:val="00D36C02"/>
    <w:rsid w:val="00D40063"/>
    <w:rsid w:val="00D44C33"/>
    <w:rsid w:val="00D52AED"/>
    <w:rsid w:val="00D57B22"/>
    <w:rsid w:val="00D66B5C"/>
    <w:rsid w:val="00D66B84"/>
    <w:rsid w:val="00D704C3"/>
    <w:rsid w:val="00D71028"/>
    <w:rsid w:val="00D718AC"/>
    <w:rsid w:val="00D80DB8"/>
    <w:rsid w:val="00D84CA8"/>
    <w:rsid w:val="00D900DB"/>
    <w:rsid w:val="00D9456A"/>
    <w:rsid w:val="00D96935"/>
    <w:rsid w:val="00D97C6C"/>
    <w:rsid w:val="00DB5C92"/>
    <w:rsid w:val="00DD1C17"/>
    <w:rsid w:val="00DD4C73"/>
    <w:rsid w:val="00DD7E64"/>
    <w:rsid w:val="00DE5106"/>
    <w:rsid w:val="00DF0A10"/>
    <w:rsid w:val="00DF4C82"/>
    <w:rsid w:val="00E007F4"/>
    <w:rsid w:val="00E03E5E"/>
    <w:rsid w:val="00E20776"/>
    <w:rsid w:val="00E2216F"/>
    <w:rsid w:val="00E43291"/>
    <w:rsid w:val="00E53481"/>
    <w:rsid w:val="00E623A4"/>
    <w:rsid w:val="00E66B15"/>
    <w:rsid w:val="00E7231D"/>
    <w:rsid w:val="00E77B0E"/>
    <w:rsid w:val="00E84899"/>
    <w:rsid w:val="00E90D55"/>
    <w:rsid w:val="00E93136"/>
    <w:rsid w:val="00EA0CE7"/>
    <w:rsid w:val="00EA3C5F"/>
    <w:rsid w:val="00EC188C"/>
    <w:rsid w:val="00EC5390"/>
    <w:rsid w:val="00EC66EE"/>
    <w:rsid w:val="00EE295A"/>
    <w:rsid w:val="00EF03B1"/>
    <w:rsid w:val="00EF360C"/>
    <w:rsid w:val="00EF4B26"/>
    <w:rsid w:val="00F020BB"/>
    <w:rsid w:val="00F02B4D"/>
    <w:rsid w:val="00F031AF"/>
    <w:rsid w:val="00F052B3"/>
    <w:rsid w:val="00F159C8"/>
    <w:rsid w:val="00F20865"/>
    <w:rsid w:val="00F32955"/>
    <w:rsid w:val="00F405B7"/>
    <w:rsid w:val="00F415F8"/>
    <w:rsid w:val="00F47F09"/>
    <w:rsid w:val="00F60589"/>
    <w:rsid w:val="00F7207C"/>
    <w:rsid w:val="00F72FCA"/>
    <w:rsid w:val="00FB3AC2"/>
    <w:rsid w:val="00FC31DB"/>
    <w:rsid w:val="00FC5A15"/>
    <w:rsid w:val="00FD2482"/>
    <w:rsid w:val="00FE4A01"/>
    <w:rsid w:val="00FE5BB7"/>
    <w:rsid w:val="00FF3805"/>
    <w:rsid w:val="6650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8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5">
    <w:name w:val="footer"/>
    <w:basedOn w:val="1"/>
    <w:link w:val="10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6">
    <w:name w:val="header"/>
    <w:basedOn w:val="1"/>
    <w:link w:val="9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7">
    <w:name w:val="List Paragraph"/>
    <w:basedOn w:val="1"/>
    <w:qFormat/>
    <w:uiPriority w:val="34"/>
    <w:pPr>
      <w:ind w:left="720"/>
      <w:contextualSpacing/>
    </w:pPr>
  </w:style>
  <w:style w:type="character" w:customStyle="1" w:styleId="8">
    <w:name w:val="Balloon Text Char"/>
    <w:basedOn w:val="2"/>
    <w:link w:val="4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9">
    <w:name w:val="Header Char"/>
    <w:basedOn w:val="2"/>
    <w:link w:val="6"/>
    <w:qFormat/>
    <w:uiPriority w:val="99"/>
  </w:style>
  <w:style w:type="character" w:customStyle="1" w:styleId="10">
    <w:name w:val="Footer Char"/>
    <w:basedOn w:val="2"/>
    <w:link w:val="5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478</Words>
  <Characters>2725</Characters>
  <Lines>22</Lines>
  <Paragraphs>6</Paragraphs>
  <TotalTime>0</TotalTime>
  <ScaleCrop>false</ScaleCrop>
  <LinksUpToDate>false</LinksUpToDate>
  <CharactersWithSpaces>3197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2025-02-18T17:09:00Z</dcterms:created>
  <dc:creator>George</dc:creator>
  <cp:lastModifiedBy>Hillary Ochieng</cp:lastModifiedBy>
  <cp:lastPrinted>2019-08-08T09:09:00Z</cp:lastPrinted>
  <dcterms:modified xsi:type="dcterms:W3CDTF">2025-04-15T13:01:51Z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1033-12.2.0.20795</vt:lpwstr>
  </property>
  <property fmtid="{D5CDD505-2E9C-101B-9397-08002B2CF9AE}" pid="3" name="ICV">
    <vt:lpwstr>87E9FED56EFF43A5BA0DF70494D1E80F_13</vt:lpwstr>
  </property>
</Properties>
</file>