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noProof/>
          <w:sz w:val="24"/>
          <w:szCs w:val="24"/>
        </w:rPr>
        <w:drawing>
          <wp:inline distT="0" distB="0" distL="0" distR="0" wp14:anchorId="54DC290A" wp14:editId="1D1F4E6F">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b/>
          <w:sz w:val="24"/>
          <w:szCs w:val="24"/>
        </w:rPr>
        <w:t>RIARA LAW SCHOOL</w:t>
      </w:r>
    </w:p>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b/>
          <w:sz w:val="24"/>
          <w:szCs w:val="24"/>
        </w:rPr>
        <w:t>UNIVERSITY OF EXAMINATION FOR BACHELOR OF LAWS (LLB) DEGREE</w:t>
      </w:r>
    </w:p>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b/>
          <w:sz w:val="24"/>
          <w:szCs w:val="24"/>
        </w:rPr>
        <w:t>AND</w:t>
      </w:r>
    </w:p>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b/>
          <w:sz w:val="24"/>
          <w:szCs w:val="24"/>
        </w:rPr>
        <w:t>PRE-KENYA SCHOOL OF LAW CORE COURSES COMPLIANCE PROGRAM</w:t>
      </w:r>
    </w:p>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b/>
          <w:sz w:val="24"/>
          <w:szCs w:val="24"/>
        </w:rPr>
        <w:t>APRIL 2023</w:t>
      </w:r>
    </w:p>
    <w:p w:rsidR="0009769D" w:rsidRPr="00A83652" w:rsidRDefault="0009769D" w:rsidP="0009769D">
      <w:pPr>
        <w:spacing w:line="360" w:lineRule="auto"/>
        <w:jc w:val="center"/>
        <w:rPr>
          <w:rFonts w:ascii="Times New Roman" w:hAnsi="Times New Roman" w:cs="Times New Roman"/>
          <w:b/>
          <w:sz w:val="24"/>
          <w:szCs w:val="24"/>
        </w:rPr>
      </w:pPr>
      <w:r w:rsidRPr="00A83652">
        <w:rPr>
          <w:rFonts w:ascii="Times New Roman" w:hAnsi="Times New Roman" w:cs="Times New Roman"/>
          <w:b/>
          <w:sz w:val="24"/>
          <w:szCs w:val="24"/>
        </w:rPr>
        <w:t>UNIT CODE: RLB 107</w:t>
      </w:r>
    </w:p>
    <w:p w:rsidR="0009769D" w:rsidRPr="00A83652" w:rsidRDefault="0009769D" w:rsidP="0009769D">
      <w:pPr>
        <w:spacing w:line="360" w:lineRule="auto"/>
        <w:jc w:val="center"/>
        <w:rPr>
          <w:rFonts w:ascii="Times New Roman" w:hAnsi="Times New Roman" w:cs="Times New Roman"/>
          <w:b/>
          <w:sz w:val="24"/>
          <w:szCs w:val="24"/>
          <w:u w:val="single"/>
        </w:rPr>
      </w:pPr>
      <w:r w:rsidRPr="00A83652">
        <w:rPr>
          <w:rFonts w:ascii="Times New Roman" w:hAnsi="Times New Roman" w:cs="Times New Roman"/>
          <w:b/>
          <w:sz w:val="24"/>
          <w:szCs w:val="24"/>
          <w:u w:val="single"/>
        </w:rPr>
        <w:t>INSTRUCTIONS</w:t>
      </w:r>
    </w:p>
    <w:p w:rsidR="0009769D" w:rsidRPr="00A83652" w:rsidRDefault="0009769D" w:rsidP="0009769D">
      <w:pPr>
        <w:pStyle w:val="ListParagraph"/>
        <w:numPr>
          <w:ilvl w:val="0"/>
          <w:numId w:val="1"/>
        </w:numPr>
        <w:spacing w:line="360" w:lineRule="auto"/>
        <w:jc w:val="both"/>
        <w:rPr>
          <w:rFonts w:ascii="Times New Roman" w:hAnsi="Times New Roman" w:cs="Times New Roman"/>
          <w:sz w:val="24"/>
          <w:szCs w:val="24"/>
        </w:rPr>
      </w:pPr>
      <w:r w:rsidRPr="00A83652">
        <w:rPr>
          <w:rFonts w:ascii="Times New Roman" w:hAnsi="Times New Roman" w:cs="Times New Roman"/>
          <w:sz w:val="24"/>
          <w:szCs w:val="24"/>
        </w:rPr>
        <w:t>This is the final examination in CONTRACT 2.  You will earn 70% of your final grade from this final examination and 30% from Continuous Assessment Assignments.</w:t>
      </w:r>
    </w:p>
    <w:p w:rsidR="0009769D" w:rsidRPr="00A83652" w:rsidRDefault="0009769D" w:rsidP="0009769D">
      <w:pPr>
        <w:pStyle w:val="ListParagraph"/>
        <w:numPr>
          <w:ilvl w:val="0"/>
          <w:numId w:val="1"/>
        </w:numPr>
        <w:spacing w:line="360" w:lineRule="auto"/>
        <w:jc w:val="both"/>
        <w:rPr>
          <w:rFonts w:ascii="Times New Roman" w:hAnsi="Times New Roman" w:cs="Times New Roman"/>
          <w:b/>
          <w:sz w:val="24"/>
          <w:szCs w:val="24"/>
          <w:u w:val="single"/>
        </w:rPr>
      </w:pPr>
      <w:r w:rsidRPr="00A83652">
        <w:rPr>
          <w:rFonts w:ascii="Times New Roman" w:hAnsi="Times New Roman" w:cs="Times New Roman"/>
          <w:sz w:val="24"/>
          <w:szCs w:val="24"/>
        </w:rPr>
        <w:t xml:space="preserve">This examination has </w:t>
      </w:r>
      <w:r w:rsidRPr="00A83652">
        <w:rPr>
          <w:rFonts w:ascii="Times New Roman" w:hAnsi="Times New Roman" w:cs="Times New Roman"/>
          <w:b/>
          <w:sz w:val="24"/>
          <w:szCs w:val="24"/>
          <w:u w:val="single"/>
        </w:rPr>
        <w:t>THREE</w:t>
      </w:r>
      <w:r w:rsidRPr="00A83652">
        <w:rPr>
          <w:rFonts w:ascii="Times New Roman" w:hAnsi="Times New Roman" w:cs="Times New Roman"/>
          <w:sz w:val="24"/>
          <w:szCs w:val="24"/>
        </w:rPr>
        <w:t xml:space="preserve"> questions.  Question One is 30 marks; the others are 20 marks each. Please answer </w:t>
      </w:r>
      <w:r w:rsidRPr="00A83652">
        <w:rPr>
          <w:rFonts w:ascii="Times New Roman" w:hAnsi="Times New Roman" w:cs="Times New Roman"/>
          <w:b/>
          <w:sz w:val="24"/>
          <w:szCs w:val="24"/>
          <w:u w:val="single"/>
        </w:rPr>
        <w:t>ALL THE THREE QUESTIONS.</w:t>
      </w:r>
    </w:p>
    <w:p w:rsidR="0009769D" w:rsidRPr="00A83652" w:rsidRDefault="0009769D" w:rsidP="0009769D">
      <w:pPr>
        <w:pStyle w:val="ListParagraph"/>
        <w:numPr>
          <w:ilvl w:val="0"/>
          <w:numId w:val="1"/>
        </w:numPr>
        <w:spacing w:line="360" w:lineRule="auto"/>
        <w:jc w:val="both"/>
        <w:rPr>
          <w:rFonts w:ascii="Times New Roman" w:hAnsi="Times New Roman" w:cs="Times New Roman"/>
          <w:sz w:val="24"/>
          <w:szCs w:val="24"/>
        </w:rPr>
      </w:pPr>
      <w:r w:rsidRPr="00A83652">
        <w:rPr>
          <w:rFonts w:ascii="Times New Roman" w:hAnsi="Times New Roman" w:cs="Times New Roman"/>
          <w:sz w:val="24"/>
          <w:szCs w:val="24"/>
        </w:rPr>
        <w:t>The examination has 3 pages, including this one.</w:t>
      </w:r>
    </w:p>
    <w:p w:rsidR="0009769D" w:rsidRPr="00A83652" w:rsidRDefault="0009769D" w:rsidP="0009769D">
      <w:pPr>
        <w:pStyle w:val="ListParagraph"/>
        <w:numPr>
          <w:ilvl w:val="0"/>
          <w:numId w:val="1"/>
        </w:numPr>
        <w:spacing w:line="360" w:lineRule="auto"/>
        <w:jc w:val="both"/>
        <w:rPr>
          <w:rFonts w:ascii="Times New Roman" w:hAnsi="Times New Roman" w:cs="Times New Roman"/>
          <w:sz w:val="24"/>
          <w:szCs w:val="24"/>
        </w:rPr>
      </w:pPr>
      <w:r w:rsidRPr="00A83652">
        <w:rPr>
          <w:rFonts w:ascii="Times New Roman" w:hAnsi="Times New Roman" w:cs="Times New Roman"/>
          <w:sz w:val="24"/>
          <w:szCs w:val="24"/>
        </w:rPr>
        <w:t xml:space="preserve">Time allocated for this examination is </w:t>
      </w:r>
      <w:r w:rsidRPr="00A83652">
        <w:rPr>
          <w:rFonts w:ascii="Times New Roman" w:hAnsi="Times New Roman" w:cs="Times New Roman"/>
          <w:b/>
          <w:sz w:val="24"/>
          <w:szCs w:val="24"/>
          <w:u w:val="single"/>
        </w:rPr>
        <w:t>TWO HRS</w:t>
      </w:r>
      <w:r w:rsidRPr="00A83652">
        <w:rPr>
          <w:rFonts w:ascii="Times New Roman" w:hAnsi="Times New Roman" w:cs="Times New Roman"/>
          <w:sz w:val="24"/>
          <w:szCs w:val="24"/>
        </w:rPr>
        <w:t xml:space="preserve"> (2) hours.  You must stop writing when time is called.</w:t>
      </w:r>
    </w:p>
    <w:p w:rsidR="0009769D" w:rsidRPr="00A83652" w:rsidRDefault="0009769D" w:rsidP="0009769D">
      <w:pPr>
        <w:pStyle w:val="ListParagraph"/>
        <w:numPr>
          <w:ilvl w:val="0"/>
          <w:numId w:val="1"/>
        </w:numPr>
        <w:spacing w:line="360" w:lineRule="auto"/>
        <w:jc w:val="both"/>
        <w:rPr>
          <w:rFonts w:ascii="Times New Roman" w:hAnsi="Times New Roman" w:cs="Times New Roman"/>
          <w:sz w:val="24"/>
          <w:szCs w:val="24"/>
        </w:rPr>
      </w:pPr>
      <w:r w:rsidRPr="00A83652">
        <w:rPr>
          <w:rFonts w:ascii="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rsidR="0009769D" w:rsidRPr="00A83652" w:rsidRDefault="0009769D" w:rsidP="0009769D">
      <w:pPr>
        <w:pStyle w:val="ListParagraph"/>
        <w:numPr>
          <w:ilvl w:val="0"/>
          <w:numId w:val="1"/>
        </w:numPr>
        <w:spacing w:line="360" w:lineRule="auto"/>
        <w:jc w:val="both"/>
        <w:rPr>
          <w:rFonts w:ascii="Times New Roman" w:hAnsi="Times New Roman" w:cs="Times New Roman"/>
          <w:sz w:val="24"/>
          <w:szCs w:val="24"/>
        </w:rPr>
      </w:pPr>
      <w:r w:rsidRPr="00A83652">
        <w:rPr>
          <w:rFonts w:ascii="Times New Roman" w:hAnsi="Times New Roman" w:cs="Times New Roman"/>
          <w:sz w:val="24"/>
          <w:szCs w:val="24"/>
        </w:rPr>
        <w:t xml:space="preserve">This is a </w:t>
      </w:r>
      <w:r w:rsidRPr="00A83652">
        <w:rPr>
          <w:rFonts w:ascii="Times New Roman" w:hAnsi="Times New Roman" w:cs="Times New Roman"/>
          <w:b/>
          <w:sz w:val="24"/>
          <w:szCs w:val="24"/>
          <w:u w:val="single"/>
        </w:rPr>
        <w:t>CLOSED BOOK</w:t>
      </w:r>
      <w:r w:rsidRPr="00A83652">
        <w:rPr>
          <w:rFonts w:ascii="Times New Roman" w:hAnsi="Times New Roman" w:cs="Times New Roman"/>
          <w:sz w:val="24"/>
          <w:szCs w:val="24"/>
        </w:rPr>
        <w:t xml:space="preserve"> examination.  This means you are not permitted to bring ANY hard or soft materials to the examination room.  You’re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09769D" w:rsidRPr="00A83652" w:rsidRDefault="0009769D" w:rsidP="0009769D">
      <w:pPr>
        <w:pStyle w:val="ListParagraph"/>
        <w:numPr>
          <w:ilvl w:val="0"/>
          <w:numId w:val="1"/>
        </w:numPr>
        <w:spacing w:line="360" w:lineRule="auto"/>
        <w:jc w:val="both"/>
        <w:rPr>
          <w:rFonts w:ascii="Times New Roman" w:hAnsi="Times New Roman" w:cs="Times New Roman"/>
          <w:sz w:val="24"/>
          <w:szCs w:val="24"/>
        </w:rPr>
      </w:pPr>
      <w:r w:rsidRPr="00A83652">
        <w:rPr>
          <w:rFonts w:ascii="Times New Roman" w:hAnsi="Times New Roman" w:cs="Times New Roman"/>
          <w:sz w:val="24"/>
          <w:szCs w:val="24"/>
        </w:rPr>
        <w:t xml:space="preserve">This examination is governed by </w:t>
      </w:r>
      <w:r w:rsidRPr="00A83652">
        <w:rPr>
          <w:rFonts w:ascii="Times New Roman" w:hAnsi="Times New Roman" w:cs="Times New Roman"/>
          <w:b/>
          <w:sz w:val="24"/>
          <w:szCs w:val="24"/>
        </w:rPr>
        <w:t>Riara University Academic Honesty Regulations.</w:t>
      </w:r>
      <w:r w:rsidRPr="00A83652">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r w:rsidRPr="00A83652">
        <w:rPr>
          <w:rFonts w:ascii="Times New Roman" w:hAnsi="Times New Roman" w:cs="Times New Roman"/>
          <w:sz w:val="24"/>
          <w:szCs w:val="24"/>
        </w:rPr>
        <w:br w:type="page"/>
      </w:r>
    </w:p>
    <w:p w:rsidR="0009769D" w:rsidRPr="00A83652" w:rsidRDefault="0009769D" w:rsidP="0009769D">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QUESTION ONE</w:t>
      </w:r>
    </w:p>
    <w:p w:rsidR="0009769D" w:rsidRPr="00A83652" w:rsidRDefault="0009769D" w:rsidP="0009769D">
      <w:pPr>
        <w:pStyle w:val="ListParagraph"/>
        <w:spacing w:line="276" w:lineRule="auto"/>
        <w:jc w:val="both"/>
        <w:rPr>
          <w:rFonts w:ascii="Times New Roman" w:hAnsi="Times New Roman" w:cs="Times New Roman"/>
          <w:sz w:val="24"/>
          <w:szCs w:val="24"/>
          <w:lang w:val="en-GB"/>
        </w:rPr>
      </w:pPr>
      <w:r w:rsidRPr="00A83652">
        <w:rPr>
          <w:rFonts w:ascii="Times New Roman" w:hAnsi="Times New Roman" w:cs="Times New Roman"/>
          <w:sz w:val="24"/>
          <w:szCs w:val="24"/>
          <w:lang w:val="en-GB"/>
        </w:rPr>
        <w:t xml:space="preserve">Best Butchers Ltd (BB) has just made a contract for the purchase of a large quantity of frozen beef from wholesaler Alpha Foods (AF). The meat is stored in a warehouse in Naivasha from where it will need to be transported to BB’s main store in Nairobi. Five deliveries will need to be made at weekly intervals. </w:t>
      </w:r>
    </w:p>
    <w:p w:rsidR="0009769D" w:rsidRPr="00A83652" w:rsidRDefault="0009769D" w:rsidP="0009769D">
      <w:pPr>
        <w:spacing w:line="276" w:lineRule="auto"/>
        <w:ind w:left="720"/>
        <w:jc w:val="both"/>
        <w:rPr>
          <w:rFonts w:ascii="Times New Roman" w:hAnsi="Times New Roman" w:cs="Times New Roman"/>
          <w:sz w:val="24"/>
          <w:szCs w:val="24"/>
          <w:lang w:val="en-GB"/>
        </w:rPr>
      </w:pPr>
      <w:r w:rsidRPr="00A83652">
        <w:rPr>
          <w:rFonts w:ascii="Times New Roman" w:hAnsi="Times New Roman" w:cs="Times New Roman"/>
          <w:sz w:val="24"/>
          <w:szCs w:val="24"/>
          <w:lang w:val="en-GB"/>
        </w:rPr>
        <w:t>BB has seen from AF’s website that it has a range of apparently suitable refrigerated lorries available for transport contracts. BB asks AF’s transport manager, Collins, if the lorries can maintain a consistent temperature of minus 10 °C, and Collins assures it that they can. Collins however has only been on the job for a week and actually is unsure whether his advise is correct. Collins also volunteers the information that all AF’s drivers receive special training in handling meat products, and that AF has an existing contract for frozen food delivery with Naivas Ltd, a leading national retailer of frozen food. Both of these statements are true. BB checks on the website of the manufacturer of the refrigerated lorries which AF uses, and this appears to confirm that the lorries will maintain the required temperature. The following week BB enters into a contract with AF for the five deliveries.</w:t>
      </w:r>
    </w:p>
    <w:p w:rsidR="0009769D" w:rsidRPr="00A83652" w:rsidRDefault="0009769D" w:rsidP="0009769D">
      <w:pPr>
        <w:spacing w:line="276" w:lineRule="auto"/>
        <w:ind w:left="720"/>
        <w:jc w:val="both"/>
        <w:rPr>
          <w:rFonts w:ascii="Times New Roman" w:hAnsi="Times New Roman" w:cs="Times New Roman"/>
          <w:sz w:val="24"/>
          <w:szCs w:val="24"/>
          <w:lang w:val="en-GB"/>
        </w:rPr>
      </w:pPr>
      <w:r w:rsidRPr="00A83652">
        <w:rPr>
          <w:rFonts w:ascii="Times New Roman" w:hAnsi="Times New Roman" w:cs="Times New Roman"/>
          <w:sz w:val="24"/>
          <w:szCs w:val="24"/>
          <w:lang w:val="en-GB"/>
        </w:rPr>
        <w:t>The first delivery is made satisfactorily, and there are no problems with the meat. BB then discovers that the lorries which AF is using are an older model than BB thought, which only guarantee a consistent temperature of minus 2 °C. In addition, the driver who delivered the first load had not received the special training in handling meat products, because he had only just been taken on by AF. BB has also learnt that Naivas cancelled its contract with AF just before BB entered into its contract with AF, though the reasons for this are unknown.</w:t>
      </w:r>
    </w:p>
    <w:p w:rsidR="0009769D" w:rsidRPr="00A83652" w:rsidRDefault="0009769D" w:rsidP="0009769D">
      <w:pPr>
        <w:spacing w:line="276" w:lineRule="auto"/>
        <w:ind w:left="720"/>
        <w:jc w:val="both"/>
        <w:rPr>
          <w:rFonts w:ascii="Times New Roman" w:hAnsi="Times New Roman" w:cs="Times New Roman"/>
          <w:sz w:val="24"/>
          <w:szCs w:val="24"/>
          <w:lang w:val="en-GB"/>
        </w:rPr>
      </w:pPr>
      <w:r w:rsidRPr="00A83652">
        <w:rPr>
          <w:rFonts w:ascii="Times New Roman" w:hAnsi="Times New Roman" w:cs="Times New Roman"/>
          <w:sz w:val="24"/>
          <w:szCs w:val="24"/>
          <w:lang w:val="en-GB"/>
        </w:rPr>
        <w:t>BB wishes to terminate its contract with AF, and to recover any additional costs it will incur in finding a new firm to carry out the deliveries at short notice. It estimates that this may cost it 25 per cent more than its contract with AF.</w:t>
      </w:r>
    </w:p>
    <w:p w:rsidR="0009769D" w:rsidRPr="00A83652" w:rsidRDefault="0009769D" w:rsidP="0009769D">
      <w:pPr>
        <w:spacing w:line="276" w:lineRule="auto"/>
        <w:ind w:left="720"/>
        <w:jc w:val="both"/>
        <w:rPr>
          <w:rFonts w:ascii="Times New Roman" w:hAnsi="Times New Roman" w:cs="Times New Roman"/>
          <w:b/>
          <w:bCs/>
          <w:sz w:val="24"/>
          <w:szCs w:val="24"/>
          <w:lang w:val="en-GB"/>
        </w:rPr>
      </w:pPr>
      <w:r w:rsidRPr="00A83652">
        <w:rPr>
          <w:rFonts w:ascii="Times New Roman" w:hAnsi="Times New Roman" w:cs="Times New Roman"/>
          <w:b/>
          <w:bCs/>
          <w:sz w:val="24"/>
          <w:szCs w:val="24"/>
          <w:lang w:val="en-GB"/>
        </w:rPr>
        <w:t xml:space="preserve">With reference to case law, Advise BB on whether a claim lies in misrepresentation and what remedies might be available. </w:t>
      </w:r>
    </w:p>
    <w:p w:rsidR="0009769D" w:rsidRPr="00A83652" w:rsidRDefault="0009769D" w:rsidP="0009769D">
      <w:pPr>
        <w:pStyle w:val="ListParagraph"/>
        <w:numPr>
          <w:ilvl w:val="0"/>
          <w:numId w:val="2"/>
        </w:numPr>
        <w:spacing w:line="276" w:lineRule="auto"/>
        <w:jc w:val="both"/>
        <w:rPr>
          <w:rFonts w:ascii="Times New Roman" w:hAnsi="Times New Roman" w:cs="Times New Roman"/>
          <w:bCs/>
          <w:sz w:val="24"/>
          <w:szCs w:val="24"/>
          <w:lang w:val="en-GB"/>
        </w:rPr>
      </w:pPr>
      <w:r>
        <w:rPr>
          <w:rFonts w:ascii="Times New Roman" w:hAnsi="Times New Roman" w:cs="Times New Roman"/>
          <w:b/>
          <w:bCs/>
          <w:sz w:val="24"/>
          <w:szCs w:val="24"/>
          <w:lang w:val="en-GB"/>
        </w:rPr>
        <w:t>m</w:t>
      </w:r>
      <w:r w:rsidRPr="00A83652">
        <w:rPr>
          <w:rFonts w:ascii="Times New Roman" w:hAnsi="Times New Roman" w:cs="Times New Roman"/>
          <w:b/>
          <w:bCs/>
          <w:sz w:val="24"/>
          <w:szCs w:val="24"/>
          <w:lang w:val="en-GB"/>
        </w:rPr>
        <w:t>arks)</w:t>
      </w:r>
    </w:p>
    <w:p w:rsidR="0009769D" w:rsidRDefault="0009769D" w:rsidP="0009769D">
      <w:pPr>
        <w:pStyle w:val="ListParagraph"/>
        <w:spacing w:line="276" w:lineRule="auto"/>
        <w:jc w:val="both"/>
        <w:rPr>
          <w:rFonts w:ascii="Times New Roman" w:hAnsi="Times New Roman" w:cs="Times New Roman"/>
          <w:sz w:val="24"/>
          <w:szCs w:val="24"/>
        </w:rPr>
      </w:pPr>
    </w:p>
    <w:p w:rsidR="0009769D" w:rsidRPr="00A83652" w:rsidRDefault="0009769D" w:rsidP="0009769D">
      <w:pPr>
        <w:pStyle w:val="ListParagraph"/>
        <w:spacing w:line="276" w:lineRule="auto"/>
        <w:jc w:val="both"/>
        <w:rPr>
          <w:rFonts w:ascii="Times New Roman" w:hAnsi="Times New Roman" w:cs="Times New Roman"/>
          <w:b/>
          <w:sz w:val="24"/>
          <w:szCs w:val="24"/>
        </w:rPr>
      </w:pPr>
      <w:r w:rsidRPr="00A83652">
        <w:rPr>
          <w:rFonts w:ascii="Times New Roman" w:hAnsi="Times New Roman" w:cs="Times New Roman"/>
          <w:b/>
          <w:sz w:val="24"/>
          <w:szCs w:val="24"/>
        </w:rPr>
        <w:t>QUESTION TWO</w:t>
      </w:r>
    </w:p>
    <w:p w:rsidR="0009769D" w:rsidRPr="00A83652" w:rsidRDefault="0009769D" w:rsidP="0009769D">
      <w:pPr>
        <w:pStyle w:val="ListParagraph"/>
        <w:spacing w:line="276" w:lineRule="auto"/>
        <w:jc w:val="both"/>
        <w:rPr>
          <w:rFonts w:ascii="Times New Roman" w:hAnsi="Times New Roman" w:cs="Times New Roman"/>
          <w:sz w:val="24"/>
          <w:szCs w:val="24"/>
        </w:rPr>
      </w:pPr>
      <w:r w:rsidRPr="00A83652">
        <w:rPr>
          <w:rFonts w:ascii="Times New Roman" w:hAnsi="Times New Roman" w:cs="Times New Roman"/>
          <w:sz w:val="24"/>
          <w:szCs w:val="24"/>
        </w:rPr>
        <w:t>Maureen advertises her 1970 Mercedes s-class for sale for Kshs. 500,000. She is visited by Victoria who, after examining the car, says that she would like to buy the car for kshs. 400,000. Maureen states that this is not acceptable to her and that she would not accept less than Kshs. 475,000. After some discussion Maureen and Victoria agree on a price of Kshs. 450,000. Victoria then takes out her chequebook; however, Maureen is unhappy with this, stating that she wants cash, not a cheque. Victoria shows her the name in the chequebook, saying, ‘Look, you can see who I am. I am married to a powerful politician.’ She then produces some identification bearing the name of the politician. Maureen, convinced as to the identity of Victoria, agrees to accept the cheque and hands the car over to Victoria.</w:t>
      </w:r>
    </w:p>
    <w:p w:rsidR="0009769D" w:rsidRPr="00A83652" w:rsidRDefault="0009769D" w:rsidP="0009769D">
      <w:pPr>
        <w:spacing w:line="276" w:lineRule="auto"/>
        <w:ind w:left="720"/>
        <w:jc w:val="both"/>
        <w:rPr>
          <w:rFonts w:ascii="Times New Roman" w:hAnsi="Times New Roman" w:cs="Times New Roman"/>
          <w:sz w:val="24"/>
          <w:szCs w:val="24"/>
        </w:rPr>
      </w:pPr>
      <w:r w:rsidRPr="00A83652">
        <w:rPr>
          <w:rFonts w:ascii="Times New Roman" w:hAnsi="Times New Roman" w:cs="Times New Roman"/>
          <w:sz w:val="24"/>
          <w:szCs w:val="24"/>
        </w:rPr>
        <w:t xml:space="preserve">One week later Maureen is informed by her bank that the cheque has been dishonoured and that it is worthless. Two months later Maureen is attending an antique car show, the Concours d’Elegance at Ngong Racecourse, when she sees Harold with her car. He </w:t>
      </w:r>
      <w:r w:rsidRPr="00A83652">
        <w:rPr>
          <w:rFonts w:ascii="Times New Roman" w:hAnsi="Times New Roman" w:cs="Times New Roman"/>
          <w:sz w:val="24"/>
          <w:szCs w:val="24"/>
        </w:rPr>
        <w:lastRenderedPageBreak/>
        <w:t>claims to be its new owner, is a car expert and values it as being worth Kshs. 3.5million. Maureen immediately tries to recover the car from Harold. She is told by Harold that he paid a good price for it to Victoria and that he is not prepared to hand it over.</w:t>
      </w:r>
    </w:p>
    <w:p w:rsidR="0009769D" w:rsidRPr="00A83652" w:rsidRDefault="0009769D" w:rsidP="0009769D">
      <w:pPr>
        <w:spacing w:line="276" w:lineRule="auto"/>
        <w:ind w:left="720"/>
        <w:jc w:val="both"/>
        <w:rPr>
          <w:rFonts w:ascii="Times New Roman" w:hAnsi="Times New Roman" w:cs="Times New Roman"/>
          <w:b/>
          <w:sz w:val="24"/>
          <w:szCs w:val="24"/>
        </w:rPr>
      </w:pPr>
      <w:r w:rsidRPr="00A83652">
        <w:rPr>
          <w:rFonts w:ascii="Times New Roman" w:hAnsi="Times New Roman" w:cs="Times New Roman"/>
          <w:b/>
          <w:sz w:val="24"/>
          <w:szCs w:val="24"/>
        </w:rPr>
        <w:t xml:space="preserve">With reference to case law on mistake, advise Maureen as to whether she has any legal claim against Victoria and Harold. </w:t>
      </w:r>
    </w:p>
    <w:p w:rsidR="0009769D" w:rsidRPr="00A83652" w:rsidRDefault="0009769D" w:rsidP="0009769D">
      <w:pPr>
        <w:pStyle w:val="ListParagraph"/>
        <w:numPr>
          <w:ilvl w:val="0"/>
          <w:numId w:val="3"/>
        </w:numPr>
        <w:spacing w:line="276" w:lineRule="auto"/>
        <w:jc w:val="both"/>
        <w:rPr>
          <w:rFonts w:ascii="Times New Roman" w:hAnsi="Times New Roman" w:cs="Times New Roman"/>
          <w:b/>
          <w:sz w:val="24"/>
          <w:szCs w:val="24"/>
        </w:rPr>
      </w:pPr>
      <w:r>
        <w:rPr>
          <w:rFonts w:ascii="Times New Roman" w:hAnsi="Times New Roman" w:cs="Times New Roman"/>
          <w:b/>
          <w:sz w:val="24"/>
          <w:szCs w:val="24"/>
        </w:rPr>
        <w:t>m</w:t>
      </w:r>
      <w:r w:rsidRPr="00A83652">
        <w:rPr>
          <w:rFonts w:ascii="Times New Roman" w:hAnsi="Times New Roman" w:cs="Times New Roman"/>
          <w:b/>
          <w:sz w:val="24"/>
          <w:szCs w:val="24"/>
        </w:rPr>
        <w:t>arks)</w:t>
      </w:r>
    </w:p>
    <w:p w:rsidR="0009769D" w:rsidRPr="00A83652" w:rsidRDefault="0009769D" w:rsidP="0009769D">
      <w:pPr>
        <w:spacing w:line="276" w:lineRule="auto"/>
        <w:ind w:left="720"/>
        <w:jc w:val="both"/>
        <w:rPr>
          <w:rFonts w:ascii="Times New Roman" w:hAnsi="Times New Roman" w:cs="Times New Roman"/>
          <w:sz w:val="24"/>
          <w:szCs w:val="24"/>
        </w:rPr>
      </w:pPr>
    </w:p>
    <w:p w:rsidR="0009769D" w:rsidRPr="00A83652" w:rsidRDefault="0009769D" w:rsidP="0009769D">
      <w:pPr>
        <w:pStyle w:val="ListParagraph"/>
        <w:spacing w:line="276" w:lineRule="auto"/>
        <w:jc w:val="both"/>
        <w:rPr>
          <w:rFonts w:ascii="Times New Roman" w:hAnsi="Times New Roman" w:cs="Times New Roman"/>
          <w:b/>
          <w:sz w:val="24"/>
          <w:szCs w:val="24"/>
        </w:rPr>
      </w:pPr>
      <w:r w:rsidRPr="00A83652">
        <w:rPr>
          <w:rFonts w:ascii="Times New Roman" w:hAnsi="Times New Roman" w:cs="Times New Roman"/>
          <w:b/>
          <w:sz w:val="24"/>
          <w:szCs w:val="24"/>
        </w:rPr>
        <w:t>QUESTION THREE</w:t>
      </w:r>
    </w:p>
    <w:p w:rsidR="0009769D" w:rsidRPr="00A83652" w:rsidRDefault="0009769D" w:rsidP="0009769D">
      <w:pPr>
        <w:pStyle w:val="ListParagraph"/>
        <w:spacing w:line="276" w:lineRule="auto"/>
        <w:jc w:val="both"/>
        <w:rPr>
          <w:rFonts w:ascii="Times New Roman" w:hAnsi="Times New Roman" w:cs="Times New Roman"/>
          <w:sz w:val="24"/>
          <w:szCs w:val="24"/>
        </w:rPr>
      </w:pPr>
      <w:r w:rsidRPr="00A83652">
        <w:rPr>
          <w:rFonts w:ascii="Times New Roman" w:hAnsi="Times New Roman" w:cs="Times New Roman"/>
          <w:sz w:val="24"/>
          <w:szCs w:val="24"/>
        </w:rPr>
        <w:t>In August 2022, Amalgamated Services Ltd (ASL) entered into a contract with Quikclean Ltd, under which Quikclean agreed to provide cleaning services at ASL’s office premises for a period of five years. The cleaning was to take place each day between 7 pm and 9 pm. The contract stated in clause 8 that: ‘In the event of Quikclean’s failure to clean all offices as required, ASL Ltd will be entitled to terminate the contract with immediate effect.’ On ten occasions between August 2022 and February 2023, Quikclean’s cleaners failed to turn up to clean ASL’s offices. Quikclean blamed this on a staffing problem, and claimed in March 2023 that the problem had now been solved. On 7 April 2023, ASL found that the managing director’s office had not been cleaned, although of all the other offices had been. ASL thereupon purported to terminate Quikclean’s contract, relying on clause 8.</w:t>
      </w:r>
    </w:p>
    <w:p w:rsidR="0009769D" w:rsidRPr="00A83652" w:rsidRDefault="0009769D" w:rsidP="0009769D">
      <w:pPr>
        <w:spacing w:line="276" w:lineRule="auto"/>
        <w:ind w:left="360" w:firstLine="360"/>
        <w:jc w:val="both"/>
        <w:rPr>
          <w:rFonts w:ascii="Times New Roman" w:hAnsi="Times New Roman" w:cs="Times New Roman"/>
          <w:b/>
          <w:sz w:val="24"/>
          <w:szCs w:val="24"/>
        </w:rPr>
      </w:pPr>
      <w:r w:rsidRPr="00A83652">
        <w:rPr>
          <w:rFonts w:ascii="Times New Roman" w:hAnsi="Times New Roman" w:cs="Times New Roman"/>
          <w:b/>
          <w:sz w:val="24"/>
          <w:szCs w:val="24"/>
        </w:rPr>
        <w:t>With reference to case law on discharge of contract, Advise Quikclean.</w:t>
      </w:r>
    </w:p>
    <w:p w:rsidR="0009769D" w:rsidRPr="00A83652" w:rsidRDefault="0009769D" w:rsidP="0009769D">
      <w:pPr>
        <w:spacing w:line="276" w:lineRule="auto"/>
        <w:ind w:left="7560" w:firstLine="360"/>
        <w:jc w:val="both"/>
        <w:rPr>
          <w:rFonts w:ascii="Times New Roman" w:hAnsi="Times New Roman" w:cs="Times New Roman"/>
          <w:b/>
          <w:sz w:val="24"/>
          <w:szCs w:val="24"/>
        </w:rPr>
      </w:pPr>
      <w:r w:rsidRPr="00A83652">
        <w:rPr>
          <w:rFonts w:ascii="Times New Roman" w:hAnsi="Times New Roman" w:cs="Times New Roman"/>
          <w:b/>
          <w:sz w:val="24"/>
          <w:szCs w:val="24"/>
        </w:rPr>
        <w:t>(20 marks)</w:t>
      </w:r>
    </w:p>
    <w:p w:rsidR="0009769D" w:rsidRPr="00A83652" w:rsidRDefault="0009769D" w:rsidP="0009769D">
      <w:pPr>
        <w:spacing w:line="276" w:lineRule="auto"/>
        <w:ind w:left="360" w:firstLine="360"/>
        <w:jc w:val="both"/>
        <w:rPr>
          <w:rFonts w:ascii="Times New Roman" w:hAnsi="Times New Roman" w:cs="Times New Roman"/>
          <w:sz w:val="24"/>
          <w:szCs w:val="24"/>
        </w:rPr>
      </w:pPr>
    </w:p>
    <w:p w:rsidR="0009769D" w:rsidRPr="00A83652" w:rsidRDefault="0009769D" w:rsidP="0009769D">
      <w:pPr>
        <w:spacing w:line="276" w:lineRule="auto"/>
        <w:ind w:left="720"/>
        <w:jc w:val="both"/>
        <w:rPr>
          <w:rFonts w:ascii="Times New Roman" w:hAnsi="Times New Roman" w:cs="Times New Roman"/>
          <w:sz w:val="24"/>
          <w:szCs w:val="24"/>
        </w:rPr>
      </w:pPr>
    </w:p>
    <w:p w:rsidR="0009769D" w:rsidRPr="00A83652" w:rsidRDefault="0009769D" w:rsidP="0009769D">
      <w:pPr>
        <w:pStyle w:val="ListParagraph"/>
        <w:spacing w:line="276" w:lineRule="auto"/>
        <w:jc w:val="both"/>
        <w:rPr>
          <w:rFonts w:ascii="Times New Roman" w:hAnsi="Times New Roman" w:cs="Times New Roman"/>
          <w:sz w:val="24"/>
          <w:szCs w:val="24"/>
        </w:rPr>
      </w:pPr>
    </w:p>
    <w:p w:rsidR="0009769D" w:rsidRPr="00A83652" w:rsidRDefault="0009769D" w:rsidP="0009769D">
      <w:pPr>
        <w:spacing w:line="360" w:lineRule="auto"/>
        <w:jc w:val="both"/>
        <w:rPr>
          <w:rFonts w:ascii="Times New Roman" w:hAnsi="Times New Roman" w:cs="Times New Roman"/>
          <w:sz w:val="24"/>
          <w:szCs w:val="24"/>
        </w:rPr>
      </w:pPr>
    </w:p>
    <w:p w:rsidR="0009769D" w:rsidRPr="00A83652" w:rsidRDefault="0009769D" w:rsidP="0009769D">
      <w:pPr>
        <w:spacing w:after="0" w:line="360" w:lineRule="auto"/>
        <w:jc w:val="both"/>
        <w:rPr>
          <w:rFonts w:ascii="Times New Roman" w:hAnsi="Times New Roman" w:cs="Times New Roman"/>
          <w:sz w:val="24"/>
          <w:szCs w:val="24"/>
        </w:rPr>
      </w:pPr>
    </w:p>
    <w:p w:rsidR="00781BEE" w:rsidRDefault="0009769D">
      <w:bookmarkStart w:id="0" w:name="_GoBack"/>
      <w:bookmarkEnd w:id="0"/>
    </w:p>
    <w:sectPr w:rsidR="00781BEE" w:rsidSect="00577DE6">
      <w:footerReference w:type="default" r:id="rId6"/>
      <w:pgSz w:w="11906" w:h="16838" w:code="9"/>
      <w:pgMar w:top="851" w:right="1440" w:bottom="810" w:left="1440" w:header="709" w:footer="94"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021452"/>
      <w:docPartObj>
        <w:docPartGallery w:val="Page Numbers (Bottom of Page)"/>
        <w:docPartUnique/>
      </w:docPartObj>
    </w:sdtPr>
    <w:sdtEndPr/>
    <w:sdtContent>
      <w:sdt>
        <w:sdtPr>
          <w:id w:val="-1669238322"/>
          <w:docPartObj>
            <w:docPartGallery w:val="Page Numbers (Top of Page)"/>
            <w:docPartUnique/>
          </w:docPartObj>
        </w:sdtPr>
        <w:sdtEndPr/>
        <w:sdtContent>
          <w:p w:rsidR="00577DE6" w:rsidRDefault="0009769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E7283D" w:rsidRDefault="0009769D">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C4391B"/>
    <w:multiLevelType w:val="hybridMultilevel"/>
    <w:tmpl w:val="811817AC"/>
    <w:lvl w:ilvl="0" w:tplc="E4DEB0A6">
      <w:start w:val="20"/>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1">
    <w:nsid w:val="34166262"/>
    <w:multiLevelType w:val="hybridMultilevel"/>
    <w:tmpl w:val="C5E0B1F2"/>
    <w:lvl w:ilvl="0" w:tplc="C6EE14A8">
      <w:start w:val="30"/>
      <w:numFmt w:val="decimal"/>
      <w:lvlText w:val="(%1"/>
      <w:lvlJc w:val="left"/>
      <w:pPr>
        <w:ind w:left="7560" w:hanging="360"/>
      </w:pPr>
      <w:rPr>
        <w:rFonts w:hint="default"/>
        <w:b/>
      </w:r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2">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69D"/>
    <w:rsid w:val="0009769D"/>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4CC43D-1E37-41E7-B5DB-C07BECC90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76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769D"/>
    <w:pPr>
      <w:ind w:left="720"/>
      <w:contextualSpacing/>
    </w:pPr>
  </w:style>
  <w:style w:type="paragraph" w:styleId="Footer">
    <w:name w:val="footer"/>
    <w:basedOn w:val="Normal"/>
    <w:link w:val="FooterChar"/>
    <w:uiPriority w:val="99"/>
    <w:unhideWhenUsed/>
    <w:rsid w:val="00097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76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940</Words>
  <Characters>5363</Characters>
  <Application>Microsoft Office Word</Application>
  <DocSecurity>0</DocSecurity>
  <Lines>44</Lines>
  <Paragraphs>12</Paragraphs>
  <ScaleCrop>false</ScaleCrop>
  <Company/>
  <LinksUpToDate>false</LinksUpToDate>
  <CharactersWithSpaces>6291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2023-07-17T06:38:00Z</dcterms:created>
  <dcterms:modified xsi:type="dcterms:W3CDTF">2023-07-17T06:38:00Z</dcterms:modified>
</cp:coreProperties>
</file>