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28E" w:rsidRDefault="0056528E" w:rsidP="002B2E4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6528E" w:rsidRDefault="002E14CA" w:rsidP="002B2E4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528E" w:rsidRDefault="0056528E" w:rsidP="002B2E4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6528E" w:rsidRDefault="002E14CA" w:rsidP="002B2E4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SEPTEMBER– </w:t>
      </w:r>
      <w:r w:rsid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2024 TRIMESTER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IN PROCUREMENT AND SUPPLY CHAIN MANAGEMENT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RBP </w:t>
      </w:r>
      <w:r w:rsid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012: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PUBLIC PROCUREMENT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MANAGEMENT</w:t>
      </w:r>
    </w:p>
    <w:p w:rsidR="0056528E" w:rsidRDefault="002E14CA" w:rsidP="002B2E41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13</w:t>
      </w:r>
      <w:r w:rsidR="002B2E41" w:rsidRP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2B2E4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TIME: 2 HOURS</w:t>
      </w:r>
    </w:p>
    <w:p w:rsidR="002B2E41" w:rsidRPr="008315D9" w:rsidRDefault="002B2E41" w:rsidP="002B2E41">
      <w:pPr>
        <w:spacing w:before="100" w:beforeAutospacing="1" w:line="268" w:lineRule="auto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/>
          <w:bCs/>
          <w:sz w:val="24"/>
          <w:szCs w:val="24"/>
          <w:u w:val="single"/>
        </w:rPr>
        <w:t>GENERAL INSTRUCTIONS:</w:t>
      </w:r>
    </w:p>
    <w:p w:rsidR="002B2E41" w:rsidRPr="008315D9" w:rsidRDefault="002B2E41" w:rsidP="002B2E41">
      <w:pPr>
        <w:spacing w:before="100" w:beforeAutospacing="1" w:line="271" w:lineRule="auto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sz w:val="24"/>
          <w:szCs w:val="24"/>
        </w:rPr>
        <w:t xml:space="preserve">Students are </w:t>
      </w:r>
      <w:r w:rsidRPr="008315D9">
        <w:rPr>
          <w:rFonts w:ascii="Times New Roman" w:eastAsia="Times New Roman" w:hAnsi="Times New Roman" w:cs="Calibri"/>
          <w:b/>
          <w:sz w:val="24"/>
          <w:szCs w:val="24"/>
        </w:rPr>
        <w:t>NOT</w:t>
      </w:r>
      <w:r w:rsidRPr="008315D9">
        <w:rPr>
          <w:rFonts w:ascii="Times New Roman" w:eastAsia="Times New Roman" w:hAnsi="Times New Roman" w:cs="Calibri"/>
          <w:sz w:val="24"/>
          <w:szCs w:val="24"/>
        </w:rPr>
        <w:t xml:space="preserve"> permitted to write on the examination paper during reading time.</w:t>
      </w:r>
    </w:p>
    <w:p w:rsidR="002B2E41" w:rsidRPr="008315D9" w:rsidRDefault="002B2E41" w:rsidP="002B2E41">
      <w:pPr>
        <w:spacing w:before="100" w:beforeAutospacing="1" w:line="271" w:lineRule="auto"/>
        <w:rPr>
          <w:rFonts w:ascii="Times New Roman" w:eastAsia="Times New Roman" w:hAnsi="Times New Roman" w:cs="Calibri"/>
          <w:sz w:val="24"/>
          <w:szCs w:val="24"/>
        </w:rPr>
      </w:pPr>
      <w:r w:rsidRPr="008315D9">
        <w:rPr>
          <w:rFonts w:ascii="Times New Roman" w:eastAsia="Times New Roman" w:hAnsi="Times New Roman" w:cs="Calibri"/>
          <w:sz w:val="24"/>
          <w:szCs w:val="24"/>
        </w:rPr>
        <w:t>This is a closed book examination. Text book/Reference books/notes are not permitted.</w:t>
      </w:r>
    </w:p>
    <w:p w:rsidR="002B2E41" w:rsidRPr="008315D9" w:rsidRDefault="002B2E41" w:rsidP="002B2E41">
      <w:pPr>
        <w:spacing w:before="100" w:beforeAutospacing="1" w:line="360" w:lineRule="auto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/>
          <w:bCs/>
          <w:sz w:val="24"/>
          <w:szCs w:val="24"/>
          <w:u w:val="single"/>
        </w:rPr>
        <w:t>SPECIAL INSTRUCTIONS</w:t>
      </w:r>
      <w:r w:rsidRPr="008315D9">
        <w:rPr>
          <w:rFonts w:ascii="Times New Roman" w:eastAsia="Times New Roman" w:hAnsi="Times New Roman" w:cs="Calibri"/>
          <w:b/>
          <w:bCs/>
          <w:sz w:val="24"/>
          <w:szCs w:val="24"/>
        </w:rPr>
        <w:t xml:space="preserve"> </w:t>
      </w:r>
    </w:p>
    <w:p w:rsidR="002B2E41" w:rsidRPr="008315D9" w:rsidRDefault="002B2E41" w:rsidP="002B2E41">
      <w:pPr>
        <w:numPr>
          <w:ilvl w:val="0"/>
          <w:numId w:val="6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 xml:space="preserve">Write your REGISTRATION NO. Clearly on the answer booklet(s). 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 w:after="0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sz w:val="24"/>
          <w:szCs w:val="24"/>
        </w:rPr>
        <w:t>Answer Question One and ANY other TWO questions.</w:t>
      </w:r>
    </w:p>
    <w:p w:rsidR="002B2E41" w:rsidRPr="008315D9" w:rsidRDefault="002B2E41" w:rsidP="002B2E41">
      <w:pPr>
        <w:numPr>
          <w:ilvl w:val="0"/>
          <w:numId w:val="6"/>
        </w:numPr>
        <w:autoSpaceDE w:val="0"/>
        <w:autoSpaceDN w:val="0"/>
        <w:spacing w:before="100" w:beforeAutospacing="1" w:after="0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>PLEASE start the answer to EACH question on a NEW PAGE</w:t>
      </w:r>
      <w:r w:rsidRPr="008315D9">
        <w:rPr>
          <w:rFonts w:ascii="Times New Roman" w:eastAsia="Arial" w:hAnsi="Times New Roman" w:cs="Calibri"/>
          <w:sz w:val="24"/>
          <w:szCs w:val="24"/>
        </w:rPr>
        <w:t>.</w:t>
      </w:r>
    </w:p>
    <w:p w:rsidR="002B2E41" w:rsidRPr="008315D9" w:rsidRDefault="002B2E41" w:rsidP="002B2E41">
      <w:pPr>
        <w:numPr>
          <w:ilvl w:val="0"/>
          <w:numId w:val="6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/>
        <w:rPr>
          <w:rFonts w:ascii="Times New Roman" w:eastAsia="Arial" w:hAnsi="Times New Roman" w:cs="Calibri"/>
          <w:sz w:val="24"/>
          <w:szCs w:val="24"/>
        </w:rPr>
      </w:pPr>
      <w:r w:rsidRPr="008315D9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2B2E41" w:rsidRPr="008315D9" w:rsidRDefault="002B2E41" w:rsidP="002B2E41">
      <w:pPr>
        <w:numPr>
          <w:ilvl w:val="0"/>
          <w:numId w:val="6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2B2E41" w:rsidRPr="008315D9" w:rsidRDefault="002B2E41" w:rsidP="002B2E41">
      <w:pPr>
        <w:numPr>
          <w:ilvl w:val="0"/>
          <w:numId w:val="6"/>
        </w:numPr>
        <w:autoSpaceDE w:val="0"/>
        <w:autoSpaceDN w:val="0"/>
        <w:spacing w:before="100" w:beforeAutospacing="1" w:after="228"/>
        <w:jc w:val="both"/>
        <w:rPr>
          <w:rFonts w:ascii="Calibri" w:eastAsia="Times New Roman" w:hAnsi="Calibri" w:cs="Calibri"/>
        </w:rPr>
      </w:pPr>
      <w:r w:rsidRPr="008315D9">
        <w:rPr>
          <w:rFonts w:ascii="Times New Roman" w:eastAsia="Times New Roman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/>
        <w:rPr>
          <w:rFonts w:ascii="Times New Roman" w:eastAsia="Arial" w:hAnsi="Times New Roman" w:cs="Calibri"/>
          <w:sz w:val="24"/>
          <w:szCs w:val="24"/>
        </w:rPr>
      </w:pPr>
      <w:r w:rsidRPr="008315D9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/>
        <w:rPr>
          <w:rFonts w:ascii="Times New Roman" w:eastAsia="Arial" w:hAnsi="Times New Roman" w:cs="Calibri"/>
          <w:sz w:val="24"/>
          <w:szCs w:val="24"/>
        </w:rPr>
      </w:pPr>
      <w:r w:rsidRPr="008315D9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2B2E41" w:rsidRPr="008315D9" w:rsidRDefault="002B2E41" w:rsidP="002B2E41">
      <w:pPr>
        <w:numPr>
          <w:ilvl w:val="0"/>
          <w:numId w:val="6"/>
        </w:numPr>
        <w:spacing w:before="100" w:beforeAutospacing="1" w:line="25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315D9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</w:t>
      </w:r>
      <w:r>
        <w:rPr>
          <w:rFonts w:ascii="Times New Roman" w:eastAsia="Arial" w:hAnsi="Times New Roman" w:cs="Calibri"/>
          <w:sz w:val="24"/>
          <w:szCs w:val="24"/>
        </w:rPr>
        <w:t>t</w:t>
      </w:r>
    </w:p>
    <w:p w:rsidR="002B2E41" w:rsidRDefault="002B2E41" w:rsidP="002B2E4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6528E" w:rsidRDefault="0056528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528E" w:rsidRDefault="002E14C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:rsidR="0056528E" w:rsidRDefault="002E14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key principles governing public procurement in Kenya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56528E" w:rsidRDefault="002E14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Evaluate three </w:t>
      </w:r>
      <w:r>
        <w:rPr>
          <w:rFonts w:ascii="Times New Roman" w:hAnsi="Times New Roman"/>
          <w:sz w:val="24"/>
          <w:szCs w:val="24"/>
        </w:rPr>
        <w:t>bodies involved in the regulation of public procurement in Kenya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(6 marks)</w:t>
      </w:r>
    </w:p>
    <w:p w:rsidR="0056528E" w:rsidRDefault="002E14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Describe five procurement methods commonly used in Kenya today </w:t>
      </w:r>
      <w:r>
        <w:rPr>
          <w:rFonts w:ascii="Times New Roman" w:hAnsi="Times New Roman"/>
          <w:sz w:val="24"/>
          <w:szCs w:val="24"/>
        </w:rPr>
        <w:tab/>
      </w:r>
      <w:r w:rsidR="002B2E41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 xml:space="preserve">10 marks) </w:t>
      </w:r>
    </w:p>
    <w:p w:rsidR="0056528E" w:rsidRDefault="002E14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four challenges facing public procurement system in Kenya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(4 </w:t>
      </w:r>
      <w:r w:rsidR="002B2E41">
        <w:rPr>
          <w:rFonts w:ascii="Times New Roman" w:hAnsi="Times New Roman"/>
          <w:b/>
          <w:sz w:val="24"/>
          <w:szCs w:val="24"/>
        </w:rPr>
        <w:t xml:space="preserve">marks) </w:t>
      </w:r>
    </w:p>
    <w:p w:rsidR="0056528E" w:rsidRDefault="002E14C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Enumerate approac</w:t>
      </w:r>
      <w:r>
        <w:rPr>
          <w:rFonts w:ascii="Times New Roman" w:hAnsi="Times New Roman"/>
          <w:sz w:val="24"/>
          <w:szCs w:val="24"/>
        </w:rPr>
        <w:t xml:space="preserve">hed that can be adopted to dispose off obsolete items by a public entity.  </w:t>
      </w:r>
    </w:p>
    <w:p w:rsidR="0056528E" w:rsidRDefault="002B2E41">
      <w:pPr>
        <w:pStyle w:val="ListParagraph"/>
        <w:spacing w:line="360" w:lineRule="auto"/>
        <w:ind w:left="7200" w:firstLine="72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(4</w:t>
      </w:r>
      <w:r w:rsidR="002E14C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marks)</w:t>
      </w:r>
    </w:p>
    <w:p w:rsidR="0056528E" w:rsidRPr="002B2E41" w:rsidRDefault="002B2E4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B2E41">
        <w:rPr>
          <w:rFonts w:ascii="Times New Roman" w:hAnsi="Times New Roman"/>
          <w:b/>
          <w:sz w:val="24"/>
          <w:szCs w:val="24"/>
        </w:rPr>
        <w:t>QUESTION TWO</w:t>
      </w:r>
    </w:p>
    <w:p w:rsidR="0056528E" w:rsidRDefault="002E14C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historical evolution of public procurement in Kenya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</w:t>
      </w:r>
      <w:r>
        <w:rPr>
          <w:rFonts w:ascii="Times New Roman" w:hAnsi="Times New Roman"/>
          <w:b/>
          <w:sz w:val="24"/>
          <w:szCs w:val="24"/>
        </w:rPr>
        <w:t>10 marks)</w:t>
      </w:r>
    </w:p>
    <w:p w:rsidR="0056528E" w:rsidRDefault="002E14C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roles and responsibilities of county government with respect to pub</w:t>
      </w:r>
      <w:r>
        <w:rPr>
          <w:rFonts w:ascii="Times New Roman" w:hAnsi="Times New Roman"/>
          <w:sz w:val="24"/>
          <w:szCs w:val="24"/>
        </w:rPr>
        <w:t xml:space="preserve">lic procurement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(10 marks)</w:t>
      </w:r>
    </w:p>
    <w:p w:rsidR="0056528E" w:rsidRPr="002B2E41" w:rsidRDefault="002B2E4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B2E41">
        <w:rPr>
          <w:rFonts w:ascii="Times New Roman" w:hAnsi="Times New Roman"/>
          <w:b/>
          <w:sz w:val="24"/>
          <w:szCs w:val="24"/>
        </w:rPr>
        <w:t>QUESTION THREE</w:t>
      </w:r>
    </w:p>
    <w:p w:rsidR="0056528E" w:rsidRDefault="002E14CA">
      <w:pPr>
        <w:numPr>
          <w:ilvl w:val="0"/>
          <w:numId w:val="3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key responsibilities of an accounting officer in relation to public procurement in Kenya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  <w:r w:rsidR="002B2E41">
        <w:rPr>
          <w:rFonts w:ascii="Times New Roman" w:hAnsi="Times New Roman"/>
          <w:sz w:val="24"/>
          <w:szCs w:val="24"/>
        </w:rPr>
        <w:tab/>
      </w:r>
    </w:p>
    <w:p w:rsidR="0056528E" w:rsidRDefault="002E14CA">
      <w:pPr>
        <w:pStyle w:val="ListParagraph"/>
        <w:numPr>
          <w:ilvl w:val="0"/>
          <w:numId w:val="3"/>
        </w:numPr>
        <w:spacing w:after="160" w:line="259" w:lineRule="auto"/>
        <w:rPr>
          <w:rFonts w:ascii="Times New Roman" w:eastAsia="Times New Roman" w:hAnsi="Times New Roman" w:cs="Times New Roman"/>
          <w:color w:val="202122"/>
          <w:sz w:val="24"/>
          <w:szCs w:val="24"/>
        </w:rPr>
      </w:pPr>
      <w:r>
        <w:rPr>
          <w:rFonts w:ascii="Times New Roman" w:eastAsia="Times New Roman" w:hAnsi="Times New Roman" w:cs="Times New Roman"/>
          <w:color w:val="202122"/>
          <w:sz w:val="24"/>
          <w:szCs w:val="24"/>
        </w:rPr>
        <w:t>Describe the public procurement process as provided for by the public</w:t>
      </w:r>
      <w:r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 procurement and Asset Disposal Act of 2015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</w:p>
    <w:p w:rsidR="0056528E" w:rsidRDefault="002E14CA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6528E" w:rsidRPr="002B2E41" w:rsidRDefault="002B2E4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2B2E41">
        <w:rPr>
          <w:rFonts w:ascii="Times New Roman" w:hAnsi="Times New Roman"/>
          <w:b/>
          <w:sz w:val="24"/>
          <w:szCs w:val="24"/>
        </w:rPr>
        <w:t>QUESTION FOUR</w:t>
      </w:r>
    </w:p>
    <w:p w:rsidR="0056528E" w:rsidRDefault="002E14CA">
      <w:pPr>
        <w:numPr>
          <w:ilvl w:val="0"/>
          <w:numId w:val="4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your understanding of the following: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Procurement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Disposal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>
        <w:rPr>
          <w:rFonts w:ascii="Times New Roman" w:hAnsi="Times New Roman" w:cs="Times New Roman"/>
          <w:b/>
          <w:sz w:val="24"/>
          <w:szCs w:val="24"/>
        </w:rPr>
        <w:t>(2</w:t>
      </w:r>
      <w:r w:rsidR="002B2E4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Accounting officer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Electronic Reverse Auction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="002B2E4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Open tender                                                                                              </w:t>
      </w:r>
      <w:r w:rsidR="002B2E41">
        <w:rPr>
          <w:rFonts w:ascii="Times New Roman" w:hAnsi="Times New Roman" w:cs="Times New Roman"/>
          <w:sz w:val="24"/>
          <w:szCs w:val="24"/>
        </w:rPr>
        <w:t xml:space="preserve">   </w:t>
      </w:r>
      <w:r w:rsidR="002B2E4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6528E" w:rsidRDefault="002E14CA" w:rsidP="002B2E41">
      <w:pPr>
        <w:spacing w:line="480" w:lineRule="auto"/>
      </w:pPr>
      <w:r>
        <w:rPr>
          <w:rFonts w:ascii="Times New Roman" w:hAnsi="Times New Roman" w:cs="Times New Roman"/>
          <w:b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Examine the contribution of public procurement to the Kenyan economy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E41">
        <w:rPr>
          <w:rFonts w:ascii="Times New Roman" w:hAnsi="Times New Roman" w:cs="Times New Roman"/>
          <w:b/>
          <w:sz w:val="24"/>
          <w:szCs w:val="24"/>
        </w:rPr>
        <w:tab/>
        <w:t>(10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B2E41">
        <w:rPr>
          <w:rFonts w:ascii="Times New Roman" w:hAnsi="Times New Roman" w:cs="Times New Roman"/>
          <w:b/>
          <w:sz w:val="24"/>
          <w:szCs w:val="24"/>
        </w:rPr>
        <w:t>marks)</w:t>
      </w:r>
      <w:bookmarkStart w:id="0" w:name="_GoBack"/>
      <w:bookmarkEnd w:id="0"/>
    </w:p>
    <w:sectPr w:rsidR="0056528E" w:rsidSect="002B2E41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14CA" w:rsidRDefault="002E14CA">
      <w:pPr>
        <w:spacing w:line="240" w:lineRule="auto"/>
      </w:pPr>
      <w:r>
        <w:separator/>
      </w:r>
    </w:p>
  </w:endnote>
  <w:endnote w:type="continuationSeparator" w:id="0">
    <w:p w:rsidR="002E14CA" w:rsidRDefault="002E14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891244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B2E41" w:rsidRDefault="002B2E4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B2E41" w:rsidRDefault="002B2E4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14CA" w:rsidRDefault="002E14CA">
      <w:pPr>
        <w:spacing w:after="0"/>
      </w:pPr>
      <w:r>
        <w:separator/>
      </w:r>
    </w:p>
  </w:footnote>
  <w:footnote w:type="continuationSeparator" w:id="0">
    <w:p w:rsidR="002E14CA" w:rsidRDefault="002E14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A12BE8"/>
    <w:multiLevelType w:val="multilevel"/>
    <w:tmpl w:val="10A12BE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2DDA4E81"/>
    <w:multiLevelType w:val="multilevel"/>
    <w:tmpl w:val="2DDA4E81"/>
    <w:lvl w:ilvl="0">
      <w:start w:val="1"/>
      <w:numFmt w:val="lowerRoman"/>
      <w:lvlText w:val="%1)"/>
      <w:lvlJc w:val="left"/>
      <w:pPr>
        <w:ind w:left="1004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774490"/>
    <w:multiLevelType w:val="multilevel"/>
    <w:tmpl w:val="5777449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86032F4"/>
    <w:multiLevelType w:val="multilevel"/>
    <w:tmpl w:val="08285A1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E8027DD"/>
    <w:multiLevelType w:val="multilevel"/>
    <w:tmpl w:val="5E8027D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5AA3FBE"/>
    <w:multiLevelType w:val="multilevel"/>
    <w:tmpl w:val="75AA3FBE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0BC9"/>
    <w:rsid w:val="000D1F0B"/>
    <w:rsid w:val="002B2E41"/>
    <w:rsid w:val="002E14CA"/>
    <w:rsid w:val="003241D3"/>
    <w:rsid w:val="00550BC9"/>
    <w:rsid w:val="0056528E"/>
    <w:rsid w:val="008A09A6"/>
    <w:rsid w:val="00A201D9"/>
    <w:rsid w:val="00C35E90"/>
    <w:rsid w:val="00D6709F"/>
    <w:rsid w:val="15E26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10146E-23EA-4B9C-A91A-1619A561F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B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2E41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B2E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2E41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411</Words>
  <Characters>2343</Characters>
  <Application>Microsoft Office Word</Application>
  <DocSecurity>0</DocSecurity>
  <Lines>19</Lines>
  <Paragraphs>5</Paragraphs>
  <ScaleCrop>false</ScaleCrop>
  <Company/>
  <LinksUpToDate>false</LinksUpToDate>
  <CharactersWithSpaces>2749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geek</dc:creator>
  <cp:lastModifiedBy>Hillary Ochieng</cp:lastModifiedBy>
  <cp:revision>2</cp:revision>
  <cp:lastPrinted>2024-10-22T07:04:00Z</cp:lastPrinted>
  <dcterms:created xsi:type="dcterms:W3CDTF">2024-10-14T06:15:00Z</dcterms:created>
  <dcterms:modified xsi:type="dcterms:W3CDTF">2024-12-11T14:06:00Z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B1E1068ADD82476F8617EBE0DF5CB21C_12</vt:lpwstr>
  </property>
</Properties>
</file>