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DB6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14:paraId="7B947AC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1785620" cy="776605"/>
            <wp:effectExtent l="0" t="0" r="508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3642">
      <w:pPr>
        <w:pStyle w:val="4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Riara School of Business</w:t>
      </w:r>
    </w:p>
    <w:p w14:paraId="03292F2A">
      <w:pPr>
        <w:pStyle w:val="18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i/>
          <w:color w:val="auto"/>
          <w:sz w:val="24"/>
          <w:szCs w:val="24"/>
        </w:rPr>
        <w:t>Nurturing business innovators</w:t>
      </w:r>
    </w:p>
    <w:p w14:paraId="5E02FFAD">
      <w:pPr>
        <w:pStyle w:val="18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34176A24">
      <w:pPr>
        <w:pStyle w:val="18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JANUARY-APRIL 2026 TRIMESTER EXAMINATIONS </w:t>
      </w:r>
    </w:p>
    <w:p w14:paraId="014FACD7">
      <w:pPr>
        <w:pStyle w:val="18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DAY </w:t>
      </w:r>
      <w:r>
        <w:rPr>
          <w:rFonts w:ascii="Times New Roman" w:hAnsi="Times New Roman"/>
          <w:color w:val="auto"/>
          <w:sz w:val="24"/>
          <w:szCs w:val="24"/>
        </w:rPr>
        <w:t>PROGRAMME</w:t>
      </w:r>
    </w:p>
    <w:p w14:paraId="68A66BB3">
      <w:pPr>
        <w:pStyle w:val="18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EXAMINATION FOR BACHELOR OF BUSINESS ADMINISTRATION</w:t>
      </w:r>
    </w:p>
    <w:p w14:paraId="537EA9B0">
      <w:pPr>
        <w:pStyle w:val="18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rPr>
          <w:rFonts w:ascii="Times New Roman" w:hAnsi="Times New Roman"/>
          <w:b w:val="0"/>
          <w:color w:val="auto"/>
          <w:sz w:val="24"/>
          <w:szCs w:val="24"/>
        </w:rPr>
      </w:pPr>
      <w:bookmarkStart w:id="0" w:name="_Toc306263693"/>
      <w:r>
        <w:rPr>
          <w:rFonts w:ascii="Times New Roman" w:hAnsi="Times New Roman"/>
          <w:color w:val="auto"/>
          <w:sz w:val="24"/>
          <w:szCs w:val="24"/>
        </w:rPr>
        <w:t xml:space="preserve">RBBS 7221: </w:t>
      </w:r>
      <w:bookmarkEnd w:id="0"/>
      <w:r>
        <w:rPr>
          <w:rFonts w:ascii="Times New Roman" w:hAnsi="Times New Roman"/>
          <w:color w:val="auto"/>
          <w:sz w:val="24"/>
          <w:szCs w:val="24"/>
        </w:rPr>
        <w:t xml:space="preserve">PRINCIPLES OF MANAGEMENT ACCOUNTING </w:t>
      </w:r>
    </w:p>
    <w:p w14:paraId="3D40AD50">
      <w:pPr>
        <w:pStyle w:val="18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7545B0DF">
      <w:pPr>
        <w:pStyle w:val="18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jc w:val="left"/>
        <w:rPr>
          <w:rFonts w:ascii="Times New Roman" w:hAnsi="Times New Roman"/>
          <w:bCs w:val="0"/>
          <w: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9</w:t>
      </w:r>
      <w:r>
        <w:rPr>
          <w:rFonts w:hint="default" w:ascii="Times New Roman" w:hAnsi="Times New Roman"/>
          <w:sz w:val="24"/>
          <w:szCs w:val="24"/>
          <w:vertAlign w:val="superscript"/>
          <w:lang w:val="en-US"/>
        </w:rPr>
        <w:t>TH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APRIL 2026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hint="default"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TIME: 2  HOURS </w:t>
      </w:r>
    </w:p>
    <w:p w14:paraId="07C373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</w:p>
    <w:p w14:paraId="33C96275">
      <w:pPr>
        <w:spacing w:after="160" w:line="278" w:lineRule="auto"/>
        <w:jc w:val="left"/>
        <w:rPr>
          <w:rFonts w:hint="default" w:ascii="Times New Roman" w:hAnsi="Times New Roman" w:cs="Times New Roman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14:paraId="4FD2F6CC">
      <w:pPr>
        <w:spacing w:after="160" w:line="278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14:paraId="6B52D735">
      <w:pPr>
        <w:spacing w:after="160" w:line="278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This is a closed book examination. Text book/Reference books/notes are not permitted. </w:t>
      </w:r>
    </w:p>
    <w:p w14:paraId="64170A0E">
      <w:pPr>
        <w:spacing w:after="160" w:line="278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  <w:t>SPECIAL INSTRUCTIONS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</w:p>
    <w:p w14:paraId="62E9BA63">
      <w:pPr>
        <w:numPr>
          <w:ilvl w:val="0"/>
          <w:numId w:val="1"/>
        </w:numPr>
        <w:spacing w:after="160" w:line="278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Write your REGISTRATION NO. Clearly on the answer booklet(s). </w:t>
      </w:r>
    </w:p>
    <w:p w14:paraId="3BA0591B">
      <w:pPr>
        <w:numPr>
          <w:ilvl w:val="0"/>
          <w:numId w:val="1"/>
        </w:numPr>
        <w:spacing w:after="160" w:line="278" w:lineRule="auto"/>
        <w:jc w:val="left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Answer Question One and ANY other TWO questions.</w:t>
      </w:r>
    </w:p>
    <w:p w14:paraId="1187454A">
      <w:pPr>
        <w:numPr>
          <w:ilvl w:val="0"/>
          <w:numId w:val="1"/>
        </w:numPr>
        <w:spacing w:after="160" w:line="278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14:paraId="0D79F19E">
      <w:pPr>
        <w:numPr>
          <w:ilvl w:val="0"/>
          <w:numId w:val="1"/>
        </w:numPr>
        <w:spacing w:after="160" w:line="278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PLEASE start the answer to EACH question on a NEW PAGE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 w14:paraId="1A36E3B0">
      <w:pPr>
        <w:numPr>
          <w:ilvl w:val="0"/>
          <w:numId w:val="1"/>
        </w:numPr>
        <w:spacing w:after="160" w:line="278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14:paraId="46C98DA3">
      <w:pPr>
        <w:numPr>
          <w:ilvl w:val="0"/>
          <w:numId w:val="1"/>
        </w:numPr>
        <w:spacing w:after="160" w:line="278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Write on both sides of each leaf and indicate number of each question at the top of each page.</w:t>
      </w:r>
    </w:p>
    <w:p w14:paraId="3D4B709E">
      <w:pPr>
        <w:numPr>
          <w:ilvl w:val="0"/>
          <w:numId w:val="1"/>
        </w:numPr>
        <w:spacing w:after="160" w:line="278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14:paraId="122C4567">
      <w:pPr>
        <w:numPr>
          <w:ilvl w:val="0"/>
          <w:numId w:val="1"/>
        </w:numPr>
        <w:spacing w:after="160" w:line="278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14:paraId="476F3864">
      <w:pPr>
        <w:numPr>
          <w:ilvl w:val="0"/>
          <w:numId w:val="1"/>
        </w:numPr>
        <w:spacing w:after="160" w:line="278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All rough work must be done on the answer booklet and crossed through!</w:t>
      </w:r>
    </w:p>
    <w:p w14:paraId="10D3221B">
      <w:pPr>
        <w:numPr>
          <w:ilvl w:val="0"/>
          <w:numId w:val="1"/>
        </w:numPr>
        <w:spacing w:after="160" w:line="278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Use supplementary pages only when you have exhausted those in this book</w:t>
      </w:r>
    </w:p>
    <w:p w14:paraId="0ED02E1E">
      <w:pPr>
        <w:numPr>
          <w:ilvl w:val="0"/>
          <w:numId w:val="1"/>
        </w:numPr>
        <w:spacing w:after="160" w:line="278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Fasten the supplementary pages to the inside back cover of this booklet</w:t>
      </w:r>
    </w:p>
    <w:p w14:paraId="1A17F05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BEE4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ONE: COMPULSORY (30 MARKS)</w:t>
      </w:r>
    </w:p>
    <w:p w14:paraId="2915F8AC">
      <w:pPr>
        <w:pStyle w:val="22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Explain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FOUR </w:t>
      </w:r>
      <w:r>
        <w:rPr>
          <w:rFonts w:ascii="Times New Roman" w:hAnsi="Times New Roman" w:cs="Times New Roman"/>
          <w:bCs/>
          <w:sz w:val="24"/>
          <w:szCs w:val="24"/>
        </w:rPr>
        <w:t xml:space="preserve">ethical responsibilities of a management accountant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(8 marks)</w:t>
      </w:r>
    </w:p>
    <w:p w14:paraId="27033732">
      <w:pPr>
        <w:pStyle w:val="22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ABC Ltd manufactures products X, Y and Z. Data on sales and expenses for the past month are as follows: </w:t>
      </w:r>
    </w:p>
    <w:tbl>
      <w:tblPr>
        <w:tblStyle w:val="6"/>
        <w:tblW w:w="724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0"/>
        <w:gridCol w:w="1740"/>
        <w:gridCol w:w="960"/>
        <w:gridCol w:w="960"/>
      </w:tblGrid>
      <w:tr w14:paraId="2AE1D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94E0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E4679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                    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628D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    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AF55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    Z</w:t>
            </w:r>
          </w:p>
        </w:tc>
      </w:tr>
      <w:tr w14:paraId="2BF3E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6C92D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sales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B3A3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145000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6566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500000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EA81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360000</w:t>
            </w:r>
          </w:p>
        </w:tc>
      </w:tr>
      <w:tr w14:paraId="0FEE7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20A3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less variable costs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E2D8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</w:rPr>
              <w:t>60000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6710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</w:rPr>
              <w:t>200000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C296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</w:rPr>
              <w:t>150000</w:t>
            </w:r>
          </w:p>
        </w:tc>
      </w:tr>
      <w:tr w14:paraId="666EAE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97E4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contribution Margin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ED5D7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</w:rPr>
              <w:t>85000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6FCD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</w:rPr>
              <w:t>300000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D90F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</w:rPr>
              <w:t>210000</w:t>
            </w:r>
          </w:p>
        </w:tc>
      </w:tr>
      <w:tr w14:paraId="27806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7466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less fixed costs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94A96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3689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FA3E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6501A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DD65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advertising-traceable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3BB6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41000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9B11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110000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5C9D0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65000</w:t>
            </w:r>
          </w:p>
        </w:tc>
      </w:tr>
      <w:tr w14:paraId="2F946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A3C1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depreciation of special equipment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B0888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1E5F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40000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90803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35000</w:t>
            </w:r>
          </w:p>
        </w:tc>
      </w:tr>
      <w:tr w14:paraId="60D22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143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line supervisor's salaries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CD80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8000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292CB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7000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6031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6000</w:t>
            </w:r>
          </w:p>
        </w:tc>
      </w:tr>
      <w:tr w14:paraId="4D48D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071E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General factory overhead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FB0E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28000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3122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BE90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72000</w:t>
            </w:r>
          </w:p>
        </w:tc>
      </w:tr>
      <w:tr w14:paraId="556EE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F3F7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total fixed expenses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3272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95000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2CCE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257000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3C895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178000</w:t>
            </w:r>
          </w:p>
        </w:tc>
      </w:tr>
      <w:tr w14:paraId="01309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FAFC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Net operating profit 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double" w:color="auto" w:sz="6" w:space="0"/>
              <w:right w:val="nil"/>
            </w:tcBorders>
            <w:shd w:val="clear" w:color="auto" w:fill="auto"/>
            <w:noWrap/>
            <w:vAlign w:val="bottom"/>
          </w:tcPr>
          <w:p w14:paraId="66D7A70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-12000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double" w:color="auto" w:sz="6" w:space="0"/>
              <w:right w:val="nil"/>
            </w:tcBorders>
            <w:shd w:val="clear" w:color="auto" w:fill="auto"/>
            <w:noWrap/>
            <w:vAlign w:val="bottom"/>
          </w:tcPr>
          <w:p w14:paraId="7A30B9A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43000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double" w:color="auto" w:sz="6" w:space="0"/>
              <w:right w:val="nil"/>
            </w:tcBorders>
            <w:shd w:val="clear" w:color="auto" w:fill="auto"/>
            <w:noWrap/>
            <w:vAlign w:val="bottom"/>
          </w:tcPr>
          <w:p w14:paraId="3A4EEEE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35000</w:t>
            </w:r>
          </w:p>
        </w:tc>
      </w:tr>
    </w:tbl>
    <w:p w14:paraId="3F246441">
      <w:pPr>
        <w:rPr>
          <w:rFonts w:ascii="Times New Roman" w:hAnsi="Times New Roman" w:cs="Times New Roman"/>
          <w:sz w:val="24"/>
          <w:szCs w:val="24"/>
        </w:rPr>
      </w:pPr>
    </w:p>
    <w:p w14:paraId="7226DE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Management is concerned about continued losses shown by product X and wants your recommendation as to whether or not the line should be discontinued. The special equipment used to produce product X has no resale value. If product X is dropped, the two-line supervisors assigned to the product would be discharged. </w:t>
      </w:r>
    </w:p>
    <w:p w14:paraId="583AF44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Required:  </w:t>
      </w:r>
    </w:p>
    <w:p w14:paraId="7DA5A9E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Should production and sale of product X be discontinued?  You may assume that the company has no other use for the capacity now being used to produce Product X. Show your computations to support your answer.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(12 marks)</w:t>
      </w:r>
    </w:p>
    <w:p w14:paraId="30E95B8A">
      <w:pPr>
        <w:pStyle w:val="22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Discuss </w:t>
      </w:r>
      <w:r>
        <w:rPr>
          <w:rFonts w:ascii="Times New Roman" w:hAnsi="Times New Roman" w:cs="Times New Roman"/>
          <w:b/>
          <w:bCs/>
          <w:sz w:val="24"/>
          <w:szCs w:val="24"/>
        </w:rPr>
        <w:t>FIVE</w:t>
      </w:r>
      <w:r>
        <w:rPr>
          <w:rFonts w:ascii="Times New Roman" w:hAnsi="Times New Roman" w:cs="Times New Roman"/>
          <w:bCs/>
          <w:sz w:val="24"/>
          <w:szCs w:val="24"/>
        </w:rPr>
        <w:t xml:space="preserve"> possible causes of adverse material price variance.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(10marks)</w:t>
      </w:r>
    </w:p>
    <w:p w14:paraId="5B7DC28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TWO</w:t>
      </w:r>
    </w:p>
    <w:p w14:paraId="1B8C1A55">
      <w:pPr>
        <w:pStyle w:val="22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 company produces a total of 15,000 units of its product. The selling price per unit is Kshs. 60. The costs associated with production and sales are as follows:</w:t>
      </w:r>
    </w:p>
    <w:p w14:paraId="68DAE4D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Variable Cost of Goods Sold: Kshs. 30 per unit</w:t>
      </w:r>
    </w:p>
    <w:p w14:paraId="30896A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Variable Selling and Administrative Expenses: Kshs. 5 per unit</w:t>
      </w:r>
    </w:p>
    <w:p w14:paraId="22C61B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Fixed Manufacturing Costs: Kshs. 170,000</w:t>
      </w:r>
    </w:p>
    <w:p w14:paraId="252216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Fixed Selling and Administrative Expenses: Kshs. 50,000</w:t>
      </w:r>
    </w:p>
    <w:p w14:paraId="27B57B2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During the period ending January 31, 2026, the company sold 12,000 units.</w:t>
      </w:r>
    </w:p>
    <w:p w14:paraId="7842F72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Required:</w:t>
      </w:r>
    </w:p>
    <w:p w14:paraId="6D441E7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i. Prepare Income statements using Absorption Costing Method          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(6 marks)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ii. Prepare Income statements using Marginal/Variable Costing Method then reconcile the two profits               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(6 marks)</w:t>
      </w:r>
    </w:p>
    <w:p w14:paraId="5CA67E88">
      <w:pPr>
        <w:spacing w:after="16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b) Explain </w:t>
      </w:r>
      <w:r>
        <w:rPr>
          <w:rFonts w:ascii="Times New Roman" w:hAnsi="Times New Roman" w:cs="Times New Roman"/>
          <w:b/>
          <w:sz w:val="24"/>
          <w:szCs w:val="24"/>
        </w:rPr>
        <w:t xml:space="preserve">FOUR </w:t>
      </w:r>
      <w:r>
        <w:rPr>
          <w:rFonts w:ascii="Times New Roman" w:hAnsi="Times New Roman" w:cs="Times New Roman"/>
          <w:bCs/>
          <w:sz w:val="24"/>
          <w:szCs w:val="24"/>
        </w:rPr>
        <w:t>importance of cost classification in an organization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>(8 marks)</w:t>
      </w:r>
    </w:p>
    <w:p w14:paraId="4E78A60A">
      <w:pPr>
        <w:rPr>
          <w:rFonts w:ascii="Times New Roman" w:hAnsi="Times New Roman" w:cs="Times New Roman"/>
          <w:b/>
          <w:sz w:val="24"/>
          <w:szCs w:val="24"/>
        </w:rPr>
      </w:pPr>
    </w:p>
    <w:p w14:paraId="499B062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THREE</w:t>
      </w:r>
    </w:p>
    <w:p w14:paraId="3E6D94C1">
      <w:pPr>
        <w:pStyle w:val="22"/>
        <w:numPr>
          <w:ilvl w:val="0"/>
          <w:numId w:val="5"/>
        </w:numPr>
        <w:spacing w:after="16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company produces and sells a single product. The following information is provided:</w:t>
      </w:r>
    </w:p>
    <w:p w14:paraId="0CF086E2">
      <w:pPr>
        <w:numPr>
          <w:ilvl w:val="0"/>
          <w:numId w:val="6"/>
        </w:numPr>
        <w:spacing w:after="16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Selling price per unit: Ksh 100</w:t>
      </w:r>
    </w:p>
    <w:p w14:paraId="02734C9E">
      <w:pPr>
        <w:numPr>
          <w:ilvl w:val="0"/>
          <w:numId w:val="6"/>
        </w:numPr>
        <w:spacing w:after="16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Variable cost per unit: Ksh 60</w:t>
      </w:r>
    </w:p>
    <w:p w14:paraId="1C4F0BF0">
      <w:pPr>
        <w:numPr>
          <w:ilvl w:val="0"/>
          <w:numId w:val="6"/>
        </w:numPr>
        <w:spacing w:after="16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Fixed costs per month: Ksh 80,000</w:t>
      </w:r>
    </w:p>
    <w:p w14:paraId="1F89B50F">
      <w:pPr>
        <w:numPr>
          <w:ilvl w:val="0"/>
          <w:numId w:val="6"/>
        </w:numPr>
        <w:spacing w:after="16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Current monthly sales volume: 3,000 units</w:t>
      </w:r>
    </w:p>
    <w:p w14:paraId="00F3B3C7">
      <w:pPr>
        <w:spacing w:after="16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Required:</w:t>
      </w:r>
    </w:p>
    <w:p w14:paraId="00FD04B2">
      <w:pPr>
        <w:pStyle w:val="22"/>
        <w:numPr>
          <w:ilvl w:val="0"/>
          <w:numId w:val="7"/>
        </w:numPr>
        <w:spacing w:after="16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Calculate the contribution margin per unit                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b/>
          <w:sz w:val="24"/>
          <w:szCs w:val="24"/>
        </w:rPr>
        <w:t>(2 marks)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8FF6A9B">
      <w:pPr>
        <w:pStyle w:val="22"/>
        <w:numPr>
          <w:ilvl w:val="0"/>
          <w:numId w:val="7"/>
        </w:numPr>
        <w:spacing w:after="16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Determine contribution margin ratio (CMR)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(1 mark)</w:t>
      </w:r>
    </w:p>
    <w:p w14:paraId="53451B0F">
      <w:pPr>
        <w:pStyle w:val="22"/>
        <w:numPr>
          <w:ilvl w:val="0"/>
          <w:numId w:val="7"/>
        </w:numPr>
        <w:spacing w:after="16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Determine the break-even point in units and in sales revenue.  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(3 marks)</w:t>
      </w:r>
    </w:p>
    <w:p w14:paraId="41A06EA6">
      <w:pPr>
        <w:pStyle w:val="22"/>
        <w:numPr>
          <w:ilvl w:val="0"/>
          <w:numId w:val="7"/>
        </w:numPr>
        <w:spacing w:after="16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If the company aims to achieve a profit of Ksh 50,000, how many units must be sold.</w:t>
      </w:r>
    </w:p>
    <w:p w14:paraId="1DD2DABC">
      <w:pPr>
        <w:pStyle w:val="22"/>
        <w:spacing w:after="16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7D0DD520">
      <w:pPr>
        <w:pStyle w:val="22"/>
        <w:spacing w:after="16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09EFB5">
      <w:pPr>
        <w:pStyle w:val="22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Explain </w:t>
      </w:r>
      <w:r>
        <w:rPr>
          <w:rFonts w:ascii="Times New Roman" w:hAnsi="Times New Roman" w:cs="Times New Roman"/>
          <w:b/>
          <w:sz w:val="24"/>
          <w:szCs w:val="24"/>
        </w:rPr>
        <w:t xml:space="preserve">FIVE </w:t>
      </w:r>
      <w:r>
        <w:rPr>
          <w:rFonts w:ascii="Times New Roman" w:hAnsi="Times New Roman" w:cs="Times New Roman"/>
          <w:bCs/>
          <w:sz w:val="24"/>
          <w:szCs w:val="24"/>
        </w:rPr>
        <w:t xml:space="preserve">benefits of Transfer pricing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42000D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5339704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</w:t>
      </w:r>
    </w:p>
    <w:p w14:paraId="73EC262B">
      <w:pPr>
        <w:pStyle w:val="22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ABC limited manufactures ready to drink juices. The company has consulted you to help develop a model that can be used to budget for maintenance costs of her machinery. You have established that maintenance cost of machinery has a relationship with machine hours used. Historical data provided on machine hours used and Maintaince cost over the last five years is shown below.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2"/>
        <w:gridCol w:w="2467"/>
        <w:gridCol w:w="2620"/>
      </w:tblGrid>
      <w:tr w14:paraId="34897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813183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554C0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Machine  Hours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26F6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Maintaince Cost in Ksh. ‘000’</w:t>
            </w:r>
          </w:p>
        </w:tc>
      </w:tr>
      <w:tr w14:paraId="240A8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69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0114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7156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</w:t>
            </w:r>
          </w:p>
        </w:tc>
      </w:tr>
      <w:tr w14:paraId="3B9B6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397C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617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AC3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</w:tr>
      <w:tr w14:paraId="0A7DD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4FAB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8636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F4C0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</w:t>
            </w:r>
          </w:p>
        </w:tc>
      </w:tr>
      <w:tr w14:paraId="31E91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F47D0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6E70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EB60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</w:tr>
      <w:tr w14:paraId="2FA9D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B77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2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1AD8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E56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</w:t>
            </w:r>
          </w:p>
        </w:tc>
      </w:tr>
    </w:tbl>
    <w:p w14:paraId="215793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14:paraId="0233DC8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Required</w:t>
      </w:r>
      <w:r>
        <w:rPr>
          <w:rFonts w:ascii="Times New Roman" w:hAnsi="Times New Roman"/>
          <w:sz w:val="24"/>
          <w:szCs w:val="24"/>
        </w:rPr>
        <w:t>:</w:t>
      </w:r>
    </w:p>
    <w:p w14:paraId="1AA10F9A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Using least-squares method, construct a model for the relationship between machine hours used and Maintaince cost.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b/>
          <w:sz w:val="24"/>
          <w:szCs w:val="24"/>
        </w:rPr>
        <w:t>(12 Marks)</w:t>
      </w:r>
    </w:p>
    <w:p w14:paraId="2FE03C86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Assuming that in the year 2025 the company expects to use 250 machine hours Project the cost of Maintaince overhead to be used in budgeting.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>(3 Marks)</w:t>
      </w:r>
    </w:p>
    <w:p w14:paraId="5A52DF5E">
      <w:pPr>
        <w:pStyle w:val="22"/>
        <w:numPr>
          <w:ilvl w:val="0"/>
          <w:numId w:val="3"/>
        </w:numPr>
        <w:shd w:val="clear" w:color="auto" w:fill="FFFFFF"/>
        <w:spacing w:before="100" w:beforeAutospacing="1" w:after="3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Examine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FIVE </w:t>
      </w:r>
      <w:r>
        <w:rPr>
          <w:rFonts w:ascii="Times New Roman" w:hAnsi="Times New Roman" w:cs="Times New Roman"/>
          <w:bCs/>
          <w:sz w:val="24"/>
          <w:szCs w:val="24"/>
        </w:rPr>
        <w:t xml:space="preserve">key impacts of technological advancements on modern management accounting practices.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(5 marks)</w:t>
      </w:r>
    </w:p>
    <w:sectPr>
      <w:footerReference r:id="rId6" w:type="default"/>
      <w:headerReference r:id="rId5" w:type="even"/>
      <w:pgSz w:w="12240" w:h="15840"/>
      <w:pgMar w:top="1440" w:right="1440" w:bottom="1440" w:left="1440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F62DDD">
    <w:pPr>
      <w:pStyle w:val="13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73850"/>
                            <w:docPartObj>
                              <w:docPartGallery w:val="autotext"/>
                            </w:docPartObj>
                          </w:sdtPr>
                          <w:sdtContent>
                            <w:sdt>
                              <w:sdtPr>
                                <w:id w:val="147475240"/>
                                <w:docPartObj>
                                  <w:docPartGallery w:val="autotext"/>
                                </w:docPartObj>
                              </w:sdtPr>
                              <w:sdtContent>
                                <w:p w14:paraId="5C81D893">
                                  <w:pPr>
                                    <w:pStyle w:val="13"/>
                                  </w:pPr>
                                  <w:r>
                                    <w:t xml:space="preserve">Page 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instrText xml:space="preserve"> PAGE </w:instrTex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>
                                    <w:t xml:space="preserve"> of 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instrText xml:space="preserve"> NUMPAGES  </w:instrTex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53E17A12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s0lY7tAAAAAFAQAA&#10;DwAAAAAAAAABACAAAAAiAAAAZHJzL2Rvd25yZXYueG1sUEsBAhQAFAAAAAgAh07iQPX0393MAgAA&#10;IwYAAA4AAAAAAAAAAQAgAAAAHwEAAGRycy9lMm9Eb2MueG1sUEsFBgAAAAAGAAYAWQEAAF0G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73850"/>
                      <w:docPartObj>
                        <w:docPartGallery w:val="autotext"/>
                      </w:docPartObj>
                    </w:sdtPr>
                    <w:sdtContent>
                      <w:sdt>
                        <w:sdtPr>
                          <w:id w:val="147475240"/>
                          <w:docPartObj>
                            <w:docPartGallery w:val="autotext"/>
                          </w:docPartObj>
                        </w:sdtPr>
                        <w:sdtContent>
                          <w:p w14:paraId="5C81D893">
                            <w:pPr>
                              <w:pStyle w:val="13"/>
                            </w:pPr>
                            <w:r>
                              <w:t xml:space="preserve">Page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bCs/>
                              </w:rPr>
                              <w:instrText xml:space="preserve"> PAGE </w:instrTex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fldChar w:fldCharType="end"/>
                            </w:r>
                            <w:r>
                              <w:t xml:space="preserve"> of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bCs/>
                              </w:rPr>
                              <w:instrText xml:space="preserve"> NUMPAGES  </w:instrTex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14:paraId="53E17A12"/>
                </w:txbxContent>
              </v:textbox>
            </v:shape>
          </w:pict>
        </mc:Fallback>
      </mc:AlternateContent>
    </w:r>
  </w:p>
  <w:p w14:paraId="6B4A6966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CF2A54">
    <w:pPr>
      <w:pStyle w:val="14"/>
      <w:framePr w:wrap="around" w:vAnchor="text" w:hAnchor="margin" w:xAlign="outside" w:y="1"/>
      <w:rPr>
        <w:rStyle w:val="16"/>
      </w:rPr>
    </w:pPr>
  </w:p>
  <w:p w14:paraId="5597CD41">
    <w:pPr>
      <w:pStyle w:val="14"/>
      <w:pBdr>
        <w:bottom w:val="single" w:color="auto" w:sz="2" w:space="0"/>
      </w:pBdr>
      <w:tabs>
        <w:tab w:val="right" w:pos="9403"/>
      </w:tabs>
      <w:rPr>
        <w:sz w:val="20"/>
      </w:rPr>
    </w:pPr>
    <w:r>
      <w:rPr>
        <w:rStyle w:val="16"/>
      </w:rPr>
      <w:fldChar w:fldCharType="begin"/>
    </w:r>
    <w:r>
      <w:rPr>
        <w:rStyle w:val="16"/>
      </w:rPr>
      <w:instrText xml:space="preserve"> PAGE </w:instrText>
    </w:r>
    <w:r>
      <w:rPr>
        <w:rStyle w:val="16"/>
      </w:rPr>
      <w:fldChar w:fldCharType="separate"/>
    </w:r>
    <w:r>
      <w:rPr>
        <w:rStyle w:val="16"/>
      </w:rPr>
      <w:t>80</w:t>
    </w:r>
    <w:r>
      <w:rPr>
        <w:rStyle w:val="16"/>
      </w:rPr>
      <w:fldChar w:fldCharType="end"/>
    </w:r>
    <w:r>
      <w:rPr>
        <w:sz w:val="20"/>
      </w:rPr>
      <w:tab/>
    </w:r>
    <w:r>
      <w:rPr>
        <w:sz w:val="20"/>
      </w:rPr>
      <w:t>Accounting Theory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E6621D"/>
    <w:multiLevelType w:val="multilevel"/>
    <w:tmpl w:val="0DE6621D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530FF7"/>
    <w:multiLevelType w:val="multilevel"/>
    <w:tmpl w:val="13530FF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1BDF65A6"/>
    <w:multiLevelType w:val="multilevel"/>
    <w:tmpl w:val="1BDF65A6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AA4ADB"/>
    <w:multiLevelType w:val="multilevel"/>
    <w:tmpl w:val="28AA4ADB"/>
    <w:lvl w:ilvl="0" w:tentative="0">
      <w:start w:val="1"/>
      <w:numFmt w:val="lowerRoman"/>
      <w:lvlText w:val="%1."/>
      <w:lvlJc w:val="right"/>
      <w:pPr>
        <w:ind w:left="720" w:hanging="360"/>
      </w:pPr>
      <w:rPr>
        <w:b w:val="0"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F71EB7"/>
    <w:multiLevelType w:val="multilevel"/>
    <w:tmpl w:val="4AF71EB7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>
    <w:nsid w:val="554324DD"/>
    <w:multiLevelType w:val="multilevel"/>
    <w:tmpl w:val="554324DD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122A23"/>
    <w:multiLevelType w:val="multilevel"/>
    <w:tmpl w:val="56122A23"/>
    <w:lvl w:ilvl="0" w:tentative="0">
      <w:start w:val="1"/>
      <w:numFmt w:val="lowerRoman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4A1B18"/>
    <w:multiLevelType w:val="multilevel"/>
    <w:tmpl w:val="5D4A1B18"/>
    <w:lvl w:ilvl="0" w:tentative="0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BB7576"/>
    <w:multiLevelType w:val="multilevel"/>
    <w:tmpl w:val="70BB757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4"/>
    <w:lvlOverride w:ilvl="0">
      <w:startOverride w:val="1"/>
    </w:lvlOverride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8"/>
  </w:num>
  <w:num w:numId="7">
    <w:abstractNumId w:val="3"/>
  </w:num>
  <w:num w:numId="8">
    <w:abstractNumId w:val="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FBC"/>
    <w:rsid w:val="00003338"/>
    <w:rsid w:val="00030AE8"/>
    <w:rsid w:val="00044379"/>
    <w:rsid w:val="000452B2"/>
    <w:rsid w:val="0005506A"/>
    <w:rsid w:val="00061FF2"/>
    <w:rsid w:val="00070957"/>
    <w:rsid w:val="00070CB5"/>
    <w:rsid w:val="000778B5"/>
    <w:rsid w:val="00081FDB"/>
    <w:rsid w:val="00096BD6"/>
    <w:rsid w:val="000A3079"/>
    <w:rsid w:val="000A3F49"/>
    <w:rsid w:val="000B5DDC"/>
    <w:rsid w:val="000E20E4"/>
    <w:rsid w:val="0011423E"/>
    <w:rsid w:val="00152A6E"/>
    <w:rsid w:val="001571CD"/>
    <w:rsid w:val="00157F3C"/>
    <w:rsid w:val="0018353E"/>
    <w:rsid w:val="001919B8"/>
    <w:rsid w:val="001A2A86"/>
    <w:rsid w:val="001E3CDF"/>
    <w:rsid w:val="001E63A5"/>
    <w:rsid w:val="001F5591"/>
    <w:rsid w:val="0020075B"/>
    <w:rsid w:val="00236228"/>
    <w:rsid w:val="002416CF"/>
    <w:rsid w:val="0024230B"/>
    <w:rsid w:val="0025302B"/>
    <w:rsid w:val="00280E75"/>
    <w:rsid w:val="002B74DD"/>
    <w:rsid w:val="002C7BA1"/>
    <w:rsid w:val="002D5EA6"/>
    <w:rsid w:val="002E4563"/>
    <w:rsid w:val="002E54BA"/>
    <w:rsid w:val="003007B1"/>
    <w:rsid w:val="0031793F"/>
    <w:rsid w:val="00324692"/>
    <w:rsid w:val="00356EB3"/>
    <w:rsid w:val="00370303"/>
    <w:rsid w:val="00377408"/>
    <w:rsid w:val="003937B0"/>
    <w:rsid w:val="003A119A"/>
    <w:rsid w:val="003D33AA"/>
    <w:rsid w:val="003E1FB9"/>
    <w:rsid w:val="003E4939"/>
    <w:rsid w:val="003F3DCE"/>
    <w:rsid w:val="00401FAC"/>
    <w:rsid w:val="00404A28"/>
    <w:rsid w:val="00414E4D"/>
    <w:rsid w:val="00424F3B"/>
    <w:rsid w:val="004305D1"/>
    <w:rsid w:val="00431D9A"/>
    <w:rsid w:val="004421B3"/>
    <w:rsid w:val="00451D60"/>
    <w:rsid w:val="004569B5"/>
    <w:rsid w:val="00460349"/>
    <w:rsid w:val="0046482F"/>
    <w:rsid w:val="00470D1A"/>
    <w:rsid w:val="004B332A"/>
    <w:rsid w:val="004D5A7A"/>
    <w:rsid w:val="004E2B22"/>
    <w:rsid w:val="004F0F2B"/>
    <w:rsid w:val="00504C08"/>
    <w:rsid w:val="0053404E"/>
    <w:rsid w:val="00545C39"/>
    <w:rsid w:val="00546B99"/>
    <w:rsid w:val="00583521"/>
    <w:rsid w:val="005C4822"/>
    <w:rsid w:val="005E225E"/>
    <w:rsid w:val="00602AEA"/>
    <w:rsid w:val="0064374B"/>
    <w:rsid w:val="00672D62"/>
    <w:rsid w:val="00692120"/>
    <w:rsid w:val="00693689"/>
    <w:rsid w:val="00693761"/>
    <w:rsid w:val="006957DD"/>
    <w:rsid w:val="006B03A8"/>
    <w:rsid w:val="007252B4"/>
    <w:rsid w:val="0076086F"/>
    <w:rsid w:val="00770215"/>
    <w:rsid w:val="00783C4F"/>
    <w:rsid w:val="00787DA9"/>
    <w:rsid w:val="007C0D6A"/>
    <w:rsid w:val="007D2B3B"/>
    <w:rsid w:val="008124FE"/>
    <w:rsid w:val="0083221D"/>
    <w:rsid w:val="0084377F"/>
    <w:rsid w:val="0084767A"/>
    <w:rsid w:val="00847A5A"/>
    <w:rsid w:val="00854346"/>
    <w:rsid w:val="00854B8A"/>
    <w:rsid w:val="00857056"/>
    <w:rsid w:val="008602B5"/>
    <w:rsid w:val="0087010D"/>
    <w:rsid w:val="00875F3B"/>
    <w:rsid w:val="00883639"/>
    <w:rsid w:val="00892E75"/>
    <w:rsid w:val="00895CA7"/>
    <w:rsid w:val="008A4FBC"/>
    <w:rsid w:val="008B7DDF"/>
    <w:rsid w:val="008F342D"/>
    <w:rsid w:val="009056EB"/>
    <w:rsid w:val="009206A8"/>
    <w:rsid w:val="00923ED9"/>
    <w:rsid w:val="00933EF6"/>
    <w:rsid w:val="00942E81"/>
    <w:rsid w:val="0094574C"/>
    <w:rsid w:val="00971245"/>
    <w:rsid w:val="009718EA"/>
    <w:rsid w:val="00980042"/>
    <w:rsid w:val="00982E41"/>
    <w:rsid w:val="00987DD3"/>
    <w:rsid w:val="00991771"/>
    <w:rsid w:val="009B3944"/>
    <w:rsid w:val="009C6111"/>
    <w:rsid w:val="009D5757"/>
    <w:rsid w:val="009E6FB3"/>
    <w:rsid w:val="00A05480"/>
    <w:rsid w:val="00A22286"/>
    <w:rsid w:val="00A23E4A"/>
    <w:rsid w:val="00A27488"/>
    <w:rsid w:val="00A30BB5"/>
    <w:rsid w:val="00A42515"/>
    <w:rsid w:val="00A62C02"/>
    <w:rsid w:val="00A82455"/>
    <w:rsid w:val="00A83E75"/>
    <w:rsid w:val="00A861D2"/>
    <w:rsid w:val="00A916FB"/>
    <w:rsid w:val="00AB7A2D"/>
    <w:rsid w:val="00AF4603"/>
    <w:rsid w:val="00B021DC"/>
    <w:rsid w:val="00B10057"/>
    <w:rsid w:val="00B133F4"/>
    <w:rsid w:val="00B22507"/>
    <w:rsid w:val="00B25AFC"/>
    <w:rsid w:val="00B42B52"/>
    <w:rsid w:val="00B6110C"/>
    <w:rsid w:val="00B92788"/>
    <w:rsid w:val="00BD536E"/>
    <w:rsid w:val="00C205EA"/>
    <w:rsid w:val="00C3244F"/>
    <w:rsid w:val="00C56C03"/>
    <w:rsid w:val="00CA46B0"/>
    <w:rsid w:val="00CB205B"/>
    <w:rsid w:val="00CB34AA"/>
    <w:rsid w:val="00CC529B"/>
    <w:rsid w:val="00D04BAB"/>
    <w:rsid w:val="00D21A09"/>
    <w:rsid w:val="00D43FE0"/>
    <w:rsid w:val="00D71F8C"/>
    <w:rsid w:val="00DA15F0"/>
    <w:rsid w:val="00DA4168"/>
    <w:rsid w:val="00DB5344"/>
    <w:rsid w:val="00DC699B"/>
    <w:rsid w:val="00DD4FD8"/>
    <w:rsid w:val="00DE47B2"/>
    <w:rsid w:val="00E25FE1"/>
    <w:rsid w:val="00E34C46"/>
    <w:rsid w:val="00E350CC"/>
    <w:rsid w:val="00E51255"/>
    <w:rsid w:val="00E53140"/>
    <w:rsid w:val="00E5392F"/>
    <w:rsid w:val="00E5541C"/>
    <w:rsid w:val="00E75300"/>
    <w:rsid w:val="00EC624F"/>
    <w:rsid w:val="00ED4C9B"/>
    <w:rsid w:val="00ED7B0E"/>
    <w:rsid w:val="00EF1195"/>
    <w:rsid w:val="00F06936"/>
    <w:rsid w:val="00F103EA"/>
    <w:rsid w:val="00F21CC7"/>
    <w:rsid w:val="00F27F35"/>
    <w:rsid w:val="00F416AE"/>
    <w:rsid w:val="00F80C9C"/>
    <w:rsid w:val="00F8488E"/>
    <w:rsid w:val="00F90922"/>
    <w:rsid w:val="00F960DC"/>
    <w:rsid w:val="00FB34A0"/>
    <w:rsid w:val="00FB6A08"/>
    <w:rsid w:val="00FD57CB"/>
    <w:rsid w:val="00FE3849"/>
    <w:rsid w:val="00FF0AAC"/>
    <w:rsid w:val="29DA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25"/>
    <w:qFormat/>
    <w:uiPriority w:val="0"/>
    <w:pPr>
      <w:keepNext/>
      <w:spacing w:after="0" w:line="240" w:lineRule="auto"/>
      <w:outlineLvl w:val="1"/>
    </w:pPr>
    <w:rPr>
      <w:rFonts w:ascii="Arial Narrow" w:hAnsi="Arial Narrow" w:eastAsia="Times New Roman" w:cs="Arial Narrow"/>
      <w:sz w:val="24"/>
      <w:szCs w:val="24"/>
      <w:u w:val="single"/>
    </w:rPr>
  </w:style>
  <w:style w:type="paragraph" w:styleId="4">
    <w:name w:val="heading 3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2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Body Text"/>
    <w:basedOn w:val="1"/>
    <w:link w:val="23"/>
    <w:qFormat/>
    <w:uiPriority w:val="0"/>
    <w:pPr>
      <w:spacing w:after="260" w:line="260" w:lineRule="atLeast"/>
    </w:pPr>
    <w:rPr>
      <w:rFonts w:ascii="Garamond" w:hAnsi="Garamond" w:eastAsia="Times New Roman" w:cs="Times New Roman"/>
      <w:szCs w:val="20"/>
      <w:lang w:val="en-GB"/>
    </w:rPr>
  </w:style>
  <w:style w:type="paragraph" w:styleId="9">
    <w:name w:val="Body Text 3"/>
    <w:basedOn w:val="1"/>
    <w:link w:val="24"/>
    <w:semiHidden/>
    <w:unhideWhenUsed/>
    <w:qFormat/>
    <w:uiPriority w:val="99"/>
    <w:pPr>
      <w:spacing w:after="120"/>
    </w:pPr>
    <w:rPr>
      <w:sz w:val="16"/>
      <w:szCs w:val="16"/>
    </w:rPr>
  </w:style>
  <w:style w:type="character" w:styleId="10">
    <w:name w:val="annotation reference"/>
    <w:basedOn w:val="5"/>
    <w:semiHidden/>
    <w:unhideWhenUsed/>
    <w:qFormat/>
    <w:uiPriority w:val="99"/>
    <w:rPr>
      <w:sz w:val="16"/>
      <w:szCs w:val="16"/>
    </w:rPr>
  </w:style>
  <w:style w:type="paragraph" w:styleId="11">
    <w:name w:val="annotation text"/>
    <w:basedOn w:val="1"/>
    <w:link w:val="29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2">
    <w:name w:val="annotation subject"/>
    <w:basedOn w:val="11"/>
    <w:next w:val="11"/>
    <w:link w:val="30"/>
    <w:semiHidden/>
    <w:unhideWhenUsed/>
    <w:qFormat/>
    <w:uiPriority w:val="99"/>
    <w:rPr>
      <w:b/>
      <w:bCs/>
    </w:rPr>
  </w:style>
  <w:style w:type="paragraph" w:styleId="13">
    <w:name w:val="footer"/>
    <w:basedOn w:val="1"/>
    <w:link w:val="2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4">
    <w:name w:val="header"/>
    <w:basedOn w:val="1"/>
    <w:link w:val="19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5">
    <w:name w:val="Normal (Web)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6">
    <w:name w:val="page number"/>
    <w:basedOn w:val="5"/>
    <w:uiPriority w:val="0"/>
    <w:rPr>
      <w:bCs/>
      <w:sz w:val="20"/>
    </w:rPr>
  </w:style>
  <w:style w:type="table" w:styleId="17">
    <w:name w:val="Table Grid"/>
    <w:basedOn w:val="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8">
    <w:name w:val="Title"/>
    <w:basedOn w:val="1"/>
    <w:link w:val="28"/>
    <w:qFormat/>
    <w:uiPriority w:val="0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hAnsi="Bookman Old Style" w:eastAsia="Times New Roman" w:cs="Times New Roman"/>
      <w:b/>
      <w:bCs/>
      <w:color w:val="000000"/>
      <w:spacing w:val="-15"/>
      <w:sz w:val="33"/>
      <w:szCs w:val="33"/>
    </w:rPr>
  </w:style>
  <w:style w:type="character" w:customStyle="1" w:styleId="19">
    <w:name w:val="Header Char"/>
    <w:basedOn w:val="5"/>
    <w:link w:val="14"/>
    <w:qFormat/>
    <w:uiPriority w:val="99"/>
  </w:style>
  <w:style w:type="character" w:customStyle="1" w:styleId="20">
    <w:name w:val="Balloon Text Char"/>
    <w:basedOn w:val="5"/>
    <w:link w:val="7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1">
    <w:name w:val="Footer Char"/>
    <w:basedOn w:val="5"/>
    <w:link w:val="13"/>
    <w:qFormat/>
    <w:uiPriority w:val="99"/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Body Text Char"/>
    <w:basedOn w:val="5"/>
    <w:link w:val="8"/>
    <w:uiPriority w:val="0"/>
    <w:rPr>
      <w:rFonts w:ascii="Garamond" w:hAnsi="Garamond" w:eastAsia="Times New Roman" w:cs="Times New Roman"/>
      <w:szCs w:val="20"/>
      <w:lang w:val="en-GB"/>
    </w:rPr>
  </w:style>
  <w:style w:type="character" w:customStyle="1" w:styleId="24">
    <w:name w:val="Body Text 3 Char"/>
    <w:basedOn w:val="5"/>
    <w:link w:val="9"/>
    <w:semiHidden/>
    <w:qFormat/>
    <w:uiPriority w:val="99"/>
    <w:rPr>
      <w:sz w:val="16"/>
      <w:szCs w:val="16"/>
    </w:rPr>
  </w:style>
  <w:style w:type="character" w:customStyle="1" w:styleId="25">
    <w:name w:val="Heading 2 Char"/>
    <w:basedOn w:val="5"/>
    <w:link w:val="3"/>
    <w:qFormat/>
    <w:uiPriority w:val="0"/>
    <w:rPr>
      <w:rFonts w:ascii="Arial Narrow" w:hAnsi="Arial Narrow" w:eastAsia="Times New Roman" w:cs="Arial Narrow"/>
      <w:sz w:val="24"/>
      <w:szCs w:val="24"/>
      <w:u w:val="single"/>
    </w:rPr>
  </w:style>
  <w:style w:type="character" w:customStyle="1" w:styleId="26">
    <w:name w:val="Heading 3 Char"/>
    <w:basedOn w:val="5"/>
    <w:link w:val="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customStyle="1" w:styleId="27">
    <w:name w:val="Heading 1 Char"/>
    <w:basedOn w:val="5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28">
    <w:name w:val="Title Char"/>
    <w:basedOn w:val="5"/>
    <w:link w:val="18"/>
    <w:qFormat/>
    <w:uiPriority w:val="0"/>
    <w:rPr>
      <w:rFonts w:ascii="Bookman Old Style" w:hAnsi="Bookman Old Style" w:eastAsia="Times New Roman" w:cs="Times New Roman"/>
      <w:b/>
      <w:bCs/>
      <w:color w:val="000000"/>
      <w:spacing w:val="-15"/>
      <w:sz w:val="33"/>
      <w:szCs w:val="33"/>
    </w:rPr>
  </w:style>
  <w:style w:type="character" w:customStyle="1" w:styleId="29">
    <w:name w:val="Comment Text Char"/>
    <w:basedOn w:val="5"/>
    <w:link w:val="11"/>
    <w:semiHidden/>
    <w:qFormat/>
    <w:uiPriority w:val="99"/>
    <w:rPr>
      <w:sz w:val="20"/>
      <w:szCs w:val="20"/>
    </w:rPr>
  </w:style>
  <w:style w:type="character" w:customStyle="1" w:styleId="30">
    <w:name w:val="Comment Subject Char"/>
    <w:basedOn w:val="29"/>
    <w:link w:val="12"/>
    <w:semiHidden/>
    <w:qFormat/>
    <w:uiPriority w:val="99"/>
    <w:rPr>
      <w:b/>
      <w:bCs/>
      <w:sz w:val="20"/>
      <w:szCs w:val="20"/>
    </w:rPr>
  </w:style>
  <w:style w:type="character" w:styleId="31">
    <w:name w:val="Placeholder Text"/>
    <w:basedOn w:val="5"/>
    <w:semiHidden/>
    <w:qFormat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770</Words>
  <Characters>4394</Characters>
  <Lines>36</Lines>
  <Paragraphs>10</Paragraphs>
  <TotalTime>0</TotalTime>
  <ScaleCrop>false</ScaleCrop>
  <LinksUpToDate>false</LinksUpToDate>
  <CharactersWithSpaces>5154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2026-03-12T11:20:00Z</dcterms:created>
  <dc:creator>Molson</dc:creator>
  <cp:lastModifiedBy>hochieng</cp:lastModifiedBy>
  <dcterms:modified xsi:type="dcterms:W3CDTF">2026-04-01T13:06:27Z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1E8BBDD1BAE44E2496CF2DD7E8B5645C_12</vt:lpwstr>
  </property>
</Properties>
</file>