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4160" w:rsidRDefault="00684160">
      <w:pPr>
        <w:rPr>
          <w:b/>
        </w:rPr>
      </w:pPr>
    </w:p>
    <w:p w:rsidR="00684160" w:rsidRDefault="00C764C9">
      <w:pPr>
        <w:jc w:val="center"/>
      </w:pPr>
      <w:r>
        <w:rPr>
          <w:noProof/>
        </w:rPr>
        <w:drawing>
          <wp:inline distT="0" distB="0" distL="0" distR="0">
            <wp:extent cx="1400175" cy="923925"/>
            <wp:effectExtent l="0" t="0" r="9525" b="9525"/>
            <wp:docPr id="1397050324" name="Picture 139705032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7050324" name="Picture 1397050324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4160" w:rsidRDefault="00C764C9">
      <w:pPr>
        <w:jc w:val="center"/>
        <w:rPr>
          <w:b/>
        </w:rPr>
      </w:pPr>
      <w:r>
        <w:rPr>
          <w:b/>
        </w:rPr>
        <w:t>UNIVERSITY EXAMINATIONS</w:t>
      </w:r>
    </w:p>
    <w:p w:rsidR="00684160" w:rsidRDefault="00C764C9">
      <w:pPr>
        <w:jc w:val="center"/>
        <w:rPr>
          <w:b/>
          <w:color w:val="000000"/>
        </w:rPr>
      </w:pPr>
      <w:r>
        <w:rPr>
          <w:b/>
          <w:color w:val="000000"/>
        </w:rPr>
        <w:t>EXAMINATION FOR JANUARY</w:t>
      </w:r>
      <w:r>
        <w:rPr>
          <w:b/>
          <w:color w:val="000000"/>
          <w:lang w:val="en-GB"/>
        </w:rPr>
        <w:t>/APRIL</w:t>
      </w:r>
      <w:r>
        <w:rPr>
          <w:b/>
          <w:color w:val="000000"/>
        </w:rPr>
        <w:t xml:space="preserve"> 2023/2024 FOR BACHELOR OF SCIENCE IN COMPUTER SCIENCE</w:t>
      </w:r>
    </w:p>
    <w:p w:rsidR="00684160" w:rsidRDefault="00684160">
      <w:pPr>
        <w:ind w:left="2880"/>
        <w:rPr>
          <w:color w:val="000000"/>
        </w:rPr>
      </w:pPr>
    </w:p>
    <w:p w:rsidR="00684160" w:rsidRPr="00CA7690" w:rsidRDefault="00C764C9">
      <w:pPr>
        <w:ind w:left="2880"/>
        <w:rPr>
          <w:b/>
          <w:color w:val="000000"/>
        </w:rPr>
      </w:pPr>
      <w:r w:rsidRPr="00CA7690">
        <w:rPr>
          <w:b/>
          <w:color w:val="000000"/>
        </w:rPr>
        <w:t>RCS 404: STATISTICAL METHODS</w:t>
      </w:r>
    </w:p>
    <w:p w:rsidR="00684160" w:rsidRPr="00CA7690" w:rsidRDefault="00684160">
      <w:pPr>
        <w:tabs>
          <w:tab w:val="left" w:pos="6795"/>
        </w:tabs>
        <w:rPr>
          <w:b/>
          <w:color w:val="0D0D0D"/>
        </w:rPr>
      </w:pPr>
    </w:p>
    <w:p w:rsidR="00684160" w:rsidRPr="00CA7690" w:rsidRDefault="00CA7690">
      <w:pPr>
        <w:tabs>
          <w:tab w:val="left" w:pos="6795"/>
        </w:tabs>
        <w:rPr>
          <w:b/>
          <w:color w:val="0D0D0D"/>
        </w:rPr>
      </w:pPr>
      <w:r>
        <w:rPr>
          <w:b/>
          <w:color w:val="0D0D0D"/>
        </w:rPr>
        <w:t>DATE : 18</w:t>
      </w:r>
      <w:r w:rsidRPr="00CA7690">
        <w:rPr>
          <w:b/>
          <w:color w:val="0D0D0D"/>
          <w:vertAlign w:val="superscript"/>
        </w:rPr>
        <w:t>TH</w:t>
      </w:r>
      <w:r>
        <w:rPr>
          <w:b/>
          <w:color w:val="0D0D0D"/>
        </w:rPr>
        <w:t xml:space="preserve"> </w:t>
      </w:r>
      <w:r w:rsidR="00C764C9" w:rsidRPr="00CA7690">
        <w:rPr>
          <w:b/>
          <w:color w:val="0D0D0D"/>
        </w:rPr>
        <w:t>APRIL 2024</w:t>
      </w:r>
      <w:r w:rsidR="00C764C9" w:rsidRPr="00CA7690">
        <w:rPr>
          <w:b/>
          <w:color w:val="0D0D0D"/>
        </w:rPr>
        <w:tab/>
        <w:t>TIME: 2 HOURS</w:t>
      </w:r>
    </w:p>
    <w:p w:rsidR="00684160" w:rsidRDefault="00684160">
      <w:pPr>
        <w:rPr>
          <w:b/>
          <w:color w:val="0D0D0D"/>
        </w:rPr>
      </w:pPr>
    </w:p>
    <w:p w:rsidR="00684160" w:rsidRDefault="00C764C9">
      <w:pPr>
        <w:rPr>
          <w:b/>
          <w:color w:val="0D0D0D"/>
        </w:rPr>
      </w:pPr>
      <w:r>
        <w:rPr>
          <w:b/>
          <w:color w:val="0D0D0D"/>
        </w:rPr>
        <w:t>GENERAL INSTRUCTIONS:</w:t>
      </w:r>
      <w:r>
        <w:rPr>
          <w:b/>
          <w:color w:val="0D0D0D"/>
        </w:rPr>
        <w:tab/>
      </w:r>
    </w:p>
    <w:p w:rsidR="00684160" w:rsidRDefault="00C764C9">
      <w:pPr>
        <w:rPr>
          <w:color w:val="0D0D0D"/>
        </w:rPr>
      </w:pPr>
      <w:r>
        <w:rPr>
          <w:color w:val="0D0D0D"/>
        </w:rPr>
        <w:t xml:space="preserve">Students are NOT permitted to write on the examination </w:t>
      </w:r>
      <w:r>
        <w:rPr>
          <w:color w:val="0D0D0D"/>
        </w:rPr>
        <w:t>question paper during examination time.</w:t>
      </w:r>
    </w:p>
    <w:p w:rsidR="00684160" w:rsidRDefault="00C764C9">
      <w:pPr>
        <w:rPr>
          <w:color w:val="0D0D0D"/>
        </w:rPr>
      </w:pPr>
      <w:r>
        <w:rPr>
          <w:color w:val="0D0D0D"/>
        </w:rPr>
        <w:t xml:space="preserve">This is a closed book examination. Text book/Reference books/notes are not permitted. </w:t>
      </w:r>
    </w:p>
    <w:p w:rsidR="00684160" w:rsidRDefault="00684160">
      <w:pPr>
        <w:rPr>
          <w:color w:val="0D0D0D"/>
        </w:rPr>
      </w:pPr>
    </w:p>
    <w:p w:rsidR="00684160" w:rsidRDefault="00C764C9">
      <w:pPr>
        <w:rPr>
          <w:b/>
          <w:color w:val="0033CC"/>
        </w:rPr>
      </w:pPr>
      <w:r>
        <w:rPr>
          <w:b/>
          <w:color w:val="000000"/>
        </w:rPr>
        <w:t>SPECIAL INSTRUCTIONS:</w:t>
      </w:r>
      <w:r>
        <w:rPr>
          <w:b/>
          <w:color w:val="0033CC"/>
        </w:rPr>
        <w:tab/>
        <w:t xml:space="preserve"> </w:t>
      </w:r>
    </w:p>
    <w:p w:rsidR="00684160" w:rsidRDefault="00C764C9">
      <w:pPr>
        <w:rPr>
          <w:color w:val="0D0D0D"/>
        </w:rPr>
      </w:pPr>
      <w:r>
        <w:rPr>
          <w:color w:val="0D0D0D"/>
        </w:rPr>
        <w:t>This examination paper consists Questions in Section A followed by section B.</w:t>
      </w:r>
    </w:p>
    <w:p w:rsidR="00684160" w:rsidRDefault="00C764C9">
      <w:pPr>
        <w:rPr>
          <w:color w:val="0D0D0D"/>
        </w:rPr>
      </w:pPr>
      <w:r>
        <w:rPr>
          <w:color w:val="0D0D0D"/>
        </w:rPr>
        <w:t xml:space="preserve">Answer </w:t>
      </w:r>
      <w:r>
        <w:rPr>
          <w:b/>
          <w:color w:val="0D0D0D"/>
          <w:u w:val="single"/>
        </w:rPr>
        <w:t xml:space="preserve">Question 1 and any </w:t>
      </w:r>
      <w:r>
        <w:rPr>
          <w:b/>
          <w:color w:val="0D0D0D"/>
          <w:u w:val="single"/>
        </w:rPr>
        <w:t>Other Two</w:t>
      </w:r>
      <w:r>
        <w:rPr>
          <w:color w:val="0D0D0D"/>
        </w:rPr>
        <w:t xml:space="preserve"> questions.</w:t>
      </w:r>
    </w:p>
    <w:p w:rsidR="00684160" w:rsidRDefault="00C764C9">
      <w:pPr>
        <w:rPr>
          <w:color w:val="0D0D0D"/>
        </w:rPr>
      </w:pPr>
      <w:r>
        <w:rPr>
          <w:color w:val="0D0D0D"/>
        </w:rPr>
        <w:t xml:space="preserve">QUESTIONS in ALL Sections should be answered in answer booklet(s).  </w:t>
      </w:r>
    </w:p>
    <w:p w:rsidR="00684160" w:rsidRDefault="00684160"/>
    <w:p w:rsidR="00684160" w:rsidRDefault="00C764C9">
      <w:pPr>
        <w:pStyle w:val="Heading1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 xml:space="preserve">PLEASE start the answer to EACH question on a NEW PAGE. </w:t>
      </w:r>
    </w:p>
    <w:p w:rsidR="00684160" w:rsidRDefault="00C764C9">
      <w:pPr>
        <w:pStyle w:val="Heading1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>Keep your phone(s) switched off at the front of the examination room.</w:t>
      </w:r>
    </w:p>
    <w:p w:rsidR="00684160" w:rsidRDefault="00C764C9">
      <w:pPr>
        <w:pStyle w:val="Heading1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>Keep ALL bags and caps at the front of</w:t>
      </w:r>
      <w:r>
        <w:rPr>
          <w:color w:val="0D0D0D"/>
          <w:sz w:val="24"/>
          <w:u w:val="none"/>
        </w:rPr>
        <w:t xml:space="preserve"> the examination room and DO NOT refer to ANY unauthorized material during the course of the examination.</w:t>
      </w:r>
    </w:p>
    <w:p w:rsidR="00684160" w:rsidRDefault="00C764C9">
      <w:pPr>
        <w:pStyle w:val="Heading1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>ALWAYS show your working.</w:t>
      </w:r>
    </w:p>
    <w:p w:rsidR="00684160" w:rsidRDefault="00C764C9">
      <w:pPr>
        <w:pStyle w:val="Heading1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>Marks indicated in parenthesis i.e. ( ) will be awarded for clear and logical answers.</w:t>
      </w:r>
    </w:p>
    <w:p w:rsidR="00684160" w:rsidRDefault="00C764C9">
      <w:pPr>
        <w:pStyle w:val="Heading1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>Write your REGISTRATION No. clearly o</w:t>
      </w:r>
      <w:r>
        <w:rPr>
          <w:color w:val="0D0D0D"/>
          <w:sz w:val="24"/>
          <w:u w:val="none"/>
        </w:rPr>
        <w:t>n the answer booklet(s).</w:t>
      </w:r>
    </w:p>
    <w:p w:rsidR="00684160" w:rsidRDefault="00C764C9">
      <w:pPr>
        <w:pStyle w:val="Heading1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 xml:space="preserve">For the Questions, write the number of the question on the answer booklet cover page in the order you answered them.  </w:t>
      </w:r>
    </w:p>
    <w:p w:rsidR="00684160" w:rsidRDefault="00C764C9">
      <w:pPr>
        <w:numPr>
          <w:ilvl w:val="0"/>
          <w:numId w:val="1"/>
        </w:numPr>
      </w:pPr>
      <w:r>
        <w:rPr>
          <w:b/>
        </w:rPr>
        <w:t>DO NOT use your PHONE as a CALCULATOR.</w:t>
      </w:r>
    </w:p>
    <w:p w:rsidR="00684160" w:rsidRDefault="00C764C9">
      <w:pPr>
        <w:numPr>
          <w:ilvl w:val="0"/>
          <w:numId w:val="1"/>
        </w:numPr>
      </w:pPr>
      <w:r>
        <w:rPr>
          <w:b/>
        </w:rPr>
        <w:t xml:space="preserve">YOU are ONLY ALLOWED to leave the exam room 1 hour to the end of the </w:t>
      </w:r>
      <w:r>
        <w:rPr>
          <w:b/>
        </w:rPr>
        <w:t>Exam.</w:t>
      </w:r>
    </w:p>
    <w:p w:rsidR="00684160" w:rsidRDefault="00C764C9">
      <w:pPr>
        <w:numPr>
          <w:ilvl w:val="0"/>
          <w:numId w:val="1"/>
        </w:numPr>
      </w:pPr>
      <w:r>
        <w:rPr>
          <w:b/>
        </w:rPr>
        <w:t>DO NOT write on the QUESTION PAPER. Use the back of your BOOKLET for any calculations or rough work.</w:t>
      </w:r>
    </w:p>
    <w:p w:rsidR="00684160" w:rsidRDefault="00C764C9">
      <w:pPr>
        <w:pStyle w:val="ListParagraph"/>
        <w:numPr>
          <w:ilvl w:val="0"/>
          <w:numId w:val="1"/>
        </w:numPr>
        <w:ind w:left="630"/>
      </w:pPr>
      <w:r>
        <w:rPr>
          <w:b/>
        </w:rPr>
        <w:br w:type="page"/>
      </w:r>
    </w:p>
    <w:p w:rsidR="00684160" w:rsidRDefault="00C764C9" w:rsidP="00CA7690">
      <w:pPr>
        <w:jc w:val="center"/>
        <w:rPr>
          <w:b/>
        </w:rPr>
      </w:pPr>
      <w:r>
        <w:rPr>
          <w:b/>
        </w:rPr>
        <w:lastRenderedPageBreak/>
        <w:t>SECTION A (COMPULSORY)</w:t>
      </w:r>
    </w:p>
    <w:p w:rsidR="00684160" w:rsidRDefault="00684160">
      <w:pPr>
        <w:rPr>
          <w:b/>
        </w:rPr>
      </w:pPr>
    </w:p>
    <w:p w:rsidR="00684160" w:rsidRDefault="00CA7690">
      <w:pPr>
        <w:rPr>
          <w:b/>
        </w:rPr>
      </w:pPr>
      <w:r>
        <w:rPr>
          <w:b/>
        </w:rPr>
        <w:t>QUESTION ONE</w:t>
      </w:r>
      <w:r w:rsidR="00C764C9">
        <w:rPr>
          <w:b/>
        </w:rPr>
        <w:t xml:space="preserve"> (30 MARKS)</w:t>
      </w:r>
    </w:p>
    <w:p w:rsidR="00684160" w:rsidRDefault="00684160">
      <w:pPr>
        <w:spacing w:line="276" w:lineRule="auto"/>
      </w:pPr>
    </w:p>
    <w:p w:rsidR="00684160" w:rsidRDefault="00C764C9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>
        <w:t>A bank found out that 24 % of its loans to new medium sized businesses become delinquent. If 200 med</w:t>
      </w:r>
      <w:r>
        <w:t xml:space="preserve">ium size business are selected randomly form the bank files, what is the probability that at least 60 of them will be delinquent? </w:t>
      </w:r>
      <w:r>
        <w:tab/>
      </w:r>
      <w:r w:rsidR="00CA7690">
        <w:rPr>
          <w:b/>
        </w:rPr>
        <w:t>(5 marks)</w:t>
      </w:r>
    </w:p>
    <w:p w:rsidR="00684160" w:rsidRDefault="00684160">
      <w:pPr>
        <w:pStyle w:val="ListParagraph"/>
        <w:spacing w:line="276" w:lineRule="auto"/>
        <w:ind w:left="540"/>
      </w:pPr>
    </w:p>
    <w:p w:rsidR="00684160" w:rsidRDefault="00684160">
      <w:pPr>
        <w:spacing w:line="276" w:lineRule="auto"/>
      </w:pPr>
    </w:p>
    <w:p w:rsidR="00684160" w:rsidRDefault="00C764C9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>
        <w:t xml:space="preserve">A paint manufacturer knows from experience that the drying time for latex paints have a standard deviation of </w:t>
      </w:r>
      <m:oMath>
        <m:r>
          <w:rPr>
            <w:rFonts w:ascii="Cambria Math" w:hAnsi="Cambria Math"/>
          </w:rPr>
          <m:t>σ</m:t>
        </m:r>
        <m:r>
          <w:rPr>
            <w:rFonts w:ascii="Cambria Math" w:hAnsi="Cambria Math"/>
          </w:rPr>
          <m:t xml:space="preserve"> </m:t>
        </m:r>
        <m:r>
          <w:rPr>
            <w:rFonts w:ascii="Cambria Math" w:hAnsi="Cambria Math"/>
          </w:rPr>
          <m:t xml:space="preserve">= 10.5 </m:t>
        </m:r>
      </m:oMath>
      <w:r>
        <w:t xml:space="preserve">minutes. The manufacturer wants to use the slogan “DRIES IN T MINUTES’ on its advertising. Twenty tests areas of equal size are painted and the mean drying time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  <m:r>
          <w:rPr>
            <w:rFonts w:ascii="Cambria Math" w:hAnsi="Cambria Math"/>
          </w:rPr>
          <m:t xml:space="preserve"> </m:t>
        </m:r>
      </m:oMath>
      <w:r>
        <w:t>is found to be 75.4 minutes. Find the 95 % confidence interval for the actual mean dr</w:t>
      </w:r>
      <w:r>
        <w:t xml:space="preserve">ying time of the paint. </w:t>
      </w:r>
      <w:r>
        <w:tab/>
      </w:r>
      <w:r w:rsidR="00CA7690">
        <w:rPr>
          <w:b/>
        </w:rPr>
        <w:t>(4 marks)</w:t>
      </w:r>
    </w:p>
    <w:p w:rsidR="00684160" w:rsidRDefault="00684160">
      <w:pPr>
        <w:pStyle w:val="ListParagraph"/>
        <w:spacing w:line="276" w:lineRule="auto"/>
        <w:ind w:left="540"/>
      </w:pPr>
    </w:p>
    <w:p w:rsidR="00684160" w:rsidRDefault="00C764C9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>
        <w:t>A computer infrastructure engineer profit (in thousands of Kenya shillings) on each unit in a subdivision is a continuous random variable with probability distribution given by,</w:t>
      </w:r>
    </w:p>
    <w:p w:rsidR="00684160" w:rsidRDefault="00684160">
      <w:pPr>
        <w:pStyle w:val="ListParagraph"/>
      </w:pPr>
    </w:p>
    <w:p w:rsidR="00684160" w:rsidRDefault="00C764C9">
      <w:pPr>
        <w:pStyle w:val="ListParagraph"/>
        <w:spacing w:line="276" w:lineRule="auto"/>
      </w:pPr>
      <m:oMathPara>
        <m:oMath>
          <m:r>
            <w:rPr>
              <w:rFonts w:ascii="Cambria Math" w:hAnsi="Cambria Math"/>
            </w:rPr>
            <m:t>f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</m:t>
              </m:r>
            </m:e>
          </m:d>
          <m:r>
            <w:rPr>
              <w:rFonts w:ascii="Cambria Math" w:hAnsi="Cambria Math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>k</m:t>
                    </m:r>
                    <m:r>
                      <w:rPr>
                        <w:rFonts w:ascii="Cambria Math" w:hAnsi="Cambria Math"/>
                      </w:rPr>
                      <m:t>(20-</m:t>
                    </m:r>
                    <m:r>
                      <w:rPr>
                        <w:rFonts w:ascii="Cambria Math" w:hAnsi="Cambria Math"/>
                      </w:rPr>
                      <m:t>x</m:t>
                    </m:r>
                    <m:r>
                      <w:rPr>
                        <w:rFonts w:ascii="Cambria Math" w:hAnsi="Cambria Math"/>
                      </w:rPr>
                      <m:t>)</m:t>
                    </m:r>
                  </m:e>
                  <m:e>
                    <m:r>
                      <w:rPr>
                        <w:rFonts w:ascii="Cambria Math" w:hAnsi="Cambria Math"/>
                      </w:rPr>
                      <m:t>15≤</m:t>
                    </m:r>
                    <m:r>
                      <w:rPr>
                        <w:rFonts w:ascii="Cambria Math" w:hAnsi="Cambria Math"/>
                      </w:rPr>
                      <m:t>x</m:t>
                    </m:r>
                    <m:r>
                      <w:rPr>
                        <w:rFonts w:ascii="Cambria Math" w:hAnsi="Cambria Math"/>
                      </w:rPr>
                      <m:t>≤20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  <m:e>
                    <m:r>
                      <w:rPr>
                        <w:rFonts w:ascii="Cambria Math" w:hAnsi="Cambria Math"/>
                      </w:rPr>
                      <m:t>elsew</m:t>
                    </m:r>
                    <m:r>
                      <w:rPr>
                        <w:rFonts w:ascii="Cambria Math" w:hAnsi="Cambria Math"/>
                      </w:rPr>
                      <m:t>h</m:t>
                    </m:r>
                    <m:r>
                      <w:rPr>
                        <w:rFonts w:ascii="Cambria Math" w:hAnsi="Cambria Math"/>
                      </w:rPr>
                      <m:t>ere</m:t>
                    </m:r>
                  </m:e>
                </m:mr>
              </m:m>
            </m:e>
          </m:d>
        </m:oMath>
      </m:oMathPara>
    </w:p>
    <w:p w:rsidR="00684160" w:rsidRDefault="00684160">
      <w:pPr>
        <w:pStyle w:val="ListParagraph"/>
      </w:pPr>
    </w:p>
    <w:p w:rsidR="00684160" w:rsidRDefault="00C764C9">
      <w:pPr>
        <w:pStyle w:val="ListParagraph"/>
      </w:pPr>
      <w:r>
        <w:t xml:space="preserve">where </w:t>
      </w:r>
      <m:oMath>
        <m:r>
          <w:rPr>
            <w:rFonts w:ascii="Cambria Math" w:hAnsi="Cambria Math"/>
          </w:rPr>
          <m:t>k</m:t>
        </m:r>
      </m:oMath>
      <w:r>
        <w:t xml:space="preserve"> is a constant.</w:t>
      </w:r>
    </w:p>
    <w:p w:rsidR="00684160" w:rsidRDefault="00C764C9">
      <w:pPr>
        <w:pStyle w:val="ListParagraph"/>
        <w:numPr>
          <w:ilvl w:val="0"/>
          <w:numId w:val="3"/>
        </w:numPr>
      </w:pPr>
      <w:r>
        <w:t xml:space="preserve">Determine </w:t>
      </w:r>
      <m:oMath>
        <m:r>
          <w:rPr>
            <w:rFonts w:ascii="Cambria Math" w:hAnsi="Cambria Math"/>
          </w:rPr>
          <m:t>k</m:t>
        </m:r>
      </m:oMath>
      <w:r>
        <w:t xml:space="preserve">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A7690">
        <w:rPr>
          <w:b/>
        </w:rPr>
        <w:t>(3 marks)</w:t>
      </w:r>
    </w:p>
    <w:p w:rsidR="00684160" w:rsidRDefault="00C764C9">
      <w:pPr>
        <w:pStyle w:val="ListParagraph"/>
        <w:numPr>
          <w:ilvl w:val="0"/>
          <w:numId w:val="3"/>
        </w:numPr>
      </w:pPr>
      <w:r>
        <w:t xml:space="preserve">Find the expected profit. </w:t>
      </w:r>
      <w:r>
        <w:tab/>
      </w:r>
      <w:r>
        <w:tab/>
      </w:r>
      <w:r>
        <w:tab/>
      </w:r>
      <w:r>
        <w:tab/>
      </w:r>
      <w:r>
        <w:tab/>
      </w:r>
      <w:r w:rsidR="00CA7690">
        <w:rPr>
          <w:b/>
        </w:rPr>
        <w:t>(3 marks)</w:t>
      </w:r>
    </w:p>
    <w:p w:rsidR="00684160" w:rsidRDefault="00C764C9">
      <w:pPr>
        <w:pStyle w:val="ListParagraph"/>
        <w:numPr>
          <w:ilvl w:val="0"/>
          <w:numId w:val="3"/>
        </w:numPr>
      </w:pPr>
      <w:r>
        <w:t xml:space="preserve">Determine the probability that the profit is less than Kshs. 180, 000’. </w:t>
      </w:r>
    </w:p>
    <w:p w:rsidR="00684160" w:rsidRDefault="00CA7690">
      <w:pPr>
        <w:pStyle w:val="ListParagraph"/>
        <w:ind w:left="6480" w:firstLine="720"/>
      </w:pPr>
      <w:r>
        <w:rPr>
          <w:b/>
        </w:rPr>
        <w:t>(2 marks)</w:t>
      </w:r>
    </w:p>
    <w:p w:rsidR="00684160" w:rsidRDefault="00C764C9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>
        <w:t xml:space="preserve">The number of accidents per week in a certain facility is a Poisson process </w:t>
      </w:r>
      <w:r>
        <w:t>with an average 3.2 per week. Find the probability that:</w:t>
      </w:r>
    </w:p>
    <w:p w:rsidR="00684160" w:rsidRDefault="00684160">
      <w:pPr>
        <w:pStyle w:val="ListParagraph"/>
        <w:spacing w:line="276" w:lineRule="auto"/>
        <w:ind w:left="540"/>
      </w:pPr>
    </w:p>
    <w:p w:rsidR="00684160" w:rsidRDefault="00C764C9">
      <w:pPr>
        <w:pStyle w:val="ListParagraph"/>
        <w:numPr>
          <w:ilvl w:val="0"/>
          <w:numId w:val="4"/>
        </w:numPr>
      </w:pPr>
      <w:r>
        <w:t xml:space="preserve">More than 4 accidents occur in a particular week. </w:t>
      </w:r>
      <w:r>
        <w:tab/>
      </w:r>
      <w:r>
        <w:tab/>
      </w:r>
      <w:r w:rsidR="00CA7690">
        <w:rPr>
          <w:b/>
        </w:rPr>
        <w:t>(3 marks)</w:t>
      </w:r>
    </w:p>
    <w:p w:rsidR="00684160" w:rsidRDefault="00C764C9">
      <w:pPr>
        <w:pStyle w:val="ListParagraph"/>
        <w:numPr>
          <w:ilvl w:val="0"/>
          <w:numId w:val="4"/>
        </w:numPr>
        <w:spacing w:line="276" w:lineRule="auto"/>
      </w:pPr>
      <w:r>
        <w:t>Exactly seven accidents occur in a particular fortnight.</w:t>
      </w:r>
      <w:r>
        <w:rPr>
          <w:b/>
        </w:rPr>
        <w:t xml:space="preserve"> </w:t>
      </w:r>
      <w:r>
        <w:rPr>
          <w:b/>
        </w:rPr>
        <w:tab/>
      </w:r>
      <w:r w:rsidR="00CA7690">
        <w:rPr>
          <w:b/>
        </w:rPr>
        <w:t>(2 marks)</w:t>
      </w:r>
    </w:p>
    <w:p w:rsidR="00684160" w:rsidRDefault="00684160">
      <w:pPr>
        <w:pStyle w:val="ListParagraph"/>
        <w:spacing w:line="276" w:lineRule="auto"/>
        <w:ind w:left="540"/>
      </w:pPr>
    </w:p>
    <w:p w:rsidR="00684160" w:rsidRDefault="00C764C9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>
        <w:t>i). What do you understand by the term sampling error?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 w:rsidR="00CA7690">
        <w:rPr>
          <w:b/>
        </w:rPr>
        <w:t>(1marks)</w:t>
      </w:r>
    </w:p>
    <w:p w:rsidR="00684160" w:rsidRDefault="00C764C9">
      <w:pPr>
        <w:pStyle w:val="ListParagraph"/>
        <w:spacing w:line="276" w:lineRule="auto"/>
        <w:ind w:left="540"/>
      </w:pPr>
      <w:r>
        <w:t>ii). State the four advantages of sampling over a complete census.</w:t>
      </w:r>
      <w:r>
        <w:rPr>
          <w:b/>
        </w:rPr>
        <w:t xml:space="preserve"> </w:t>
      </w:r>
      <w:r>
        <w:rPr>
          <w:b/>
        </w:rPr>
        <w:tab/>
      </w:r>
      <w:r w:rsidR="00CA7690">
        <w:rPr>
          <w:b/>
        </w:rPr>
        <w:t>(2 marks)</w:t>
      </w:r>
    </w:p>
    <w:p w:rsidR="00684160" w:rsidRDefault="00684160">
      <w:pPr>
        <w:pStyle w:val="ListParagraph"/>
        <w:spacing w:line="276" w:lineRule="auto"/>
        <w:ind w:left="540"/>
      </w:pPr>
    </w:p>
    <w:p w:rsidR="00684160" w:rsidRDefault="00C764C9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>
        <w:t>A sample of six measurements are randomly selected from a normally distributed population resulting in the following data</w:t>
      </w:r>
    </w:p>
    <w:p w:rsidR="00684160" w:rsidRDefault="00C764C9">
      <w:pPr>
        <w:pStyle w:val="ListParagraph"/>
        <w:spacing w:line="276" w:lineRule="auto"/>
        <w:ind w:left="1260" w:firstLine="180"/>
      </w:pPr>
      <w:r>
        <w:t>2</w:t>
      </w:r>
      <w:r>
        <w:tab/>
        <w:t>5</w:t>
      </w:r>
      <w:r>
        <w:tab/>
        <w:t>-1</w:t>
      </w:r>
      <w:r>
        <w:tab/>
        <w:t>3</w:t>
      </w:r>
      <w:r>
        <w:tab/>
        <w:t>1</w:t>
      </w:r>
      <w:r>
        <w:tab/>
        <w:t>2</w:t>
      </w:r>
    </w:p>
    <w:p w:rsidR="00684160" w:rsidRDefault="00C764C9">
      <w:pPr>
        <w:pStyle w:val="ListParagraph"/>
        <w:spacing w:line="276" w:lineRule="auto"/>
        <w:ind w:left="540"/>
      </w:pPr>
      <w:r>
        <w:t>At 10 % level of significance, test the hy</w:t>
      </w:r>
      <w:r>
        <w:t>pothesis that</w:t>
      </w:r>
    </w:p>
    <w:p w:rsidR="00684160" w:rsidRDefault="00C764C9">
      <w:pPr>
        <w:pStyle w:val="ListParagraph"/>
        <w:numPr>
          <w:ilvl w:val="0"/>
          <w:numId w:val="5"/>
        </w:numPr>
        <w:spacing w:line="276" w:lineRule="auto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 xml:space="preserve">: </m:t>
        </m:r>
        <m:r>
          <w:rPr>
            <w:rFonts w:ascii="Cambria Math" w:hAnsi="Cambria Math"/>
          </w:rPr>
          <m:t>μ</m:t>
        </m:r>
        <m:r>
          <w:rPr>
            <w:rFonts w:ascii="Cambria Math" w:hAnsi="Cambria Math"/>
          </w:rPr>
          <m:t>=3</m:t>
        </m:r>
      </m:oMath>
      <w:r>
        <w:t xml:space="preserve"> against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 xml:space="preserve">: </m:t>
        </m:r>
        <m:r>
          <w:rPr>
            <w:rFonts w:ascii="Cambria Math" w:hAnsi="Cambria Math"/>
          </w:rPr>
          <m:t>μ</m:t>
        </m:r>
        <m:r>
          <w:rPr>
            <w:rFonts w:ascii="Cambria Math" w:hAnsi="Cambria Math"/>
          </w:rPr>
          <m:t>&lt;3</m:t>
        </m:r>
      </m:oMath>
      <w:r>
        <w:t xml:space="preserve">. </w:t>
      </w:r>
      <w:r>
        <w:tab/>
      </w:r>
      <w:r>
        <w:tab/>
      </w:r>
      <w:r>
        <w:tab/>
      </w:r>
      <w:r>
        <w:tab/>
      </w:r>
      <w:r w:rsidR="00CA7690">
        <w:rPr>
          <w:b/>
        </w:rPr>
        <w:t>(3 marks)</w:t>
      </w:r>
    </w:p>
    <w:p w:rsidR="00684160" w:rsidRDefault="00C764C9">
      <w:pPr>
        <w:pStyle w:val="ListParagraph"/>
        <w:numPr>
          <w:ilvl w:val="0"/>
          <w:numId w:val="5"/>
        </w:numPr>
        <w:spacing w:line="276" w:lineRule="auto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 xml:space="preserve">: </m:t>
        </m:r>
        <m:r>
          <w:rPr>
            <w:rFonts w:ascii="Cambria Math" w:hAnsi="Cambria Math"/>
          </w:rPr>
          <m:t>μ</m:t>
        </m:r>
        <m:r>
          <w:rPr>
            <w:rFonts w:ascii="Cambria Math" w:hAnsi="Cambria Math"/>
          </w:rPr>
          <m:t>=3</m:t>
        </m:r>
      </m:oMath>
      <w:r>
        <w:t xml:space="preserve"> against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 xml:space="preserve">: </m:t>
        </m:r>
        <m:r>
          <w:rPr>
            <w:rFonts w:ascii="Cambria Math" w:hAnsi="Cambria Math"/>
          </w:rPr>
          <m:t>μ</m:t>
        </m:r>
        <m:r>
          <w:rPr>
            <w:rFonts w:ascii="Cambria Math" w:hAnsi="Cambria Math"/>
          </w:rPr>
          <m:t>≠3.</m:t>
        </m:r>
      </m:oMath>
      <w:r>
        <w:t xml:space="preserve"> </w:t>
      </w:r>
      <w:r>
        <w:tab/>
      </w:r>
      <w:r>
        <w:tab/>
      </w:r>
      <w:r>
        <w:tab/>
      </w:r>
      <w:r>
        <w:tab/>
      </w:r>
      <w:r w:rsidR="00CA7690">
        <w:rPr>
          <w:b/>
        </w:rPr>
        <w:t>(2 marks)</w:t>
      </w:r>
    </w:p>
    <w:p w:rsidR="00684160" w:rsidRDefault="00684160">
      <w:pPr>
        <w:rPr>
          <w:b/>
          <w:u w:val="double"/>
        </w:rPr>
      </w:pPr>
    </w:p>
    <w:p w:rsidR="00684160" w:rsidRDefault="00C764C9">
      <w:pPr>
        <w:rPr>
          <w:b/>
        </w:rPr>
      </w:pPr>
      <w:r>
        <w:rPr>
          <w:b/>
        </w:rPr>
        <w:lastRenderedPageBreak/>
        <w:t>QUESTION TWO (</w:t>
      </w:r>
      <w:r w:rsidR="00CA7690">
        <w:rPr>
          <w:b/>
        </w:rPr>
        <w:t xml:space="preserve">20 </w:t>
      </w:r>
      <w:r>
        <w:rPr>
          <w:b/>
        </w:rPr>
        <w:t>MARKS)</w:t>
      </w:r>
    </w:p>
    <w:p w:rsidR="00684160" w:rsidRDefault="00684160">
      <w:pPr>
        <w:ind w:left="900" w:firstLine="180"/>
        <w:rPr>
          <w:b/>
        </w:rPr>
      </w:pPr>
    </w:p>
    <w:p w:rsidR="00684160" w:rsidRDefault="00C764C9">
      <w:pPr>
        <w:pStyle w:val="ListParagraph"/>
        <w:numPr>
          <w:ilvl w:val="0"/>
          <w:numId w:val="6"/>
        </w:numPr>
        <w:spacing w:line="360" w:lineRule="auto"/>
        <w:ind w:left="360"/>
      </w:pPr>
      <w:r>
        <w:t xml:space="preserve">i). </w:t>
      </w:r>
      <w:r>
        <w:tab/>
        <w:t>Differentiate between one tailed tests and two tailed tests as used in test of</w:t>
      </w:r>
    </w:p>
    <w:p w:rsidR="00684160" w:rsidRDefault="00CA7690">
      <w:pPr>
        <w:pStyle w:val="ListParagraph"/>
        <w:spacing w:line="360" w:lineRule="auto"/>
        <w:ind w:left="360" w:firstLine="360"/>
      </w:pPr>
      <w:r>
        <w:t>Hypotheses</w:t>
      </w:r>
      <w:r w:rsidR="00C764C9">
        <w:t>.</w:t>
      </w:r>
      <w:r w:rsidR="00C764C9">
        <w:tab/>
      </w:r>
      <w:r w:rsidR="00C764C9">
        <w:tab/>
      </w:r>
      <w:r w:rsidR="00C764C9">
        <w:tab/>
      </w:r>
      <w:r w:rsidR="00C764C9">
        <w:tab/>
      </w:r>
      <w:r w:rsidR="00C764C9">
        <w:tab/>
      </w:r>
      <w:r w:rsidR="00C764C9">
        <w:tab/>
      </w:r>
      <w:r w:rsidR="00C764C9">
        <w:tab/>
      </w:r>
      <w:r w:rsidR="00C764C9">
        <w:tab/>
      </w:r>
      <w:r>
        <w:rPr>
          <w:b/>
        </w:rPr>
        <w:t>(2 marks)</w:t>
      </w:r>
    </w:p>
    <w:p w:rsidR="00684160" w:rsidRDefault="00C764C9">
      <w:pPr>
        <w:pStyle w:val="ListParagraph"/>
        <w:spacing w:line="360" w:lineRule="auto"/>
        <w:ind w:left="360"/>
      </w:pPr>
      <w:r>
        <w:t xml:space="preserve">ii). </w:t>
      </w:r>
      <w:r w:rsidR="00CA7690">
        <w:t>in</w:t>
      </w:r>
      <w:r>
        <w:t xml:space="preserve"> a </w:t>
      </w:r>
      <w:r>
        <w:t>trial, the null hypothesis is that an individual is innocent of a certain crime.</w:t>
      </w:r>
    </w:p>
    <w:p w:rsidR="00684160" w:rsidRDefault="00C764C9">
      <w:pPr>
        <w:pStyle w:val="ListParagraph"/>
        <w:spacing w:line="360" w:lineRule="auto"/>
      </w:pPr>
      <w:r>
        <w:t>Would the legal team prefer to commit type one error or a type two error with this hypothesis? Bear in mind that the new constitution emphasizes on bill of rights and wrong co</w:t>
      </w:r>
      <w:r>
        <w:t>nviction attracts a hefty compensation claim. Explain your answer.</w:t>
      </w:r>
    </w:p>
    <w:p w:rsidR="00684160" w:rsidRDefault="00CA7690">
      <w:pPr>
        <w:pStyle w:val="ListParagraph"/>
        <w:spacing w:line="360" w:lineRule="auto"/>
        <w:ind w:left="6840" w:firstLine="360"/>
      </w:pPr>
      <w:r>
        <w:rPr>
          <w:b/>
        </w:rPr>
        <w:t>(2 marks)</w:t>
      </w:r>
    </w:p>
    <w:p w:rsidR="00684160" w:rsidRDefault="00C764C9">
      <w:pPr>
        <w:pStyle w:val="ListParagraph"/>
        <w:numPr>
          <w:ilvl w:val="0"/>
          <w:numId w:val="6"/>
        </w:numPr>
        <w:spacing w:line="360" w:lineRule="auto"/>
        <w:ind w:left="360"/>
      </w:pPr>
      <w:r>
        <w:t>Random samples of six students each taken from four very large groups of fourth year students taking Bachelors of computer science degree attained the following grades;</w:t>
      </w:r>
    </w:p>
    <w:p w:rsidR="00684160" w:rsidRDefault="00684160">
      <w:pPr>
        <w:spacing w:line="276" w:lineRule="auto"/>
      </w:pPr>
    </w:p>
    <w:tbl>
      <w:tblPr>
        <w:tblStyle w:val="TableGrid"/>
        <w:tblW w:w="0" w:type="auto"/>
        <w:tblInd w:w="1255" w:type="dxa"/>
        <w:tblLook w:val="04A0" w:firstRow="1" w:lastRow="0" w:firstColumn="1" w:lastColumn="0" w:noHBand="0" w:noVBand="1"/>
      </w:tblPr>
      <w:tblGrid>
        <w:gridCol w:w="1440"/>
        <w:gridCol w:w="1440"/>
        <w:gridCol w:w="1350"/>
        <w:gridCol w:w="1350"/>
      </w:tblGrid>
      <w:tr w:rsidR="00684160"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</w:pPr>
            <w:r>
              <w:t>Group 1</w:t>
            </w:r>
          </w:p>
        </w:tc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</w:pPr>
            <w:r>
              <w:t>Group 2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</w:pPr>
            <w:r>
              <w:t>Group 3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</w:pPr>
            <w:r>
              <w:t>Group 4</w:t>
            </w:r>
          </w:p>
        </w:tc>
      </w:tr>
      <w:tr w:rsidR="00684160"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55</w:t>
            </w:r>
          </w:p>
        </w:tc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86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72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49</w:t>
            </w:r>
          </w:p>
        </w:tc>
      </w:tr>
      <w:tr w:rsidR="00684160"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74</w:t>
            </w:r>
          </w:p>
        </w:tc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79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53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41</w:t>
            </w:r>
          </w:p>
        </w:tc>
      </w:tr>
      <w:tr w:rsidR="00684160"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96</w:t>
            </w:r>
          </w:p>
        </w:tc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73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70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66</w:t>
            </w:r>
          </w:p>
        </w:tc>
      </w:tr>
      <w:tr w:rsidR="00684160"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58</w:t>
            </w:r>
          </w:p>
        </w:tc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84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51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58</w:t>
            </w:r>
          </w:p>
        </w:tc>
      </w:tr>
      <w:tr w:rsidR="00684160"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70</w:t>
            </w:r>
          </w:p>
        </w:tc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64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85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66</w:t>
            </w:r>
          </w:p>
        </w:tc>
      </w:tr>
      <w:tr w:rsidR="00684160"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67</w:t>
            </w:r>
          </w:p>
        </w:tc>
        <w:tc>
          <w:tcPr>
            <w:tcW w:w="144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52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71</w:t>
            </w:r>
          </w:p>
        </w:tc>
        <w:tc>
          <w:tcPr>
            <w:tcW w:w="1350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44</w:t>
            </w:r>
          </w:p>
        </w:tc>
      </w:tr>
    </w:tbl>
    <w:p w:rsidR="00684160" w:rsidRDefault="00684160"/>
    <w:p w:rsidR="00684160" w:rsidRDefault="00C764C9">
      <w:pPr>
        <w:numPr>
          <w:ilvl w:val="0"/>
          <w:numId w:val="7"/>
        </w:numPr>
      </w:pPr>
      <w:r>
        <w:t>Find the variance within the means.</w:t>
      </w:r>
      <w:r>
        <w:tab/>
      </w:r>
      <w:r>
        <w:tab/>
      </w:r>
      <w:r>
        <w:tab/>
      </w:r>
      <w:r>
        <w:tab/>
      </w:r>
      <w:r w:rsidR="00CA7690">
        <w:rPr>
          <w:b/>
        </w:rPr>
        <w:t>(3 marks)</w:t>
      </w:r>
    </w:p>
    <w:p w:rsidR="00684160" w:rsidRDefault="00C764C9">
      <w:pPr>
        <w:numPr>
          <w:ilvl w:val="0"/>
          <w:numId w:val="7"/>
        </w:numPr>
        <w:rPr>
          <w:b/>
        </w:rPr>
      </w:pPr>
      <w:r>
        <w:t>Find the variance between the means.</w:t>
      </w:r>
      <w:r>
        <w:tab/>
      </w:r>
      <w:r>
        <w:tab/>
      </w:r>
      <w:r>
        <w:tab/>
      </w:r>
      <w:r>
        <w:tab/>
      </w:r>
      <w:r w:rsidR="00CA7690">
        <w:rPr>
          <w:b/>
        </w:rPr>
        <w:t>(5 marks)</w:t>
      </w:r>
    </w:p>
    <w:p w:rsidR="00684160" w:rsidRDefault="00C764C9">
      <w:pPr>
        <w:numPr>
          <w:ilvl w:val="0"/>
          <w:numId w:val="7"/>
        </w:numPr>
        <w:rPr>
          <w:b/>
        </w:rPr>
      </w:pPr>
      <w:r>
        <w:rPr>
          <w:bCs/>
        </w:rPr>
        <w:t>Write the analysis of variance table.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A7690">
        <w:rPr>
          <w:b/>
        </w:rPr>
        <w:t>(4 marks)</w:t>
      </w:r>
    </w:p>
    <w:p w:rsidR="00684160" w:rsidRDefault="00C764C9">
      <w:pPr>
        <w:numPr>
          <w:ilvl w:val="0"/>
          <w:numId w:val="7"/>
        </w:numPr>
        <w:rPr>
          <w:b/>
        </w:rPr>
      </w:pPr>
      <w:r>
        <w:rPr>
          <w:bCs/>
        </w:rPr>
        <w:t xml:space="preserve">Test the hypothesis to evaluate if the difference between the means for the four groups may be due to chance </w:t>
      </w:r>
      <w:r>
        <w:t xml:space="preserve">[take </w:t>
      </w:r>
      <m:oMath>
        <m:r>
          <w:rPr>
            <w:rFonts w:ascii="Cambria Math" w:hAnsi="Cambria Math"/>
          </w:rPr>
          <m:t>α</m:t>
        </m:r>
        <m:r>
          <w:rPr>
            <w:rFonts w:ascii="Cambria Math" w:hAnsi="Cambria Math"/>
          </w:rPr>
          <m:t>=0.05</m:t>
        </m:r>
      </m:oMath>
      <w:r>
        <w:t>].</w:t>
      </w:r>
      <w:r>
        <w:rPr>
          <w:bCs/>
        </w:rPr>
        <w:tab/>
      </w:r>
      <w:r>
        <w:rPr>
          <w:bCs/>
        </w:rPr>
        <w:tab/>
      </w:r>
      <w:r w:rsidR="00CA7690">
        <w:rPr>
          <w:b/>
        </w:rPr>
        <w:t>(4 marks)</w:t>
      </w:r>
    </w:p>
    <w:p w:rsidR="00684160" w:rsidRDefault="00684160">
      <w:pPr>
        <w:rPr>
          <w:b/>
          <w:u w:val="double"/>
        </w:rPr>
      </w:pPr>
    </w:p>
    <w:p w:rsidR="00684160" w:rsidRDefault="00684160">
      <w:pPr>
        <w:rPr>
          <w:b/>
          <w:u w:val="double"/>
        </w:rPr>
      </w:pPr>
    </w:p>
    <w:p w:rsidR="00684160" w:rsidRDefault="00C764C9">
      <w:pPr>
        <w:rPr>
          <w:b/>
        </w:rPr>
      </w:pPr>
      <w:r>
        <w:rPr>
          <w:b/>
        </w:rPr>
        <w:t>QUESTION THREE (</w:t>
      </w:r>
      <w:r w:rsidR="00CA7690">
        <w:rPr>
          <w:b/>
        </w:rPr>
        <w:t>20</w:t>
      </w:r>
      <w:r>
        <w:rPr>
          <w:b/>
        </w:rPr>
        <w:t xml:space="preserve"> MARKS)</w:t>
      </w:r>
    </w:p>
    <w:p w:rsidR="00684160" w:rsidRDefault="00684160">
      <w:pPr>
        <w:rPr>
          <w:sz w:val="16"/>
          <w:szCs w:val="16"/>
        </w:rPr>
      </w:pPr>
    </w:p>
    <w:p w:rsidR="00684160" w:rsidRDefault="00C764C9">
      <w:pPr>
        <w:pStyle w:val="ListParagraph"/>
        <w:numPr>
          <w:ilvl w:val="0"/>
          <w:numId w:val="8"/>
        </w:numPr>
        <w:spacing w:line="276" w:lineRule="auto"/>
      </w:pPr>
      <w:r>
        <w:t>Record shows that 15 % of company’s product shopped through online platform are damaged</w:t>
      </w:r>
      <w:r>
        <w:t xml:space="preserve"> in the process of delivery to the customers. If 500 products are ordered through the online platform, what is the probability that more than 70 are be damaged.</w:t>
      </w:r>
    </w:p>
    <w:p w:rsidR="00684160" w:rsidRDefault="00CA7690">
      <w:pPr>
        <w:pStyle w:val="ListParagraph"/>
        <w:spacing w:line="276" w:lineRule="auto"/>
        <w:ind w:left="6840" w:firstLine="360"/>
      </w:pPr>
      <w:r>
        <w:rPr>
          <w:b/>
        </w:rPr>
        <w:t>(6 marks)</w:t>
      </w:r>
    </w:p>
    <w:p w:rsidR="00684160" w:rsidRDefault="00C764C9">
      <w:pPr>
        <w:pStyle w:val="ListParagraph"/>
        <w:numPr>
          <w:ilvl w:val="0"/>
          <w:numId w:val="8"/>
        </w:numPr>
        <w:spacing w:line="276" w:lineRule="auto"/>
      </w:pPr>
      <w:r>
        <w:t>The following table shows church attendance from a random sample of three income grou</w:t>
      </w:r>
      <w:r>
        <w:t>ps</w:t>
      </w:r>
    </w:p>
    <w:tbl>
      <w:tblPr>
        <w:tblStyle w:val="TableGrid"/>
        <w:tblW w:w="0" w:type="auto"/>
        <w:tblInd w:w="365" w:type="dxa"/>
        <w:tblLook w:val="04A0" w:firstRow="1" w:lastRow="0" w:firstColumn="1" w:lastColumn="0" w:noHBand="0" w:noVBand="1"/>
      </w:tblPr>
      <w:tblGrid>
        <w:gridCol w:w="2110"/>
        <w:gridCol w:w="2111"/>
        <w:gridCol w:w="2112"/>
        <w:gridCol w:w="2112"/>
      </w:tblGrid>
      <w:tr w:rsidR="00684160">
        <w:tc>
          <w:tcPr>
            <w:tcW w:w="2112" w:type="dxa"/>
            <w:tcBorders>
              <w:top w:val="nil"/>
              <w:left w:val="nil"/>
            </w:tcBorders>
          </w:tcPr>
          <w:p w:rsidR="00684160" w:rsidRDefault="00684160">
            <w:pPr>
              <w:pStyle w:val="ListParagraph"/>
              <w:spacing w:line="276" w:lineRule="auto"/>
              <w:ind w:left="0"/>
            </w:pPr>
          </w:p>
        </w:tc>
        <w:tc>
          <w:tcPr>
            <w:tcW w:w="6338" w:type="dxa"/>
            <w:gridSpan w:val="3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Income Levels</w:t>
            </w:r>
          </w:p>
        </w:tc>
      </w:tr>
      <w:tr w:rsidR="00684160">
        <w:tc>
          <w:tcPr>
            <w:tcW w:w="2112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Church attendance</w:t>
            </w:r>
          </w:p>
        </w:tc>
        <w:tc>
          <w:tcPr>
            <w:tcW w:w="2112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Low</w:t>
            </w:r>
          </w:p>
        </w:tc>
        <w:tc>
          <w:tcPr>
            <w:tcW w:w="2113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Middle</w:t>
            </w:r>
          </w:p>
        </w:tc>
        <w:tc>
          <w:tcPr>
            <w:tcW w:w="2113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High</w:t>
            </w:r>
          </w:p>
        </w:tc>
      </w:tr>
      <w:tr w:rsidR="00684160">
        <w:tc>
          <w:tcPr>
            <w:tcW w:w="2112" w:type="dxa"/>
          </w:tcPr>
          <w:p w:rsidR="00684160" w:rsidRDefault="00C764C9">
            <w:pPr>
              <w:pStyle w:val="ListParagraph"/>
              <w:spacing w:line="276" w:lineRule="auto"/>
              <w:ind w:left="0"/>
            </w:pPr>
            <w:r>
              <w:t>Never</w:t>
            </w:r>
          </w:p>
        </w:tc>
        <w:tc>
          <w:tcPr>
            <w:tcW w:w="2112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27</w:t>
            </w:r>
          </w:p>
        </w:tc>
        <w:tc>
          <w:tcPr>
            <w:tcW w:w="2113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48</w:t>
            </w:r>
          </w:p>
        </w:tc>
        <w:tc>
          <w:tcPr>
            <w:tcW w:w="2113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15</w:t>
            </w:r>
          </w:p>
        </w:tc>
      </w:tr>
      <w:tr w:rsidR="00684160">
        <w:tc>
          <w:tcPr>
            <w:tcW w:w="2112" w:type="dxa"/>
          </w:tcPr>
          <w:p w:rsidR="00684160" w:rsidRDefault="00C764C9">
            <w:pPr>
              <w:pStyle w:val="ListParagraph"/>
              <w:spacing w:line="276" w:lineRule="auto"/>
              <w:ind w:left="0"/>
            </w:pPr>
            <w:r>
              <w:t>Occasional</w:t>
            </w:r>
          </w:p>
        </w:tc>
        <w:tc>
          <w:tcPr>
            <w:tcW w:w="2112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25</w:t>
            </w:r>
          </w:p>
        </w:tc>
        <w:tc>
          <w:tcPr>
            <w:tcW w:w="2113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63</w:t>
            </w:r>
          </w:p>
        </w:tc>
        <w:tc>
          <w:tcPr>
            <w:tcW w:w="2113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14</w:t>
            </w:r>
          </w:p>
        </w:tc>
      </w:tr>
      <w:tr w:rsidR="00684160">
        <w:tc>
          <w:tcPr>
            <w:tcW w:w="2112" w:type="dxa"/>
          </w:tcPr>
          <w:p w:rsidR="00684160" w:rsidRDefault="00C764C9">
            <w:pPr>
              <w:pStyle w:val="ListParagraph"/>
              <w:spacing w:line="276" w:lineRule="auto"/>
              <w:ind w:left="0"/>
            </w:pPr>
            <w:r>
              <w:t>Regular</w:t>
            </w:r>
          </w:p>
        </w:tc>
        <w:tc>
          <w:tcPr>
            <w:tcW w:w="2112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22</w:t>
            </w:r>
          </w:p>
        </w:tc>
        <w:tc>
          <w:tcPr>
            <w:tcW w:w="2113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74</w:t>
            </w:r>
          </w:p>
        </w:tc>
        <w:tc>
          <w:tcPr>
            <w:tcW w:w="2113" w:type="dxa"/>
          </w:tcPr>
          <w:p w:rsidR="00684160" w:rsidRDefault="00C764C9">
            <w:pPr>
              <w:pStyle w:val="ListParagraph"/>
              <w:spacing w:line="276" w:lineRule="auto"/>
              <w:ind w:left="0"/>
              <w:jc w:val="center"/>
            </w:pPr>
            <w:r>
              <w:t>12</w:t>
            </w:r>
          </w:p>
        </w:tc>
      </w:tr>
    </w:tbl>
    <w:p w:rsidR="00684160" w:rsidRDefault="00684160">
      <w:pPr>
        <w:pStyle w:val="ListParagraph"/>
        <w:spacing w:line="276" w:lineRule="auto"/>
        <w:ind w:left="360"/>
      </w:pPr>
    </w:p>
    <w:p w:rsidR="00684160" w:rsidRDefault="00684160">
      <w:pPr>
        <w:pStyle w:val="ListParagraph"/>
        <w:spacing w:line="276" w:lineRule="auto"/>
        <w:ind w:left="360"/>
      </w:pPr>
    </w:p>
    <w:p w:rsidR="00684160" w:rsidRDefault="00684160"/>
    <w:p w:rsidR="00684160" w:rsidRDefault="00C764C9">
      <w:pPr>
        <w:numPr>
          <w:ilvl w:val="0"/>
          <w:numId w:val="9"/>
        </w:numPr>
      </w:pPr>
      <w:r>
        <w:t>Construct a table of observed and expected frequencies</w:t>
      </w:r>
      <w:r>
        <w:tab/>
      </w:r>
      <w:r w:rsidR="00CA7690">
        <w:rPr>
          <w:b/>
        </w:rPr>
        <w:t>(5 marks)</w:t>
      </w:r>
    </w:p>
    <w:p w:rsidR="00684160" w:rsidRDefault="00C764C9">
      <w:pPr>
        <w:numPr>
          <w:ilvl w:val="0"/>
          <w:numId w:val="9"/>
        </w:numPr>
        <w:rPr>
          <w:b/>
        </w:rPr>
      </w:pPr>
      <w:r>
        <w:t>Compute the Chi-Squared statistic</w:t>
      </w:r>
      <w:r>
        <w:tab/>
      </w:r>
      <w:r>
        <w:tab/>
      </w:r>
      <w:r>
        <w:tab/>
      </w:r>
      <w:r>
        <w:tab/>
      </w:r>
      <w:r w:rsidR="00CA7690">
        <w:rPr>
          <w:b/>
        </w:rPr>
        <w:t>(4 marks)</w:t>
      </w:r>
    </w:p>
    <w:p w:rsidR="00684160" w:rsidRDefault="00C764C9">
      <w:pPr>
        <w:numPr>
          <w:ilvl w:val="0"/>
          <w:numId w:val="9"/>
        </w:numPr>
        <w:rPr>
          <w:b/>
        </w:rPr>
      </w:pPr>
      <w:r>
        <w:rPr>
          <w:bCs/>
        </w:rPr>
        <w:t xml:space="preserve">State the hypothesis to be </w:t>
      </w:r>
      <w:r>
        <w:rPr>
          <w:bCs/>
        </w:rPr>
        <w:t>tested.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A7690">
        <w:rPr>
          <w:b/>
        </w:rPr>
        <w:t>(2 marks)</w:t>
      </w:r>
    </w:p>
    <w:p w:rsidR="00684160" w:rsidRDefault="00C764C9">
      <w:pPr>
        <w:numPr>
          <w:ilvl w:val="0"/>
          <w:numId w:val="9"/>
        </w:numPr>
        <w:rPr>
          <w:b/>
        </w:rPr>
      </w:pPr>
      <w:r>
        <w:rPr>
          <w:bCs/>
        </w:rPr>
        <w:t>At 5 % level of significance, should the hypothesis be rejected?</w:t>
      </w:r>
    </w:p>
    <w:p w:rsidR="00684160" w:rsidRDefault="00CA7690">
      <w:pPr>
        <w:ind w:left="7020" w:firstLine="180"/>
        <w:rPr>
          <w:b/>
        </w:rPr>
      </w:pPr>
      <w:r>
        <w:rPr>
          <w:b/>
        </w:rPr>
        <w:t>(3 marks)</w:t>
      </w:r>
    </w:p>
    <w:p w:rsidR="00684160" w:rsidRDefault="00684160">
      <w:pPr>
        <w:pStyle w:val="ListParagraph"/>
        <w:ind w:left="7200" w:firstLine="720"/>
      </w:pPr>
    </w:p>
    <w:p w:rsidR="00684160" w:rsidRDefault="00C764C9">
      <w:pPr>
        <w:rPr>
          <w:b/>
        </w:rPr>
      </w:pPr>
      <w:r>
        <w:rPr>
          <w:b/>
        </w:rPr>
        <w:t>QUESTION FOUR (</w:t>
      </w:r>
      <w:r w:rsidR="00CA7690">
        <w:rPr>
          <w:b/>
        </w:rPr>
        <w:t>20</w:t>
      </w:r>
      <w:r>
        <w:rPr>
          <w:b/>
        </w:rPr>
        <w:t xml:space="preserve"> MARKS)</w:t>
      </w:r>
    </w:p>
    <w:p w:rsidR="00684160" w:rsidRDefault="00684160">
      <w:pPr>
        <w:rPr>
          <w:b/>
          <w:color w:val="FF0000"/>
        </w:rPr>
      </w:pPr>
    </w:p>
    <w:p w:rsidR="00684160" w:rsidRDefault="00C764C9">
      <w:pPr>
        <w:numPr>
          <w:ilvl w:val="0"/>
          <w:numId w:val="10"/>
        </w:numPr>
      </w:pPr>
      <w:r>
        <w:t>The City Bank Holdings has recently begun a credit program. Customers meeting certain credit requirements can obtain a credit and</w:t>
      </w:r>
      <w:r>
        <w:t xml:space="preserve"> accepted by participating area merchants that carries a discount. Past numbers show 25 % of all applicants for this card are rejected. Given that credit acceptance or rejection is a Bernoulli process, out of 15 applicants, what will be the probability;</w:t>
      </w:r>
    </w:p>
    <w:p w:rsidR="00684160" w:rsidRDefault="00684160">
      <w:pPr>
        <w:ind w:left="720"/>
      </w:pPr>
    </w:p>
    <w:p w:rsidR="00684160" w:rsidRDefault="00CA7690">
      <w:pPr>
        <w:pStyle w:val="ListParagraph"/>
        <w:numPr>
          <w:ilvl w:val="0"/>
          <w:numId w:val="11"/>
        </w:numPr>
        <w:spacing w:line="276" w:lineRule="auto"/>
      </w:pPr>
      <w:r>
        <w:t>Distribution</w:t>
      </w:r>
      <w:r w:rsidR="00C764C9">
        <w:t xml:space="preserve"> of the number rejected?</w:t>
      </w:r>
      <w:r w:rsidR="00C764C9">
        <w:rPr>
          <w:b/>
        </w:rPr>
        <w:tab/>
      </w:r>
      <w:r w:rsidR="00C764C9">
        <w:rPr>
          <w:b/>
        </w:rPr>
        <w:tab/>
      </w:r>
      <w:r w:rsidR="00C764C9">
        <w:rPr>
          <w:b/>
        </w:rPr>
        <w:tab/>
      </w:r>
      <w:r w:rsidR="00C764C9">
        <w:rPr>
          <w:b/>
        </w:rPr>
        <w:tab/>
      </w:r>
      <w:r>
        <w:rPr>
          <w:b/>
        </w:rPr>
        <w:t>(1mark)</w:t>
      </w:r>
    </w:p>
    <w:p w:rsidR="00684160" w:rsidRDefault="00CA7690">
      <w:pPr>
        <w:pStyle w:val="ListParagraph"/>
        <w:numPr>
          <w:ilvl w:val="0"/>
          <w:numId w:val="11"/>
        </w:numPr>
        <w:spacing w:line="276" w:lineRule="auto"/>
      </w:pPr>
      <w:r>
        <w:t>Exactly</w:t>
      </w:r>
      <w:r w:rsidR="00C764C9">
        <w:t xml:space="preserve"> four will be rejected?</w:t>
      </w:r>
      <w:r w:rsidR="00C764C9">
        <w:tab/>
      </w:r>
      <w:r w:rsidR="00C764C9">
        <w:tab/>
      </w:r>
      <w:r w:rsidR="00C764C9">
        <w:tab/>
      </w:r>
      <w:r w:rsidR="00C764C9">
        <w:tab/>
      </w:r>
      <w:r w:rsidR="00C764C9">
        <w:tab/>
      </w:r>
      <w:r>
        <w:rPr>
          <w:b/>
        </w:rPr>
        <w:t>(1mark)</w:t>
      </w:r>
    </w:p>
    <w:p w:rsidR="00684160" w:rsidRDefault="00CA7690">
      <w:pPr>
        <w:pStyle w:val="ListParagraph"/>
        <w:numPr>
          <w:ilvl w:val="0"/>
          <w:numId w:val="11"/>
        </w:numPr>
        <w:spacing w:line="276" w:lineRule="auto"/>
      </w:pPr>
      <w:r>
        <w:t>That</w:t>
      </w:r>
      <w:r w:rsidR="00C764C9">
        <w:t xml:space="preserve"> fewer than three will be rejected.</w:t>
      </w:r>
      <w:r w:rsidR="00C764C9">
        <w:rPr>
          <w:b/>
        </w:rPr>
        <w:tab/>
      </w:r>
      <w:r w:rsidR="00C764C9">
        <w:rPr>
          <w:b/>
        </w:rPr>
        <w:tab/>
      </w:r>
      <w:r w:rsidR="00C764C9">
        <w:rPr>
          <w:b/>
        </w:rPr>
        <w:tab/>
      </w:r>
      <w:r>
        <w:rPr>
          <w:b/>
        </w:rPr>
        <w:t>(2 marks)</w:t>
      </w:r>
    </w:p>
    <w:p w:rsidR="00684160" w:rsidRDefault="00CA7690">
      <w:pPr>
        <w:pStyle w:val="ListParagraph"/>
        <w:numPr>
          <w:ilvl w:val="0"/>
          <w:numId w:val="11"/>
        </w:numPr>
        <w:spacing w:line="276" w:lineRule="auto"/>
      </w:pPr>
      <w:r>
        <w:t>That</w:t>
      </w:r>
      <w:r w:rsidR="00C764C9">
        <w:t xml:space="preserve"> between six and ten will be rejected.</w:t>
      </w:r>
      <w:r w:rsidR="00C764C9">
        <w:rPr>
          <w:b/>
        </w:rPr>
        <w:tab/>
      </w:r>
      <w:r w:rsidR="00C764C9">
        <w:rPr>
          <w:b/>
        </w:rPr>
        <w:tab/>
      </w:r>
      <w:r w:rsidR="00C764C9">
        <w:rPr>
          <w:b/>
        </w:rPr>
        <w:tab/>
      </w:r>
      <w:r>
        <w:rPr>
          <w:b/>
        </w:rPr>
        <w:t>(2 marks)</w:t>
      </w:r>
    </w:p>
    <w:p w:rsidR="00684160" w:rsidRDefault="00C764C9">
      <w:pPr>
        <w:pStyle w:val="ListParagraph"/>
        <w:numPr>
          <w:ilvl w:val="0"/>
          <w:numId w:val="11"/>
        </w:numPr>
        <w:spacing w:line="276" w:lineRule="auto"/>
      </w:pPr>
      <w:r>
        <w:t>That at least two will be rejected.</w:t>
      </w:r>
      <w: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A7690">
        <w:rPr>
          <w:b/>
        </w:rPr>
        <w:t>(2 marks)</w:t>
      </w:r>
    </w:p>
    <w:p w:rsidR="00684160" w:rsidRDefault="00684160">
      <w:pPr>
        <w:ind w:left="720"/>
      </w:pPr>
    </w:p>
    <w:p w:rsidR="00684160" w:rsidRDefault="00C764C9">
      <w:pPr>
        <w:numPr>
          <w:ilvl w:val="0"/>
          <w:numId w:val="10"/>
        </w:numPr>
      </w:pPr>
      <w:r>
        <w:t>A buff</w:t>
      </w:r>
      <w:r>
        <w:t>er Aspirin recently lost some of its market share to a new competitor. The competitor advertised that its brand enters the blood stream faster than the Buffer Aspirin as a result reliefs pain faster. The management of Buffer aspirin would like to prove tha</w:t>
      </w:r>
      <w:r>
        <w:t>t there is no significant difference between the two products. As a preliminary test 9 subjects were subjected to Buffer aspirin once a day for 3 weeks while another group of 8 subjects were subjected to the competing medication once a day for three weeks.</w:t>
      </w:r>
      <w:r>
        <w:t xml:space="preserve"> For each medicine, the average number of minutes it took to reach each subject’s blood stream was recorded as below;</w:t>
      </w:r>
    </w:p>
    <w:p w:rsidR="00684160" w:rsidRDefault="00684160">
      <w:pPr>
        <w:ind w:left="720"/>
      </w:pPr>
    </w:p>
    <w:tbl>
      <w:tblPr>
        <w:tblStyle w:val="TableGrid"/>
        <w:tblW w:w="0" w:type="auto"/>
        <w:tblInd w:w="1165" w:type="dxa"/>
        <w:tblLook w:val="04A0" w:firstRow="1" w:lastRow="0" w:firstColumn="1" w:lastColumn="0" w:noHBand="0" w:noVBand="1"/>
      </w:tblPr>
      <w:tblGrid>
        <w:gridCol w:w="1311"/>
        <w:gridCol w:w="636"/>
        <w:gridCol w:w="636"/>
        <w:gridCol w:w="636"/>
        <w:gridCol w:w="653"/>
        <w:gridCol w:w="636"/>
        <w:gridCol w:w="677"/>
        <w:gridCol w:w="636"/>
        <w:gridCol w:w="636"/>
        <w:gridCol w:w="636"/>
      </w:tblGrid>
      <w:tr w:rsidR="00684160">
        <w:tc>
          <w:tcPr>
            <w:tcW w:w="1311" w:type="dxa"/>
          </w:tcPr>
          <w:p w:rsidR="00684160" w:rsidRDefault="00C764C9">
            <w:r>
              <w:t>Subject</w:t>
            </w:r>
          </w:p>
        </w:tc>
        <w:tc>
          <w:tcPr>
            <w:tcW w:w="636" w:type="dxa"/>
          </w:tcPr>
          <w:p w:rsidR="00684160" w:rsidRDefault="00C764C9">
            <w:r>
              <w:t>1</w:t>
            </w:r>
          </w:p>
        </w:tc>
        <w:tc>
          <w:tcPr>
            <w:tcW w:w="636" w:type="dxa"/>
          </w:tcPr>
          <w:p w:rsidR="00684160" w:rsidRDefault="00C764C9">
            <w:r>
              <w:t>2</w:t>
            </w:r>
          </w:p>
        </w:tc>
        <w:tc>
          <w:tcPr>
            <w:tcW w:w="636" w:type="dxa"/>
          </w:tcPr>
          <w:p w:rsidR="00684160" w:rsidRDefault="00C764C9">
            <w:r>
              <w:t>3</w:t>
            </w:r>
          </w:p>
        </w:tc>
        <w:tc>
          <w:tcPr>
            <w:tcW w:w="653" w:type="dxa"/>
          </w:tcPr>
          <w:p w:rsidR="00684160" w:rsidRDefault="00C764C9">
            <w:r>
              <w:t>4</w:t>
            </w:r>
          </w:p>
        </w:tc>
        <w:tc>
          <w:tcPr>
            <w:tcW w:w="636" w:type="dxa"/>
          </w:tcPr>
          <w:p w:rsidR="00684160" w:rsidRDefault="00C764C9">
            <w:r>
              <w:t>5</w:t>
            </w:r>
          </w:p>
        </w:tc>
        <w:tc>
          <w:tcPr>
            <w:tcW w:w="677" w:type="dxa"/>
          </w:tcPr>
          <w:p w:rsidR="00684160" w:rsidRDefault="00C764C9">
            <w:r>
              <w:t>6</w:t>
            </w:r>
          </w:p>
        </w:tc>
        <w:tc>
          <w:tcPr>
            <w:tcW w:w="636" w:type="dxa"/>
          </w:tcPr>
          <w:p w:rsidR="00684160" w:rsidRDefault="00C764C9">
            <w:r>
              <w:t>7</w:t>
            </w:r>
          </w:p>
        </w:tc>
        <w:tc>
          <w:tcPr>
            <w:tcW w:w="636" w:type="dxa"/>
          </w:tcPr>
          <w:p w:rsidR="00684160" w:rsidRDefault="00C764C9">
            <w:r>
              <w:t>8</w:t>
            </w:r>
          </w:p>
        </w:tc>
        <w:tc>
          <w:tcPr>
            <w:tcW w:w="636" w:type="dxa"/>
          </w:tcPr>
          <w:p w:rsidR="00684160" w:rsidRDefault="00C764C9">
            <w:r>
              <w:t>9</w:t>
            </w:r>
          </w:p>
        </w:tc>
      </w:tr>
      <w:tr w:rsidR="00684160">
        <w:tc>
          <w:tcPr>
            <w:tcW w:w="1311" w:type="dxa"/>
          </w:tcPr>
          <w:p w:rsidR="00684160" w:rsidRDefault="00C764C9">
            <w:r>
              <w:t>Buffer Aspirin</w:t>
            </w:r>
          </w:p>
        </w:tc>
        <w:tc>
          <w:tcPr>
            <w:tcW w:w="636" w:type="dxa"/>
          </w:tcPr>
          <w:p w:rsidR="00684160" w:rsidRDefault="00C764C9">
            <w:r>
              <w:t>16.5</w:t>
            </w:r>
          </w:p>
        </w:tc>
        <w:tc>
          <w:tcPr>
            <w:tcW w:w="636" w:type="dxa"/>
          </w:tcPr>
          <w:p w:rsidR="00684160" w:rsidRDefault="00C764C9">
            <w:r>
              <w:t>25.5</w:t>
            </w:r>
          </w:p>
        </w:tc>
        <w:tc>
          <w:tcPr>
            <w:tcW w:w="636" w:type="dxa"/>
          </w:tcPr>
          <w:p w:rsidR="00684160" w:rsidRDefault="00C764C9">
            <w:r>
              <w:t>23.0</w:t>
            </w:r>
          </w:p>
        </w:tc>
        <w:tc>
          <w:tcPr>
            <w:tcW w:w="653" w:type="dxa"/>
          </w:tcPr>
          <w:p w:rsidR="00684160" w:rsidRDefault="00C764C9">
            <w:r>
              <w:t>14.5</w:t>
            </w:r>
          </w:p>
        </w:tc>
        <w:tc>
          <w:tcPr>
            <w:tcW w:w="636" w:type="dxa"/>
          </w:tcPr>
          <w:p w:rsidR="00684160" w:rsidRDefault="00C764C9">
            <w:r>
              <w:t>28.0</w:t>
            </w:r>
          </w:p>
        </w:tc>
        <w:tc>
          <w:tcPr>
            <w:tcW w:w="677" w:type="dxa"/>
          </w:tcPr>
          <w:p w:rsidR="00684160" w:rsidRDefault="00C764C9">
            <w:r>
              <w:t>15.0</w:t>
            </w:r>
          </w:p>
        </w:tc>
        <w:tc>
          <w:tcPr>
            <w:tcW w:w="636" w:type="dxa"/>
          </w:tcPr>
          <w:p w:rsidR="00684160" w:rsidRDefault="00C764C9">
            <w:r>
              <w:t>21.5</w:t>
            </w:r>
          </w:p>
        </w:tc>
        <w:tc>
          <w:tcPr>
            <w:tcW w:w="636" w:type="dxa"/>
          </w:tcPr>
          <w:p w:rsidR="00684160" w:rsidRDefault="00C764C9">
            <w:r>
              <w:t>18.5</w:t>
            </w:r>
          </w:p>
        </w:tc>
        <w:tc>
          <w:tcPr>
            <w:tcW w:w="636" w:type="dxa"/>
          </w:tcPr>
          <w:p w:rsidR="00684160" w:rsidRDefault="00C764C9">
            <w:r>
              <w:t>17.5</w:t>
            </w:r>
          </w:p>
        </w:tc>
      </w:tr>
      <w:tr w:rsidR="00684160">
        <w:tc>
          <w:tcPr>
            <w:tcW w:w="1311" w:type="dxa"/>
          </w:tcPr>
          <w:p w:rsidR="00684160" w:rsidRDefault="00C764C9">
            <w:r>
              <w:t>Competitor</w:t>
            </w:r>
          </w:p>
        </w:tc>
        <w:tc>
          <w:tcPr>
            <w:tcW w:w="636" w:type="dxa"/>
          </w:tcPr>
          <w:p w:rsidR="00684160" w:rsidRDefault="00C764C9">
            <w:r>
              <w:t>12.0</w:t>
            </w:r>
          </w:p>
        </w:tc>
        <w:tc>
          <w:tcPr>
            <w:tcW w:w="636" w:type="dxa"/>
          </w:tcPr>
          <w:p w:rsidR="00684160" w:rsidRDefault="00C764C9">
            <w:r>
              <w:t>20.5</w:t>
            </w:r>
          </w:p>
        </w:tc>
        <w:tc>
          <w:tcPr>
            <w:tcW w:w="636" w:type="dxa"/>
          </w:tcPr>
          <w:p w:rsidR="00684160" w:rsidRDefault="00C764C9">
            <w:r>
              <w:t>25.0</w:t>
            </w:r>
          </w:p>
        </w:tc>
        <w:tc>
          <w:tcPr>
            <w:tcW w:w="653" w:type="dxa"/>
          </w:tcPr>
          <w:p w:rsidR="00684160" w:rsidRDefault="00C764C9">
            <w:r>
              <w:t>16.5</w:t>
            </w:r>
          </w:p>
        </w:tc>
        <w:tc>
          <w:tcPr>
            <w:tcW w:w="636" w:type="dxa"/>
          </w:tcPr>
          <w:p w:rsidR="00684160" w:rsidRDefault="00C764C9">
            <w:r>
              <w:t>24.0</w:t>
            </w:r>
          </w:p>
        </w:tc>
        <w:tc>
          <w:tcPr>
            <w:tcW w:w="677" w:type="dxa"/>
          </w:tcPr>
          <w:p w:rsidR="00684160" w:rsidRDefault="00C764C9">
            <w:r>
              <w:t>11.5</w:t>
            </w:r>
          </w:p>
        </w:tc>
        <w:tc>
          <w:tcPr>
            <w:tcW w:w="636" w:type="dxa"/>
          </w:tcPr>
          <w:p w:rsidR="00684160" w:rsidRDefault="00C764C9">
            <w:r>
              <w:t>17</w:t>
            </w:r>
          </w:p>
        </w:tc>
        <w:tc>
          <w:tcPr>
            <w:tcW w:w="636" w:type="dxa"/>
          </w:tcPr>
          <w:p w:rsidR="00684160" w:rsidRDefault="00C764C9">
            <w:r>
              <w:t>17.5</w:t>
            </w:r>
          </w:p>
        </w:tc>
        <w:tc>
          <w:tcPr>
            <w:tcW w:w="636" w:type="dxa"/>
            <w:tcBorders>
              <w:bottom w:val="nil"/>
              <w:right w:val="nil"/>
            </w:tcBorders>
          </w:tcPr>
          <w:p w:rsidR="00684160" w:rsidRDefault="00684160"/>
        </w:tc>
      </w:tr>
    </w:tbl>
    <w:p w:rsidR="00684160" w:rsidRDefault="00684160">
      <w:pPr>
        <w:ind w:left="720"/>
      </w:pPr>
    </w:p>
    <w:p w:rsidR="00684160" w:rsidRDefault="00C764C9">
      <w:pPr>
        <w:pStyle w:val="ListParagraph"/>
        <w:numPr>
          <w:ilvl w:val="0"/>
          <w:numId w:val="12"/>
        </w:numPr>
        <w:spacing w:line="276" w:lineRule="auto"/>
        <w:ind w:left="1440"/>
      </w:pPr>
      <w:r>
        <w:t>What is the most appropriate test? Why?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A7690">
        <w:rPr>
          <w:b/>
        </w:rPr>
        <w:t>(2 marks)</w:t>
      </w:r>
    </w:p>
    <w:p w:rsidR="00684160" w:rsidRDefault="00C764C9">
      <w:pPr>
        <w:pStyle w:val="ListParagraph"/>
        <w:numPr>
          <w:ilvl w:val="0"/>
          <w:numId w:val="12"/>
        </w:numPr>
        <w:spacing w:line="276" w:lineRule="auto"/>
        <w:ind w:left="1440"/>
      </w:pPr>
      <w:r>
        <w:rPr>
          <w:bCs/>
        </w:rPr>
        <w:t>A</w:t>
      </w:r>
      <w:r>
        <w:t xml:space="preserve">t  </w:t>
      </w:r>
      <m:oMath>
        <m:r>
          <w:rPr>
            <w:rFonts w:ascii="Cambria Math" w:hAnsi="Cambria Math"/>
          </w:rPr>
          <m:t>α</m:t>
        </m:r>
        <m:r>
          <w:rPr>
            <w:rFonts w:ascii="Cambria Math" w:hAnsi="Cambria Math"/>
          </w:rPr>
          <m:t>=0.10</m:t>
        </m:r>
      </m:oMath>
      <w:r>
        <w:t xml:space="preserve"> is there any significant difference between the </w:t>
      </w:r>
      <w:r w:rsidR="00CA7690">
        <w:t>performances</w:t>
      </w:r>
      <w:r>
        <w:t xml:space="preserve"> of the two medicine?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A7690">
        <w:rPr>
          <w:b/>
        </w:rPr>
        <w:t>(10 marks)</w:t>
      </w:r>
    </w:p>
    <w:p w:rsidR="00684160" w:rsidRDefault="00684160">
      <w:pPr>
        <w:ind w:left="720"/>
      </w:pPr>
    </w:p>
    <w:p w:rsidR="00684160" w:rsidRDefault="00684160"/>
    <w:p w:rsidR="00684160" w:rsidRDefault="00684160">
      <w:pPr>
        <w:ind w:left="720"/>
      </w:pPr>
    </w:p>
    <w:p w:rsidR="00684160" w:rsidRDefault="00C764C9">
      <w:pPr>
        <w:rPr>
          <w:b/>
        </w:rPr>
      </w:pPr>
      <w:r>
        <w:rPr>
          <w:b/>
        </w:rPr>
        <w:br w:type="page"/>
      </w:r>
    </w:p>
    <w:p w:rsidR="00684160" w:rsidRDefault="00C764C9">
      <w:pPr>
        <w:rPr>
          <w:b/>
        </w:rPr>
      </w:pPr>
      <w:r>
        <w:rPr>
          <w:b/>
        </w:rPr>
        <w:lastRenderedPageBreak/>
        <w:t>QUESTION FIVE (</w:t>
      </w:r>
      <w:r w:rsidR="00CA7690">
        <w:rPr>
          <w:b/>
        </w:rPr>
        <w:t>20</w:t>
      </w:r>
      <w:r>
        <w:rPr>
          <w:b/>
        </w:rPr>
        <w:t xml:space="preserve"> MARKS)</w:t>
      </w:r>
    </w:p>
    <w:p w:rsidR="00684160" w:rsidRDefault="00684160"/>
    <w:p w:rsidR="00684160" w:rsidRDefault="00C764C9">
      <w:r>
        <w:t xml:space="preserve">Variation in clay brick masonry weight have implications </w:t>
      </w:r>
      <w:r>
        <w:t xml:space="preserve">not only for structural and acoustic designs but also for design heating, ventilation and air conditioning systems. The following data was as a result of an investigative study on </w:t>
      </w:r>
      <m:oMath>
        <m:r>
          <w:rPr>
            <w:rFonts w:ascii="Cambria Math" w:hAnsi="Cambria Math"/>
          </w:rPr>
          <m:t>y</m:t>
        </m:r>
        <m:r>
          <w:rPr>
            <w:rFonts w:ascii="Cambria Math" w:hAnsi="Cambria Math"/>
          </w:rPr>
          <m:t xml:space="preserve">= </m:t>
        </m:r>
        <m:r>
          <w:rPr>
            <w:rFonts w:ascii="Cambria Math" w:hAnsi="Cambria Math"/>
          </w:rPr>
          <m:t>motar</m:t>
        </m:r>
        <m:r>
          <w:rPr>
            <w:rFonts w:ascii="Cambria Math" w:hAnsi="Cambria Math"/>
          </w:rPr>
          <m:t xml:space="preserve"> </m:t>
        </m:r>
        <m:r>
          <w:rPr>
            <w:rFonts w:ascii="Cambria Math" w:hAnsi="Cambria Math"/>
          </w:rPr>
          <m:t>dry</m:t>
        </m:r>
        <m:r>
          <w:rPr>
            <w:rFonts w:ascii="Cambria Math" w:hAnsi="Cambria Math"/>
          </w:rPr>
          <m:t xml:space="preserve"> </m:t>
        </m:r>
        <m:r>
          <w:rPr>
            <w:rFonts w:ascii="Cambria Math" w:hAnsi="Cambria Math"/>
          </w:rPr>
          <m:t>density</m:t>
        </m:r>
        <m:r>
          <w:rPr>
            <w:rFonts w:ascii="Cambria Math" w:hAnsi="Cambria Math"/>
          </w:rPr>
          <m:t xml:space="preserve"> (</m:t>
        </m:r>
        <m:r>
          <w:rPr>
            <w:rFonts w:ascii="Cambria Math" w:hAnsi="Cambria Math"/>
          </w:rPr>
          <m:t>lb</m:t>
        </m:r>
        <m:r>
          <w:rPr>
            <w:rFonts w:ascii="Cambria Math" w:hAnsi="Cambria Math"/>
          </w:rPr>
          <m:t>/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ft</m:t>
            </m:r>
          </m:e>
          <m:sup>
            <m:r>
              <w:rPr>
                <w:rFonts w:ascii="Cambria Math" w:hAnsi="Cambria Math"/>
              </w:rPr>
              <m:t>3</m:t>
            </m:r>
          </m:sup>
        </m:sSup>
        <m:r>
          <w:rPr>
            <w:rFonts w:ascii="Cambria Math" w:hAnsi="Cambria Math"/>
          </w:rPr>
          <m:t>)</m:t>
        </m:r>
      </m:oMath>
      <w:r>
        <w:t xml:space="preserve"> and </w:t>
      </w:r>
      <m:oMath>
        <m:r>
          <w:rPr>
            <w:rFonts w:ascii="Cambria Math" w:hAnsi="Cambria Math"/>
          </w:rPr>
          <m:t>x</m:t>
        </m:r>
        <m:r>
          <w:rPr>
            <w:rFonts w:ascii="Cambria Math" w:hAnsi="Cambria Math"/>
          </w:rPr>
          <m:t xml:space="preserve">= </m:t>
        </m:r>
        <m:r>
          <w:rPr>
            <w:rFonts w:ascii="Cambria Math" w:hAnsi="Cambria Math"/>
          </w:rPr>
          <m:t>motar</m:t>
        </m:r>
        <m:r>
          <w:rPr>
            <w:rFonts w:ascii="Cambria Math" w:hAnsi="Cambria Math"/>
          </w:rPr>
          <m:t xml:space="preserve"> </m:t>
        </m:r>
        <m:r>
          <w:rPr>
            <w:rFonts w:ascii="Cambria Math" w:hAnsi="Cambria Math"/>
          </w:rPr>
          <m:t>air</m:t>
        </m:r>
        <m:r>
          <w:rPr>
            <w:rFonts w:ascii="Cambria Math" w:hAnsi="Cambria Math"/>
          </w:rPr>
          <m:t xml:space="preserve"> </m:t>
        </m:r>
        <m:r>
          <w:rPr>
            <w:rFonts w:ascii="Cambria Math" w:hAnsi="Cambria Math"/>
          </w:rPr>
          <m:t>content</m:t>
        </m:r>
        <m:r>
          <w:rPr>
            <w:rFonts w:ascii="Cambria Math" w:hAnsi="Cambria Math"/>
          </w:rPr>
          <m:t xml:space="preserve"> (%)</m:t>
        </m:r>
      </m:oMath>
      <w:r>
        <w:t xml:space="preserve"> for the sample spacemen.</w:t>
      </w:r>
    </w:p>
    <w:p w:rsidR="00684160" w:rsidRDefault="00684160">
      <w:pPr>
        <w:ind w:left="720"/>
      </w:pPr>
    </w:p>
    <w:tbl>
      <w:tblPr>
        <w:tblStyle w:val="TableGrid"/>
        <w:tblW w:w="0" w:type="auto"/>
        <w:tblInd w:w="817" w:type="dxa"/>
        <w:tblLook w:val="04A0" w:firstRow="1" w:lastRow="0" w:firstColumn="1" w:lastColumn="0" w:noHBand="0" w:noVBand="1"/>
      </w:tblPr>
      <w:tblGrid>
        <w:gridCol w:w="864"/>
        <w:gridCol w:w="880"/>
        <w:gridCol w:w="892"/>
        <w:gridCol w:w="892"/>
        <w:gridCol w:w="893"/>
        <w:gridCol w:w="893"/>
        <w:gridCol w:w="893"/>
        <w:gridCol w:w="893"/>
        <w:gridCol w:w="893"/>
      </w:tblGrid>
      <w:tr w:rsidR="00684160">
        <w:tc>
          <w:tcPr>
            <w:tcW w:w="903" w:type="dxa"/>
          </w:tcPr>
          <w:p w:rsidR="00684160" w:rsidRDefault="00C764C9">
            <m:oMathPara>
              <m:oMath>
                <m:r>
                  <w:rPr>
                    <w:rFonts w:ascii="Cambria Math" w:hAnsi="Cambria Math"/>
                  </w:rPr>
                  <m:t>x</m:t>
                </m:r>
              </m:oMath>
            </m:oMathPara>
          </w:p>
        </w:tc>
        <w:tc>
          <w:tcPr>
            <w:tcW w:w="903" w:type="dxa"/>
          </w:tcPr>
          <w:p w:rsidR="00684160" w:rsidRDefault="00C764C9">
            <w:r>
              <w:t>5.7</w:t>
            </w:r>
          </w:p>
        </w:tc>
        <w:tc>
          <w:tcPr>
            <w:tcW w:w="903" w:type="dxa"/>
          </w:tcPr>
          <w:p w:rsidR="00684160" w:rsidRDefault="00C764C9">
            <w:r>
              <w:t>6.8</w:t>
            </w:r>
          </w:p>
        </w:tc>
        <w:tc>
          <w:tcPr>
            <w:tcW w:w="903" w:type="dxa"/>
          </w:tcPr>
          <w:p w:rsidR="00684160" w:rsidRDefault="00C764C9">
            <w:r>
              <w:t>9.6</w:t>
            </w:r>
          </w:p>
        </w:tc>
        <w:tc>
          <w:tcPr>
            <w:tcW w:w="904" w:type="dxa"/>
          </w:tcPr>
          <w:p w:rsidR="00684160" w:rsidRDefault="00C764C9">
            <w:r>
              <w:t>10.0</w:t>
            </w:r>
          </w:p>
        </w:tc>
        <w:tc>
          <w:tcPr>
            <w:tcW w:w="904" w:type="dxa"/>
          </w:tcPr>
          <w:p w:rsidR="00684160" w:rsidRDefault="00C764C9">
            <w:r>
              <w:t>10.7</w:t>
            </w:r>
          </w:p>
        </w:tc>
        <w:tc>
          <w:tcPr>
            <w:tcW w:w="904" w:type="dxa"/>
          </w:tcPr>
          <w:p w:rsidR="00684160" w:rsidRDefault="00C764C9">
            <w:r>
              <w:t>12.6</w:t>
            </w:r>
          </w:p>
        </w:tc>
        <w:tc>
          <w:tcPr>
            <w:tcW w:w="904" w:type="dxa"/>
          </w:tcPr>
          <w:p w:rsidR="00684160" w:rsidRDefault="00C764C9">
            <w:r>
              <w:t>14.4</w:t>
            </w:r>
          </w:p>
        </w:tc>
        <w:tc>
          <w:tcPr>
            <w:tcW w:w="904" w:type="dxa"/>
          </w:tcPr>
          <w:p w:rsidR="00684160" w:rsidRDefault="00C764C9">
            <w:r>
              <w:t>15.0</w:t>
            </w:r>
          </w:p>
        </w:tc>
      </w:tr>
      <w:tr w:rsidR="00684160">
        <w:tc>
          <w:tcPr>
            <w:tcW w:w="903" w:type="dxa"/>
          </w:tcPr>
          <w:p w:rsidR="00684160" w:rsidRDefault="00C764C9">
            <m:oMathPara>
              <m:oMath>
                <m:r>
                  <w:rPr>
                    <w:rFonts w:ascii="Cambria Math" w:hAnsi="Cambria Math"/>
                  </w:rPr>
                  <m:t>y</m:t>
                </m:r>
              </m:oMath>
            </m:oMathPara>
          </w:p>
        </w:tc>
        <w:tc>
          <w:tcPr>
            <w:tcW w:w="903" w:type="dxa"/>
          </w:tcPr>
          <w:p w:rsidR="00684160" w:rsidRDefault="00C764C9">
            <w:r>
              <w:t>119</w:t>
            </w:r>
          </w:p>
        </w:tc>
        <w:tc>
          <w:tcPr>
            <w:tcW w:w="903" w:type="dxa"/>
          </w:tcPr>
          <w:p w:rsidR="00684160" w:rsidRDefault="00C764C9">
            <w:r>
              <w:t>121.3</w:t>
            </w:r>
          </w:p>
        </w:tc>
        <w:tc>
          <w:tcPr>
            <w:tcW w:w="903" w:type="dxa"/>
          </w:tcPr>
          <w:p w:rsidR="00684160" w:rsidRDefault="00C764C9">
            <w:r>
              <w:t>118.2</w:t>
            </w:r>
          </w:p>
        </w:tc>
        <w:tc>
          <w:tcPr>
            <w:tcW w:w="904" w:type="dxa"/>
          </w:tcPr>
          <w:p w:rsidR="00684160" w:rsidRDefault="00C764C9">
            <w:r>
              <w:t>124.0</w:t>
            </w:r>
          </w:p>
        </w:tc>
        <w:tc>
          <w:tcPr>
            <w:tcW w:w="904" w:type="dxa"/>
          </w:tcPr>
          <w:p w:rsidR="00684160" w:rsidRDefault="00C764C9">
            <w:r>
              <w:t>112.3</w:t>
            </w:r>
          </w:p>
        </w:tc>
        <w:tc>
          <w:tcPr>
            <w:tcW w:w="904" w:type="dxa"/>
          </w:tcPr>
          <w:p w:rsidR="00684160" w:rsidRDefault="00C764C9">
            <w:r>
              <w:t>114.1</w:t>
            </w:r>
          </w:p>
        </w:tc>
        <w:tc>
          <w:tcPr>
            <w:tcW w:w="904" w:type="dxa"/>
          </w:tcPr>
          <w:p w:rsidR="00684160" w:rsidRDefault="00C764C9">
            <w:r>
              <w:t>112.2</w:t>
            </w:r>
          </w:p>
        </w:tc>
        <w:tc>
          <w:tcPr>
            <w:tcW w:w="904" w:type="dxa"/>
          </w:tcPr>
          <w:p w:rsidR="00684160" w:rsidRDefault="00C764C9">
            <w:r>
              <w:t>115.1</w:t>
            </w:r>
          </w:p>
        </w:tc>
      </w:tr>
    </w:tbl>
    <w:p w:rsidR="00684160" w:rsidRDefault="00684160"/>
    <w:tbl>
      <w:tblPr>
        <w:tblStyle w:val="TableGrid"/>
        <w:tblW w:w="0" w:type="auto"/>
        <w:tblInd w:w="817" w:type="dxa"/>
        <w:tblLook w:val="04A0" w:firstRow="1" w:lastRow="0" w:firstColumn="1" w:lastColumn="0" w:noHBand="0" w:noVBand="1"/>
      </w:tblPr>
      <w:tblGrid>
        <w:gridCol w:w="903"/>
        <w:gridCol w:w="903"/>
        <w:gridCol w:w="903"/>
        <w:gridCol w:w="903"/>
        <w:gridCol w:w="904"/>
        <w:gridCol w:w="904"/>
        <w:gridCol w:w="904"/>
        <w:gridCol w:w="904"/>
      </w:tblGrid>
      <w:tr w:rsidR="00684160">
        <w:tc>
          <w:tcPr>
            <w:tcW w:w="903" w:type="dxa"/>
          </w:tcPr>
          <w:p w:rsidR="00684160" w:rsidRDefault="00C764C9">
            <m:oMathPara>
              <m:oMath>
                <m:r>
                  <w:rPr>
                    <w:rFonts w:ascii="Cambria Math" w:hAnsi="Cambria Math"/>
                  </w:rPr>
                  <m:t>x</m:t>
                </m:r>
              </m:oMath>
            </m:oMathPara>
          </w:p>
        </w:tc>
        <w:tc>
          <w:tcPr>
            <w:tcW w:w="903" w:type="dxa"/>
          </w:tcPr>
          <w:p w:rsidR="00684160" w:rsidRDefault="00C764C9">
            <w:r>
              <w:t>15.3</w:t>
            </w:r>
          </w:p>
        </w:tc>
        <w:tc>
          <w:tcPr>
            <w:tcW w:w="903" w:type="dxa"/>
          </w:tcPr>
          <w:p w:rsidR="00684160" w:rsidRDefault="00C764C9">
            <w:r>
              <w:t>16.2</w:t>
            </w:r>
          </w:p>
        </w:tc>
        <w:tc>
          <w:tcPr>
            <w:tcW w:w="903" w:type="dxa"/>
          </w:tcPr>
          <w:p w:rsidR="00684160" w:rsidRDefault="00C764C9">
            <w:r>
              <w:t>17.8</w:t>
            </w:r>
          </w:p>
        </w:tc>
        <w:tc>
          <w:tcPr>
            <w:tcW w:w="904" w:type="dxa"/>
          </w:tcPr>
          <w:p w:rsidR="00684160" w:rsidRDefault="00C764C9">
            <w:r>
              <w:t>18.7</w:t>
            </w:r>
          </w:p>
        </w:tc>
        <w:tc>
          <w:tcPr>
            <w:tcW w:w="904" w:type="dxa"/>
          </w:tcPr>
          <w:p w:rsidR="00684160" w:rsidRDefault="00C764C9">
            <w:r>
              <w:t>19.7</w:t>
            </w:r>
          </w:p>
        </w:tc>
        <w:tc>
          <w:tcPr>
            <w:tcW w:w="904" w:type="dxa"/>
          </w:tcPr>
          <w:p w:rsidR="00684160" w:rsidRDefault="00C764C9">
            <w:r>
              <w:t>20.6</w:t>
            </w:r>
          </w:p>
        </w:tc>
        <w:tc>
          <w:tcPr>
            <w:tcW w:w="904" w:type="dxa"/>
          </w:tcPr>
          <w:p w:rsidR="00684160" w:rsidRDefault="00C764C9">
            <w:r>
              <w:t>25.0</w:t>
            </w:r>
          </w:p>
        </w:tc>
      </w:tr>
      <w:tr w:rsidR="00684160">
        <w:tc>
          <w:tcPr>
            <w:tcW w:w="903" w:type="dxa"/>
          </w:tcPr>
          <w:p w:rsidR="00684160" w:rsidRDefault="00C764C9">
            <m:oMathPara>
              <m:oMath>
                <m:r>
                  <w:rPr>
                    <w:rFonts w:ascii="Cambria Math" w:hAnsi="Cambria Math"/>
                  </w:rPr>
                  <m:t>y</m:t>
                </m:r>
              </m:oMath>
            </m:oMathPara>
          </w:p>
        </w:tc>
        <w:tc>
          <w:tcPr>
            <w:tcW w:w="903" w:type="dxa"/>
          </w:tcPr>
          <w:p w:rsidR="00684160" w:rsidRDefault="00C764C9">
            <w:r>
              <w:t>111.3</w:t>
            </w:r>
          </w:p>
        </w:tc>
        <w:tc>
          <w:tcPr>
            <w:tcW w:w="903" w:type="dxa"/>
          </w:tcPr>
          <w:p w:rsidR="00684160" w:rsidRDefault="00C764C9">
            <w:r>
              <w:t>107.2</w:t>
            </w:r>
          </w:p>
        </w:tc>
        <w:tc>
          <w:tcPr>
            <w:tcW w:w="903" w:type="dxa"/>
          </w:tcPr>
          <w:p w:rsidR="00684160" w:rsidRDefault="00C764C9">
            <w:r>
              <w:t>108.9</w:t>
            </w:r>
          </w:p>
        </w:tc>
        <w:tc>
          <w:tcPr>
            <w:tcW w:w="904" w:type="dxa"/>
          </w:tcPr>
          <w:p w:rsidR="00684160" w:rsidRDefault="00C764C9">
            <w:r>
              <w:t>107.8</w:t>
            </w:r>
          </w:p>
        </w:tc>
        <w:tc>
          <w:tcPr>
            <w:tcW w:w="904" w:type="dxa"/>
          </w:tcPr>
          <w:p w:rsidR="00684160" w:rsidRDefault="00C764C9">
            <w:r>
              <w:t>111.0</w:t>
            </w:r>
          </w:p>
        </w:tc>
        <w:tc>
          <w:tcPr>
            <w:tcW w:w="904" w:type="dxa"/>
          </w:tcPr>
          <w:p w:rsidR="00684160" w:rsidRDefault="00C764C9">
            <w:r>
              <w:t>106.2</w:t>
            </w:r>
          </w:p>
        </w:tc>
        <w:tc>
          <w:tcPr>
            <w:tcW w:w="904" w:type="dxa"/>
          </w:tcPr>
          <w:p w:rsidR="00684160" w:rsidRDefault="00C764C9">
            <w:r>
              <w:t>105.0</w:t>
            </w:r>
          </w:p>
        </w:tc>
      </w:tr>
    </w:tbl>
    <w:p w:rsidR="00684160" w:rsidRDefault="00684160"/>
    <w:p w:rsidR="00684160" w:rsidRDefault="00C764C9">
      <w:pPr>
        <w:pStyle w:val="ListParagraph"/>
        <w:numPr>
          <w:ilvl w:val="0"/>
          <w:numId w:val="13"/>
        </w:numPr>
        <w:ind w:left="1080"/>
      </w:pPr>
      <w:r>
        <w:t xml:space="preserve">Assuming that a simple linear </w:t>
      </w:r>
      <w:r>
        <w:t>regression model is appropriate, fit the regression relating mortar density to mortar air content.</w:t>
      </w:r>
      <w:r>
        <w:tab/>
      </w:r>
      <w:r>
        <w:tab/>
      </w:r>
      <w:r>
        <w:tab/>
      </w:r>
      <w:r w:rsidR="00CA7690">
        <w:rPr>
          <w:b/>
        </w:rPr>
        <w:t>(6 marks)</w:t>
      </w:r>
    </w:p>
    <w:p w:rsidR="00684160" w:rsidRDefault="00C764C9">
      <w:pPr>
        <w:pStyle w:val="ListParagraph"/>
        <w:numPr>
          <w:ilvl w:val="0"/>
          <w:numId w:val="13"/>
        </w:numPr>
        <w:ind w:left="1080"/>
      </w:pPr>
      <w:r>
        <w:t>What is the estimated variance?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A7690">
        <w:rPr>
          <w:b/>
        </w:rPr>
        <w:t>(4 marks)</w:t>
      </w:r>
    </w:p>
    <w:p w:rsidR="00684160" w:rsidRDefault="00C764C9">
      <w:pPr>
        <w:pStyle w:val="ListParagraph"/>
        <w:numPr>
          <w:ilvl w:val="0"/>
          <w:numId w:val="13"/>
        </w:numPr>
        <w:ind w:left="1080"/>
      </w:pPr>
      <w:r>
        <w:t>What is the mortar density when the mortar air content is 31 %?</w:t>
      </w:r>
    </w:p>
    <w:p w:rsidR="00684160" w:rsidRDefault="00CA7690">
      <w:pPr>
        <w:pStyle w:val="ListParagraph"/>
        <w:ind w:left="6480" w:firstLine="720"/>
      </w:pPr>
      <w:r>
        <w:rPr>
          <w:b/>
        </w:rPr>
        <w:t>(2 marks</w:t>
      </w:r>
      <w:bookmarkStart w:id="0" w:name="_GoBack"/>
      <w:bookmarkEnd w:id="0"/>
      <w:r>
        <w:rPr>
          <w:b/>
        </w:rPr>
        <w:t>)</w:t>
      </w:r>
    </w:p>
    <w:p w:rsidR="00684160" w:rsidRDefault="00C764C9">
      <w:pPr>
        <w:pStyle w:val="ListParagraph"/>
        <w:numPr>
          <w:ilvl w:val="0"/>
          <w:numId w:val="13"/>
        </w:numPr>
        <w:ind w:left="1080"/>
      </w:pPr>
      <w:r>
        <w:t xml:space="preserve">Test the hypothesis that </w:t>
      </w:r>
      <w:r>
        <w:t xml:space="preserve">the slope is zero at </w:t>
      </w:r>
      <m:oMath>
        <m:r>
          <w:rPr>
            <w:rFonts w:ascii="Cambria Math" w:hAnsi="Cambria Math"/>
          </w:rPr>
          <m:t>α</m:t>
        </m:r>
        <m:r>
          <w:rPr>
            <w:rFonts w:ascii="Cambria Math" w:hAnsi="Cambria Math"/>
          </w:rPr>
          <m:t>=0.05</m:t>
        </m:r>
      </m:oMath>
      <w:r>
        <w:t>.</w:t>
      </w:r>
      <w:r>
        <w:tab/>
      </w:r>
      <w:r>
        <w:tab/>
      </w:r>
      <w:r w:rsidR="00CA7690">
        <w:rPr>
          <w:b/>
        </w:rPr>
        <w:t>(4 marks)</w:t>
      </w:r>
    </w:p>
    <w:p w:rsidR="00684160" w:rsidRDefault="00C764C9">
      <w:pPr>
        <w:pStyle w:val="ListParagraph"/>
        <w:numPr>
          <w:ilvl w:val="0"/>
          <w:numId w:val="13"/>
        </w:numPr>
        <w:ind w:left="1080"/>
      </w:pPr>
      <w:r>
        <w:t xml:space="preserve">Obtain the 95 % confidence interval for the mean response. </w:t>
      </w:r>
      <w:r>
        <w:tab/>
      </w:r>
      <w:r w:rsidR="00CA7690">
        <w:rPr>
          <w:b/>
        </w:rPr>
        <w:t>(4 marks)</w:t>
      </w:r>
    </w:p>
    <w:sectPr w:rsidR="00684160">
      <w:footerReference w:type="even" r:id="rId9"/>
      <w:footerReference w:type="default" r:id="rId10"/>
      <w:pgSz w:w="12240" w:h="15840"/>
      <w:pgMar w:top="1276" w:right="1620" w:bottom="126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64C9" w:rsidRDefault="00C764C9">
      <w:r>
        <w:separator/>
      </w:r>
    </w:p>
  </w:endnote>
  <w:endnote w:type="continuationSeparator" w:id="0">
    <w:p w:rsidR="00C764C9" w:rsidRDefault="00C764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160" w:rsidRDefault="00C764C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5</w:t>
    </w:r>
    <w:r>
      <w:rPr>
        <w:rStyle w:val="PageNumber"/>
      </w:rPr>
      <w:fldChar w:fldCharType="end"/>
    </w:r>
  </w:p>
  <w:p w:rsidR="00684160" w:rsidRDefault="0068416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7988842"/>
      <w:docPartObj>
        <w:docPartGallery w:val="AutoText"/>
      </w:docPartObj>
    </w:sdtPr>
    <w:sdtEndPr/>
    <w:sdtContent>
      <w:p w:rsidR="00684160" w:rsidRDefault="00C764C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A7690">
          <w:rPr>
            <w:noProof/>
          </w:rPr>
          <w:t>1</w:t>
        </w:r>
        <w:r>
          <w:fldChar w:fldCharType="end"/>
        </w:r>
        <w:r>
          <w:t xml:space="preserve"> of 6</w:t>
        </w:r>
      </w:p>
    </w:sdtContent>
  </w:sdt>
  <w:p w:rsidR="00684160" w:rsidRDefault="00684160">
    <w:pPr>
      <w:pStyle w:val="Footer"/>
      <w:ind w:firstLine="7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64C9" w:rsidRDefault="00C764C9">
      <w:r>
        <w:separator/>
      </w:r>
    </w:p>
  </w:footnote>
  <w:footnote w:type="continuationSeparator" w:id="0">
    <w:p w:rsidR="00C764C9" w:rsidRDefault="00C764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824A7"/>
    <w:multiLevelType w:val="multilevel"/>
    <w:tmpl w:val="003824A7"/>
    <w:lvl w:ilvl="0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EB323B6"/>
    <w:multiLevelType w:val="multilevel"/>
    <w:tmpl w:val="81B69F2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DC3AE4"/>
    <w:multiLevelType w:val="multilevel"/>
    <w:tmpl w:val="15DC3AE4"/>
    <w:lvl w:ilvl="0">
      <w:start w:val="1"/>
      <w:numFmt w:val="lowerRoman"/>
      <w:lvlText w:val="%1)."/>
      <w:lvlJc w:val="right"/>
      <w:pPr>
        <w:tabs>
          <w:tab w:val="left" w:pos="1260"/>
        </w:tabs>
        <w:ind w:left="1260" w:hanging="18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left" w:pos="540"/>
        </w:tabs>
        <w:ind w:left="540" w:hanging="36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180"/>
      </w:pPr>
    </w:lvl>
    <w:lvl w:ilvl="3">
      <w:start w:val="1"/>
      <w:numFmt w:val="decimal"/>
      <w:lvlText w:val="%4."/>
      <w:lvlJc w:val="left"/>
      <w:pPr>
        <w:tabs>
          <w:tab w:val="left" w:pos="1980"/>
        </w:tabs>
        <w:ind w:left="1980" w:hanging="360"/>
      </w:pPr>
    </w:lvl>
    <w:lvl w:ilvl="4">
      <w:start w:val="1"/>
      <w:numFmt w:val="lowerLetter"/>
      <w:lvlText w:val="%5."/>
      <w:lvlJc w:val="left"/>
      <w:pPr>
        <w:tabs>
          <w:tab w:val="left" w:pos="2700"/>
        </w:tabs>
        <w:ind w:left="2700" w:hanging="360"/>
      </w:pPr>
    </w:lvl>
    <w:lvl w:ilvl="5">
      <w:start w:val="1"/>
      <w:numFmt w:val="lowerRoman"/>
      <w:lvlText w:val="%6."/>
      <w:lvlJc w:val="right"/>
      <w:pPr>
        <w:tabs>
          <w:tab w:val="left" w:pos="3420"/>
        </w:tabs>
        <w:ind w:left="3420" w:hanging="180"/>
      </w:pPr>
    </w:lvl>
    <w:lvl w:ilvl="6">
      <w:start w:val="1"/>
      <w:numFmt w:val="decimal"/>
      <w:lvlText w:val="%7."/>
      <w:lvlJc w:val="left"/>
      <w:pPr>
        <w:tabs>
          <w:tab w:val="left" w:pos="4140"/>
        </w:tabs>
        <w:ind w:left="4140" w:hanging="360"/>
      </w:pPr>
    </w:lvl>
    <w:lvl w:ilvl="7">
      <w:start w:val="1"/>
      <w:numFmt w:val="lowerLetter"/>
      <w:lvlText w:val="%8."/>
      <w:lvlJc w:val="left"/>
      <w:pPr>
        <w:tabs>
          <w:tab w:val="left" w:pos="4860"/>
        </w:tabs>
        <w:ind w:left="4860" w:hanging="360"/>
      </w:pPr>
    </w:lvl>
    <w:lvl w:ilvl="8">
      <w:start w:val="1"/>
      <w:numFmt w:val="lowerRoman"/>
      <w:lvlText w:val="%9."/>
      <w:lvlJc w:val="right"/>
      <w:pPr>
        <w:tabs>
          <w:tab w:val="left" w:pos="5580"/>
        </w:tabs>
        <w:ind w:left="5580" w:hanging="180"/>
      </w:pPr>
    </w:lvl>
  </w:abstractNum>
  <w:abstractNum w:abstractNumId="3">
    <w:nsid w:val="1754306F"/>
    <w:multiLevelType w:val="multilevel"/>
    <w:tmpl w:val="1754306F"/>
    <w:lvl w:ilvl="0">
      <w:start w:val="1"/>
      <w:numFmt w:val="lowerRoman"/>
      <w:lvlText w:val="%1)."/>
      <w:lvlJc w:val="right"/>
      <w:pPr>
        <w:ind w:left="14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BD87AC8"/>
    <w:multiLevelType w:val="multilevel"/>
    <w:tmpl w:val="3BD87AC8"/>
    <w:lvl w:ilvl="0">
      <w:start w:val="1"/>
      <w:numFmt w:val="lowerRoman"/>
      <w:lvlText w:val="%1)."/>
      <w:lvlJc w:val="left"/>
      <w:pPr>
        <w:ind w:left="21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42463F1C"/>
    <w:multiLevelType w:val="multilevel"/>
    <w:tmpl w:val="AF34F70A"/>
    <w:lvl w:ilvl="0">
      <w:start w:val="1"/>
      <w:numFmt w:val="lowerLetter"/>
      <w:lvlText w:val="%1)"/>
      <w:lvlJc w:val="left"/>
      <w:pPr>
        <w:ind w:left="288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3600" w:hanging="360"/>
      </w:pPr>
    </w:lvl>
    <w:lvl w:ilvl="2">
      <w:start w:val="1"/>
      <w:numFmt w:val="lowerRoman"/>
      <w:lvlText w:val="%3."/>
      <w:lvlJc w:val="right"/>
      <w:pPr>
        <w:ind w:left="4320" w:hanging="180"/>
      </w:pPr>
    </w:lvl>
    <w:lvl w:ilvl="3">
      <w:start w:val="1"/>
      <w:numFmt w:val="decimal"/>
      <w:lvlText w:val="%4."/>
      <w:lvlJc w:val="left"/>
      <w:pPr>
        <w:ind w:left="5040" w:hanging="360"/>
      </w:pPr>
    </w:lvl>
    <w:lvl w:ilvl="4">
      <w:start w:val="1"/>
      <w:numFmt w:val="lowerLetter"/>
      <w:lvlText w:val="%5."/>
      <w:lvlJc w:val="left"/>
      <w:pPr>
        <w:ind w:left="5760" w:hanging="360"/>
      </w:pPr>
    </w:lvl>
    <w:lvl w:ilvl="5">
      <w:start w:val="1"/>
      <w:numFmt w:val="lowerRoman"/>
      <w:lvlText w:val="%6."/>
      <w:lvlJc w:val="right"/>
      <w:pPr>
        <w:ind w:left="6480" w:hanging="180"/>
      </w:pPr>
    </w:lvl>
    <w:lvl w:ilvl="6">
      <w:start w:val="1"/>
      <w:numFmt w:val="decimal"/>
      <w:lvlText w:val="%7."/>
      <w:lvlJc w:val="left"/>
      <w:pPr>
        <w:ind w:left="7200" w:hanging="360"/>
      </w:pPr>
    </w:lvl>
    <w:lvl w:ilvl="7">
      <w:start w:val="1"/>
      <w:numFmt w:val="lowerLetter"/>
      <w:lvlText w:val="%8."/>
      <w:lvlJc w:val="left"/>
      <w:pPr>
        <w:ind w:left="7920" w:hanging="360"/>
      </w:pPr>
    </w:lvl>
    <w:lvl w:ilvl="8">
      <w:start w:val="1"/>
      <w:numFmt w:val="lowerRoman"/>
      <w:lvlText w:val="%9."/>
      <w:lvlJc w:val="right"/>
      <w:pPr>
        <w:ind w:left="8640" w:hanging="180"/>
      </w:pPr>
    </w:lvl>
  </w:abstractNum>
  <w:abstractNum w:abstractNumId="6">
    <w:nsid w:val="461A121F"/>
    <w:multiLevelType w:val="multilevel"/>
    <w:tmpl w:val="461A121F"/>
    <w:lvl w:ilvl="0">
      <w:start w:val="1"/>
      <w:numFmt w:val="lowerRoman"/>
      <w:lvlText w:val="%1)."/>
      <w:lvlJc w:val="right"/>
      <w:pPr>
        <w:tabs>
          <w:tab w:val="left" w:pos="1260"/>
        </w:tabs>
        <w:ind w:left="1260" w:hanging="18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left" w:pos="540"/>
        </w:tabs>
        <w:ind w:left="540" w:hanging="36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180"/>
      </w:pPr>
    </w:lvl>
    <w:lvl w:ilvl="3">
      <w:start w:val="1"/>
      <w:numFmt w:val="decimal"/>
      <w:lvlText w:val="%4."/>
      <w:lvlJc w:val="left"/>
      <w:pPr>
        <w:tabs>
          <w:tab w:val="left" w:pos="1980"/>
        </w:tabs>
        <w:ind w:left="1980" w:hanging="360"/>
      </w:pPr>
    </w:lvl>
    <w:lvl w:ilvl="4">
      <w:start w:val="1"/>
      <w:numFmt w:val="lowerLetter"/>
      <w:lvlText w:val="%5."/>
      <w:lvlJc w:val="left"/>
      <w:pPr>
        <w:tabs>
          <w:tab w:val="left" w:pos="2700"/>
        </w:tabs>
        <w:ind w:left="2700" w:hanging="360"/>
      </w:pPr>
    </w:lvl>
    <w:lvl w:ilvl="5">
      <w:start w:val="1"/>
      <w:numFmt w:val="lowerRoman"/>
      <w:lvlText w:val="%6."/>
      <w:lvlJc w:val="right"/>
      <w:pPr>
        <w:tabs>
          <w:tab w:val="left" w:pos="3420"/>
        </w:tabs>
        <w:ind w:left="3420" w:hanging="180"/>
      </w:pPr>
    </w:lvl>
    <w:lvl w:ilvl="6">
      <w:start w:val="1"/>
      <w:numFmt w:val="decimal"/>
      <w:lvlText w:val="%7."/>
      <w:lvlJc w:val="left"/>
      <w:pPr>
        <w:tabs>
          <w:tab w:val="left" w:pos="4140"/>
        </w:tabs>
        <w:ind w:left="4140" w:hanging="360"/>
      </w:pPr>
    </w:lvl>
    <w:lvl w:ilvl="7">
      <w:start w:val="1"/>
      <w:numFmt w:val="lowerLetter"/>
      <w:lvlText w:val="%8."/>
      <w:lvlJc w:val="left"/>
      <w:pPr>
        <w:tabs>
          <w:tab w:val="left" w:pos="4860"/>
        </w:tabs>
        <w:ind w:left="4860" w:hanging="360"/>
      </w:pPr>
    </w:lvl>
    <w:lvl w:ilvl="8">
      <w:start w:val="1"/>
      <w:numFmt w:val="lowerRoman"/>
      <w:lvlText w:val="%9."/>
      <w:lvlJc w:val="right"/>
      <w:pPr>
        <w:tabs>
          <w:tab w:val="left" w:pos="5580"/>
        </w:tabs>
        <w:ind w:left="5580" w:hanging="180"/>
      </w:pPr>
    </w:lvl>
  </w:abstractNum>
  <w:abstractNum w:abstractNumId="7">
    <w:nsid w:val="4F9D00EA"/>
    <w:multiLevelType w:val="multilevel"/>
    <w:tmpl w:val="51A4682C"/>
    <w:lvl w:ilvl="0">
      <w:start w:val="1"/>
      <w:numFmt w:val="lowerLetter"/>
      <w:lvlText w:val="%1)"/>
      <w:lvlJc w:val="left"/>
      <w:pPr>
        <w:tabs>
          <w:tab w:val="left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8">
    <w:nsid w:val="53495851"/>
    <w:multiLevelType w:val="multilevel"/>
    <w:tmpl w:val="53495851"/>
    <w:lvl w:ilvl="0">
      <w:start w:val="1"/>
      <w:numFmt w:val="lowerRoman"/>
      <w:lvlText w:val="%1)."/>
      <w:lvlJc w:val="right"/>
      <w:pPr>
        <w:ind w:left="14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556F55FD"/>
    <w:multiLevelType w:val="multilevel"/>
    <w:tmpl w:val="556F55FD"/>
    <w:lvl w:ilvl="0">
      <w:start w:val="1"/>
      <w:numFmt w:val="lowerRoman"/>
      <w:lvlText w:val="%1)."/>
      <w:lvlJc w:val="right"/>
      <w:pPr>
        <w:ind w:left="16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2340" w:hanging="360"/>
      </w:pPr>
    </w:lvl>
    <w:lvl w:ilvl="2">
      <w:start w:val="1"/>
      <w:numFmt w:val="lowerRoman"/>
      <w:lvlText w:val="%3."/>
      <w:lvlJc w:val="right"/>
      <w:pPr>
        <w:ind w:left="3060" w:hanging="180"/>
      </w:pPr>
    </w:lvl>
    <w:lvl w:ilvl="3">
      <w:start w:val="1"/>
      <w:numFmt w:val="decimal"/>
      <w:lvlText w:val="%4."/>
      <w:lvlJc w:val="left"/>
      <w:pPr>
        <w:ind w:left="3780" w:hanging="360"/>
      </w:pPr>
    </w:lvl>
    <w:lvl w:ilvl="4">
      <w:start w:val="1"/>
      <w:numFmt w:val="lowerLetter"/>
      <w:lvlText w:val="%5."/>
      <w:lvlJc w:val="left"/>
      <w:pPr>
        <w:ind w:left="4500" w:hanging="360"/>
      </w:pPr>
    </w:lvl>
    <w:lvl w:ilvl="5">
      <w:start w:val="1"/>
      <w:numFmt w:val="lowerRoman"/>
      <w:lvlText w:val="%6."/>
      <w:lvlJc w:val="right"/>
      <w:pPr>
        <w:ind w:left="5220" w:hanging="180"/>
      </w:pPr>
    </w:lvl>
    <w:lvl w:ilvl="6">
      <w:start w:val="1"/>
      <w:numFmt w:val="decimal"/>
      <w:lvlText w:val="%7."/>
      <w:lvlJc w:val="left"/>
      <w:pPr>
        <w:ind w:left="5940" w:hanging="360"/>
      </w:pPr>
    </w:lvl>
    <w:lvl w:ilvl="7">
      <w:start w:val="1"/>
      <w:numFmt w:val="lowerLetter"/>
      <w:lvlText w:val="%8."/>
      <w:lvlJc w:val="left"/>
      <w:pPr>
        <w:ind w:left="6660" w:hanging="360"/>
      </w:pPr>
    </w:lvl>
    <w:lvl w:ilvl="8">
      <w:start w:val="1"/>
      <w:numFmt w:val="lowerRoman"/>
      <w:lvlText w:val="%9."/>
      <w:lvlJc w:val="right"/>
      <w:pPr>
        <w:ind w:left="7380" w:hanging="180"/>
      </w:pPr>
    </w:lvl>
  </w:abstractNum>
  <w:abstractNum w:abstractNumId="10">
    <w:nsid w:val="6A504FF6"/>
    <w:multiLevelType w:val="multilevel"/>
    <w:tmpl w:val="6A504FF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015EF9"/>
    <w:multiLevelType w:val="multilevel"/>
    <w:tmpl w:val="032AC4C2"/>
    <w:lvl w:ilvl="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D502A21"/>
    <w:multiLevelType w:val="multilevel"/>
    <w:tmpl w:val="7D502A21"/>
    <w:lvl w:ilvl="0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0"/>
  </w:num>
  <w:num w:numId="2">
    <w:abstractNumId w:val="5"/>
  </w:num>
  <w:num w:numId="3">
    <w:abstractNumId w:val="3"/>
  </w:num>
  <w:num w:numId="4">
    <w:abstractNumId w:val="8"/>
  </w:num>
  <w:num w:numId="5">
    <w:abstractNumId w:val="9"/>
  </w:num>
  <w:num w:numId="6">
    <w:abstractNumId w:val="11"/>
  </w:num>
  <w:num w:numId="7">
    <w:abstractNumId w:val="2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  <w:num w:numId="12">
    <w:abstractNumId w:val="12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687"/>
    <w:rsid w:val="00001FE0"/>
    <w:rsid w:val="0000723B"/>
    <w:rsid w:val="00014B99"/>
    <w:rsid w:val="00014F4F"/>
    <w:rsid w:val="000155C6"/>
    <w:rsid w:val="00015886"/>
    <w:rsid w:val="00031961"/>
    <w:rsid w:val="00032076"/>
    <w:rsid w:val="00032505"/>
    <w:rsid w:val="00036687"/>
    <w:rsid w:val="000371F0"/>
    <w:rsid w:val="00037AC1"/>
    <w:rsid w:val="000521B9"/>
    <w:rsid w:val="00052A18"/>
    <w:rsid w:val="00053862"/>
    <w:rsid w:val="00054D8D"/>
    <w:rsid w:val="00056BDA"/>
    <w:rsid w:val="00063BE4"/>
    <w:rsid w:val="000642FD"/>
    <w:rsid w:val="00065759"/>
    <w:rsid w:val="00067167"/>
    <w:rsid w:val="000678CA"/>
    <w:rsid w:val="00073AF4"/>
    <w:rsid w:val="0007663F"/>
    <w:rsid w:val="00077596"/>
    <w:rsid w:val="00083FCA"/>
    <w:rsid w:val="0008499B"/>
    <w:rsid w:val="00091E4F"/>
    <w:rsid w:val="000947E3"/>
    <w:rsid w:val="000951A8"/>
    <w:rsid w:val="00097F39"/>
    <w:rsid w:val="000A0FCC"/>
    <w:rsid w:val="000A3940"/>
    <w:rsid w:val="000A3A16"/>
    <w:rsid w:val="000B14B0"/>
    <w:rsid w:val="000B299C"/>
    <w:rsid w:val="000B431D"/>
    <w:rsid w:val="000B512E"/>
    <w:rsid w:val="000B6434"/>
    <w:rsid w:val="000B665B"/>
    <w:rsid w:val="000D03E0"/>
    <w:rsid w:val="000E32DF"/>
    <w:rsid w:val="000E4BE0"/>
    <w:rsid w:val="000F4CB2"/>
    <w:rsid w:val="000F7255"/>
    <w:rsid w:val="000F7B4B"/>
    <w:rsid w:val="001065C0"/>
    <w:rsid w:val="00107621"/>
    <w:rsid w:val="00113BD2"/>
    <w:rsid w:val="00116CC2"/>
    <w:rsid w:val="00116CD5"/>
    <w:rsid w:val="00120A8C"/>
    <w:rsid w:val="001221E5"/>
    <w:rsid w:val="00123C7C"/>
    <w:rsid w:val="0012755C"/>
    <w:rsid w:val="00130C61"/>
    <w:rsid w:val="00134C71"/>
    <w:rsid w:val="00135F79"/>
    <w:rsid w:val="00136307"/>
    <w:rsid w:val="001363EF"/>
    <w:rsid w:val="001365B1"/>
    <w:rsid w:val="00136A08"/>
    <w:rsid w:val="0014058A"/>
    <w:rsid w:val="0014236C"/>
    <w:rsid w:val="00143370"/>
    <w:rsid w:val="00144D5A"/>
    <w:rsid w:val="001451B2"/>
    <w:rsid w:val="00145308"/>
    <w:rsid w:val="001462EB"/>
    <w:rsid w:val="00153846"/>
    <w:rsid w:val="00153896"/>
    <w:rsid w:val="001557DD"/>
    <w:rsid w:val="00156706"/>
    <w:rsid w:val="00157F40"/>
    <w:rsid w:val="001606DA"/>
    <w:rsid w:val="0016393D"/>
    <w:rsid w:val="001664BA"/>
    <w:rsid w:val="00167942"/>
    <w:rsid w:val="00171600"/>
    <w:rsid w:val="001720E5"/>
    <w:rsid w:val="001734A2"/>
    <w:rsid w:val="00175E8E"/>
    <w:rsid w:val="00177EC8"/>
    <w:rsid w:val="00181E9D"/>
    <w:rsid w:val="001877F2"/>
    <w:rsid w:val="00192FCD"/>
    <w:rsid w:val="001A4072"/>
    <w:rsid w:val="001A68A6"/>
    <w:rsid w:val="001A68D6"/>
    <w:rsid w:val="001A7D31"/>
    <w:rsid w:val="001B37B7"/>
    <w:rsid w:val="001B52AE"/>
    <w:rsid w:val="001C3165"/>
    <w:rsid w:val="001D090E"/>
    <w:rsid w:val="001D2C59"/>
    <w:rsid w:val="001E093A"/>
    <w:rsid w:val="001E5651"/>
    <w:rsid w:val="001F2DBE"/>
    <w:rsid w:val="001F4482"/>
    <w:rsid w:val="001F6A9A"/>
    <w:rsid w:val="00204410"/>
    <w:rsid w:val="002046C5"/>
    <w:rsid w:val="00204D2E"/>
    <w:rsid w:val="00206ADF"/>
    <w:rsid w:val="002138DF"/>
    <w:rsid w:val="00215760"/>
    <w:rsid w:val="00217B3B"/>
    <w:rsid w:val="0022218D"/>
    <w:rsid w:val="00223487"/>
    <w:rsid w:val="00226EAB"/>
    <w:rsid w:val="00227996"/>
    <w:rsid w:val="00233BF8"/>
    <w:rsid w:val="00243C42"/>
    <w:rsid w:val="002450E0"/>
    <w:rsid w:val="00247527"/>
    <w:rsid w:val="0025279F"/>
    <w:rsid w:val="00265ADF"/>
    <w:rsid w:val="00266112"/>
    <w:rsid w:val="00266CEC"/>
    <w:rsid w:val="00267D28"/>
    <w:rsid w:val="0027034C"/>
    <w:rsid w:val="0027061D"/>
    <w:rsid w:val="00272A99"/>
    <w:rsid w:val="00277F38"/>
    <w:rsid w:val="002838CD"/>
    <w:rsid w:val="00286477"/>
    <w:rsid w:val="002930E1"/>
    <w:rsid w:val="002A0707"/>
    <w:rsid w:val="002A0F8E"/>
    <w:rsid w:val="002A4CCD"/>
    <w:rsid w:val="002A5A0C"/>
    <w:rsid w:val="002A6846"/>
    <w:rsid w:val="002B2E88"/>
    <w:rsid w:val="002B43EB"/>
    <w:rsid w:val="002B5229"/>
    <w:rsid w:val="002C24D3"/>
    <w:rsid w:val="002D0733"/>
    <w:rsid w:val="002D12F1"/>
    <w:rsid w:val="002D5DB4"/>
    <w:rsid w:val="002D6DC6"/>
    <w:rsid w:val="002E34EC"/>
    <w:rsid w:val="002E4BD8"/>
    <w:rsid w:val="002F14C8"/>
    <w:rsid w:val="002F274A"/>
    <w:rsid w:val="002F2BEB"/>
    <w:rsid w:val="002F34D2"/>
    <w:rsid w:val="002F60F6"/>
    <w:rsid w:val="002F68A7"/>
    <w:rsid w:val="00310C8F"/>
    <w:rsid w:val="00313D16"/>
    <w:rsid w:val="00315147"/>
    <w:rsid w:val="00316A6A"/>
    <w:rsid w:val="003173DD"/>
    <w:rsid w:val="0032346F"/>
    <w:rsid w:val="00325E40"/>
    <w:rsid w:val="003261AC"/>
    <w:rsid w:val="003269A7"/>
    <w:rsid w:val="00326F39"/>
    <w:rsid w:val="00332D07"/>
    <w:rsid w:val="003330F1"/>
    <w:rsid w:val="003336C7"/>
    <w:rsid w:val="00335EB8"/>
    <w:rsid w:val="00337DE1"/>
    <w:rsid w:val="00341410"/>
    <w:rsid w:val="003435CC"/>
    <w:rsid w:val="00346D28"/>
    <w:rsid w:val="00351120"/>
    <w:rsid w:val="003513EC"/>
    <w:rsid w:val="00353F57"/>
    <w:rsid w:val="00355502"/>
    <w:rsid w:val="00355DEC"/>
    <w:rsid w:val="003619DE"/>
    <w:rsid w:val="00364BFD"/>
    <w:rsid w:val="00387281"/>
    <w:rsid w:val="00387D3A"/>
    <w:rsid w:val="00390352"/>
    <w:rsid w:val="00391D70"/>
    <w:rsid w:val="00393473"/>
    <w:rsid w:val="0039571B"/>
    <w:rsid w:val="00397BF5"/>
    <w:rsid w:val="003A0789"/>
    <w:rsid w:val="003A4ABA"/>
    <w:rsid w:val="003A6308"/>
    <w:rsid w:val="003B4F9B"/>
    <w:rsid w:val="003B50CC"/>
    <w:rsid w:val="003C17B9"/>
    <w:rsid w:val="003C1D08"/>
    <w:rsid w:val="003C2FD9"/>
    <w:rsid w:val="003C331D"/>
    <w:rsid w:val="003C434E"/>
    <w:rsid w:val="003C79C2"/>
    <w:rsid w:val="003D0B86"/>
    <w:rsid w:val="003D52C7"/>
    <w:rsid w:val="003E2270"/>
    <w:rsid w:val="003E2C57"/>
    <w:rsid w:val="003E4A13"/>
    <w:rsid w:val="003F3995"/>
    <w:rsid w:val="003F55FD"/>
    <w:rsid w:val="004019A7"/>
    <w:rsid w:val="00413E03"/>
    <w:rsid w:val="00420B8A"/>
    <w:rsid w:val="004211E5"/>
    <w:rsid w:val="00421E51"/>
    <w:rsid w:val="004221E3"/>
    <w:rsid w:val="004268DE"/>
    <w:rsid w:val="004276FA"/>
    <w:rsid w:val="00431E17"/>
    <w:rsid w:val="00444144"/>
    <w:rsid w:val="00445D87"/>
    <w:rsid w:val="00446661"/>
    <w:rsid w:val="00453F0E"/>
    <w:rsid w:val="004617EC"/>
    <w:rsid w:val="004634FD"/>
    <w:rsid w:val="0046428D"/>
    <w:rsid w:val="00464726"/>
    <w:rsid w:val="004756EE"/>
    <w:rsid w:val="00490886"/>
    <w:rsid w:val="004909CD"/>
    <w:rsid w:val="00491EB4"/>
    <w:rsid w:val="004926D7"/>
    <w:rsid w:val="00492718"/>
    <w:rsid w:val="00496E3F"/>
    <w:rsid w:val="004A57F3"/>
    <w:rsid w:val="004A63D4"/>
    <w:rsid w:val="004B59A0"/>
    <w:rsid w:val="004B752C"/>
    <w:rsid w:val="004C1258"/>
    <w:rsid w:val="004D04B7"/>
    <w:rsid w:val="004D2DEE"/>
    <w:rsid w:val="004D2FD0"/>
    <w:rsid w:val="004D56A5"/>
    <w:rsid w:val="004D57C1"/>
    <w:rsid w:val="004E161A"/>
    <w:rsid w:val="004E2380"/>
    <w:rsid w:val="004E40D4"/>
    <w:rsid w:val="004E4E77"/>
    <w:rsid w:val="004E6185"/>
    <w:rsid w:val="004F23E5"/>
    <w:rsid w:val="004F51E9"/>
    <w:rsid w:val="004F6278"/>
    <w:rsid w:val="004F7614"/>
    <w:rsid w:val="00502384"/>
    <w:rsid w:val="00505679"/>
    <w:rsid w:val="00511ABF"/>
    <w:rsid w:val="00512B42"/>
    <w:rsid w:val="005200C7"/>
    <w:rsid w:val="00527B1E"/>
    <w:rsid w:val="00530C5D"/>
    <w:rsid w:val="00531DC9"/>
    <w:rsid w:val="00537CD2"/>
    <w:rsid w:val="00542AE7"/>
    <w:rsid w:val="005430AC"/>
    <w:rsid w:val="00545CC8"/>
    <w:rsid w:val="00547970"/>
    <w:rsid w:val="00556AFA"/>
    <w:rsid w:val="00557314"/>
    <w:rsid w:val="00557673"/>
    <w:rsid w:val="00562F5C"/>
    <w:rsid w:val="00567932"/>
    <w:rsid w:val="00567D28"/>
    <w:rsid w:val="005819B9"/>
    <w:rsid w:val="00583C9A"/>
    <w:rsid w:val="0058511A"/>
    <w:rsid w:val="005851B5"/>
    <w:rsid w:val="00586DC9"/>
    <w:rsid w:val="005A0A0F"/>
    <w:rsid w:val="005A11D5"/>
    <w:rsid w:val="005A1433"/>
    <w:rsid w:val="005A3FD0"/>
    <w:rsid w:val="005A47FB"/>
    <w:rsid w:val="005B06FF"/>
    <w:rsid w:val="005B3601"/>
    <w:rsid w:val="005C5BB8"/>
    <w:rsid w:val="005D010E"/>
    <w:rsid w:val="005D22B3"/>
    <w:rsid w:val="005D23C7"/>
    <w:rsid w:val="005D4520"/>
    <w:rsid w:val="005D685D"/>
    <w:rsid w:val="005E308D"/>
    <w:rsid w:val="005E5BF0"/>
    <w:rsid w:val="005E7EA1"/>
    <w:rsid w:val="005F01E4"/>
    <w:rsid w:val="005F2BE6"/>
    <w:rsid w:val="005F4586"/>
    <w:rsid w:val="006023DD"/>
    <w:rsid w:val="00603BAD"/>
    <w:rsid w:val="00604904"/>
    <w:rsid w:val="00607C49"/>
    <w:rsid w:val="00607E99"/>
    <w:rsid w:val="00613F77"/>
    <w:rsid w:val="00621109"/>
    <w:rsid w:val="0062165E"/>
    <w:rsid w:val="00625AF0"/>
    <w:rsid w:val="00631019"/>
    <w:rsid w:val="00632F91"/>
    <w:rsid w:val="006343FF"/>
    <w:rsid w:val="00635312"/>
    <w:rsid w:val="00641CC6"/>
    <w:rsid w:val="00644B87"/>
    <w:rsid w:val="00650137"/>
    <w:rsid w:val="006535D5"/>
    <w:rsid w:val="006612D5"/>
    <w:rsid w:val="0066139C"/>
    <w:rsid w:val="006642A5"/>
    <w:rsid w:val="00670302"/>
    <w:rsid w:val="006724A5"/>
    <w:rsid w:val="00672C1D"/>
    <w:rsid w:val="006762B8"/>
    <w:rsid w:val="006813D1"/>
    <w:rsid w:val="00681643"/>
    <w:rsid w:val="00682118"/>
    <w:rsid w:val="00684160"/>
    <w:rsid w:val="00686F96"/>
    <w:rsid w:val="00687EA9"/>
    <w:rsid w:val="006919FC"/>
    <w:rsid w:val="00695D17"/>
    <w:rsid w:val="00697B05"/>
    <w:rsid w:val="00697F64"/>
    <w:rsid w:val="006A035D"/>
    <w:rsid w:val="006A1496"/>
    <w:rsid w:val="006A2779"/>
    <w:rsid w:val="006A539D"/>
    <w:rsid w:val="006A6F71"/>
    <w:rsid w:val="006A75FA"/>
    <w:rsid w:val="006B0604"/>
    <w:rsid w:val="006B3558"/>
    <w:rsid w:val="006C5F37"/>
    <w:rsid w:val="006D1340"/>
    <w:rsid w:val="006D341C"/>
    <w:rsid w:val="006D3C11"/>
    <w:rsid w:val="006D4D43"/>
    <w:rsid w:val="006D6CEE"/>
    <w:rsid w:val="006D7703"/>
    <w:rsid w:val="006D7E44"/>
    <w:rsid w:val="006E4CB2"/>
    <w:rsid w:val="006E5345"/>
    <w:rsid w:val="006E5363"/>
    <w:rsid w:val="006E78EE"/>
    <w:rsid w:val="006F4367"/>
    <w:rsid w:val="006F605E"/>
    <w:rsid w:val="007209B4"/>
    <w:rsid w:val="0072236E"/>
    <w:rsid w:val="00727AFF"/>
    <w:rsid w:val="00730A17"/>
    <w:rsid w:val="00731EE4"/>
    <w:rsid w:val="00733A44"/>
    <w:rsid w:val="00735C8B"/>
    <w:rsid w:val="00737A57"/>
    <w:rsid w:val="007419C6"/>
    <w:rsid w:val="0075334B"/>
    <w:rsid w:val="007541FF"/>
    <w:rsid w:val="00765E44"/>
    <w:rsid w:val="007700CC"/>
    <w:rsid w:val="00770CEC"/>
    <w:rsid w:val="00772156"/>
    <w:rsid w:val="00772B23"/>
    <w:rsid w:val="00773188"/>
    <w:rsid w:val="00790720"/>
    <w:rsid w:val="007926C3"/>
    <w:rsid w:val="007A23FC"/>
    <w:rsid w:val="007A442B"/>
    <w:rsid w:val="007B3FD5"/>
    <w:rsid w:val="007C07FD"/>
    <w:rsid w:val="007C367A"/>
    <w:rsid w:val="007C567F"/>
    <w:rsid w:val="007C68FC"/>
    <w:rsid w:val="007D487A"/>
    <w:rsid w:val="007E541C"/>
    <w:rsid w:val="007E57CE"/>
    <w:rsid w:val="007E61CF"/>
    <w:rsid w:val="007F3968"/>
    <w:rsid w:val="00802FF3"/>
    <w:rsid w:val="00804939"/>
    <w:rsid w:val="00804B40"/>
    <w:rsid w:val="00816119"/>
    <w:rsid w:val="00816A66"/>
    <w:rsid w:val="00817B3F"/>
    <w:rsid w:val="00823C28"/>
    <w:rsid w:val="00832C0E"/>
    <w:rsid w:val="00835493"/>
    <w:rsid w:val="00850FEE"/>
    <w:rsid w:val="00851AB6"/>
    <w:rsid w:val="00851F5C"/>
    <w:rsid w:val="00852693"/>
    <w:rsid w:val="00856307"/>
    <w:rsid w:val="00860018"/>
    <w:rsid w:val="00860500"/>
    <w:rsid w:val="0086171C"/>
    <w:rsid w:val="00861D3A"/>
    <w:rsid w:val="00862B3F"/>
    <w:rsid w:val="008719C1"/>
    <w:rsid w:val="00871ECA"/>
    <w:rsid w:val="00872262"/>
    <w:rsid w:val="008769BD"/>
    <w:rsid w:val="00886448"/>
    <w:rsid w:val="00890093"/>
    <w:rsid w:val="00893C9B"/>
    <w:rsid w:val="00893FC4"/>
    <w:rsid w:val="008A37F5"/>
    <w:rsid w:val="008A4518"/>
    <w:rsid w:val="008A4569"/>
    <w:rsid w:val="008B14C6"/>
    <w:rsid w:val="008B4676"/>
    <w:rsid w:val="008B4AD0"/>
    <w:rsid w:val="008B5E55"/>
    <w:rsid w:val="008B69AB"/>
    <w:rsid w:val="008C1210"/>
    <w:rsid w:val="008C208B"/>
    <w:rsid w:val="008D1D36"/>
    <w:rsid w:val="008D4A53"/>
    <w:rsid w:val="008D59A9"/>
    <w:rsid w:val="008E2A58"/>
    <w:rsid w:val="008E70F1"/>
    <w:rsid w:val="00900978"/>
    <w:rsid w:val="00905D35"/>
    <w:rsid w:val="009062DB"/>
    <w:rsid w:val="00906F23"/>
    <w:rsid w:val="00906FFC"/>
    <w:rsid w:val="009075AA"/>
    <w:rsid w:val="009077E1"/>
    <w:rsid w:val="00913ADA"/>
    <w:rsid w:val="00914ADA"/>
    <w:rsid w:val="009170C1"/>
    <w:rsid w:val="009173D6"/>
    <w:rsid w:val="00925D1F"/>
    <w:rsid w:val="00931617"/>
    <w:rsid w:val="009319DA"/>
    <w:rsid w:val="00931F96"/>
    <w:rsid w:val="009320F7"/>
    <w:rsid w:val="009345F3"/>
    <w:rsid w:val="009400FC"/>
    <w:rsid w:val="009417C0"/>
    <w:rsid w:val="0094650C"/>
    <w:rsid w:val="00950A51"/>
    <w:rsid w:val="00951E59"/>
    <w:rsid w:val="00953836"/>
    <w:rsid w:val="0096507A"/>
    <w:rsid w:val="00977AEF"/>
    <w:rsid w:val="00981171"/>
    <w:rsid w:val="0098137C"/>
    <w:rsid w:val="009855B9"/>
    <w:rsid w:val="00986E6D"/>
    <w:rsid w:val="00986EFC"/>
    <w:rsid w:val="0099732B"/>
    <w:rsid w:val="009A0398"/>
    <w:rsid w:val="009A0B4A"/>
    <w:rsid w:val="009A193A"/>
    <w:rsid w:val="009A6CCE"/>
    <w:rsid w:val="009A6FAC"/>
    <w:rsid w:val="009B1207"/>
    <w:rsid w:val="009B5860"/>
    <w:rsid w:val="009B70A1"/>
    <w:rsid w:val="009C4DC7"/>
    <w:rsid w:val="009D491D"/>
    <w:rsid w:val="009D7A46"/>
    <w:rsid w:val="009E1A93"/>
    <w:rsid w:val="009E3A65"/>
    <w:rsid w:val="009E3F00"/>
    <w:rsid w:val="009E570A"/>
    <w:rsid w:val="009E6AF9"/>
    <w:rsid w:val="009F60D2"/>
    <w:rsid w:val="00A0545A"/>
    <w:rsid w:val="00A35D6D"/>
    <w:rsid w:val="00A37F81"/>
    <w:rsid w:val="00A4065A"/>
    <w:rsid w:val="00A42BAF"/>
    <w:rsid w:val="00A43A2F"/>
    <w:rsid w:val="00A44687"/>
    <w:rsid w:val="00A5077C"/>
    <w:rsid w:val="00A50838"/>
    <w:rsid w:val="00A5208C"/>
    <w:rsid w:val="00A568F2"/>
    <w:rsid w:val="00A65DD8"/>
    <w:rsid w:val="00A66593"/>
    <w:rsid w:val="00A7246A"/>
    <w:rsid w:val="00A74DF7"/>
    <w:rsid w:val="00A831B3"/>
    <w:rsid w:val="00A83D7F"/>
    <w:rsid w:val="00A83F74"/>
    <w:rsid w:val="00A83F8E"/>
    <w:rsid w:val="00A85816"/>
    <w:rsid w:val="00A93900"/>
    <w:rsid w:val="00A95E84"/>
    <w:rsid w:val="00A95FE2"/>
    <w:rsid w:val="00A967B1"/>
    <w:rsid w:val="00AA039A"/>
    <w:rsid w:val="00AA3870"/>
    <w:rsid w:val="00AB1AE5"/>
    <w:rsid w:val="00AB2486"/>
    <w:rsid w:val="00AB7110"/>
    <w:rsid w:val="00AC22D7"/>
    <w:rsid w:val="00AC26B3"/>
    <w:rsid w:val="00AC3664"/>
    <w:rsid w:val="00AC4AAD"/>
    <w:rsid w:val="00AC521F"/>
    <w:rsid w:val="00AC768C"/>
    <w:rsid w:val="00AD2244"/>
    <w:rsid w:val="00AD3768"/>
    <w:rsid w:val="00AD66FE"/>
    <w:rsid w:val="00AE05A5"/>
    <w:rsid w:val="00AE1FB2"/>
    <w:rsid w:val="00AE323C"/>
    <w:rsid w:val="00AF2439"/>
    <w:rsid w:val="00AF5DC4"/>
    <w:rsid w:val="00B11C0E"/>
    <w:rsid w:val="00B11D2C"/>
    <w:rsid w:val="00B14203"/>
    <w:rsid w:val="00B16157"/>
    <w:rsid w:val="00B16575"/>
    <w:rsid w:val="00B20925"/>
    <w:rsid w:val="00B21159"/>
    <w:rsid w:val="00B219B7"/>
    <w:rsid w:val="00B24ABD"/>
    <w:rsid w:val="00B25202"/>
    <w:rsid w:val="00B27172"/>
    <w:rsid w:val="00B27754"/>
    <w:rsid w:val="00B30D45"/>
    <w:rsid w:val="00B34867"/>
    <w:rsid w:val="00B3696F"/>
    <w:rsid w:val="00B40DF7"/>
    <w:rsid w:val="00B46ABB"/>
    <w:rsid w:val="00B4720B"/>
    <w:rsid w:val="00B47E8D"/>
    <w:rsid w:val="00B508B2"/>
    <w:rsid w:val="00B53A37"/>
    <w:rsid w:val="00B633CA"/>
    <w:rsid w:val="00B6726A"/>
    <w:rsid w:val="00B72BCA"/>
    <w:rsid w:val="00B72DD2"/>
    <w:rsid w:val="00B751BB"/>
    <w:rsid w:val="00B755F2"/>
    <w:rsid w:val="00B879E7"/>
    <w:rsid w:val="00B92D9B"/>
    <w:rsid w:val="00B934BB"/>
    <w:rsid w:val="00B94B06"/>
    <w:rsid w:val="00B964DC"/>
    <w:rsid w:val="00BA3837"/>
    <w:rsid w:val="00BA4AA0"/>
    <w:rsid w:val="00BB1CC5"/>
    <w:rsid w:val="00BB3700"/>
    <w:rsid w:val="00BB784C"/>
    <w:rsid w:val="00BB7EE5"/>
    <w:rsid w:val="00BC06D9"/>
    <w:rsid w:val="00BC15BB"/>
    <w:rsid w:val="00BC1C51"/>
    <w:rsid w:val="00BC23DD"/>
    <w:rsid w:val="00BC5976"/>
    <w:rsid w:val="00BC6148"/>
    <w:rsid w:val="00BD362B"/>
    <w:rsid w:val="00BD534F"/>
    <w:rsid w:val="00BD53CF"/>
    <w:rsid w:val="00BE3134"/>
    <w:rsid w:val="00BE4D17"/>
    <w:rsid w:val="00BE4DE2"/>
    <w:rsid w:val="00BE6885"/>
    <w:rsid w:val="00BF360C"/>
    <w:rsid w:val="00C0255E"/>
    <w:rsid w:val="00C05E71"/>
    <w:rsid w:val="00C11662"/>
    <w:rsid w:val="00C118D0"/>
    <w:rsid w:val="00C130E8"/>
    <w:rsid w:val="00C16547"/>
    <w:rsid w:val="00C16E75"/>
    <w:rsid w:val="00C20768"/>
    <w:rsid w:val="00C25A93"/>
    <w:rsid w:val="00C26267"/>
    <w:rsid w:val="00C334CC"/>
    <w:rsid w:val="00C343B1"/>
    <w:rsid w:val="00C34972"/>
    <w:rsid w:val="00C37FD3"/>
    <w:rsid w:val="00C41BF9"/>
    <w:rsid w:val="00C43B94"/>
    <w:rsid w:val="00C46107"/>
    <w:rsid w:val="00C474B5"/>
    <w:rsid w:val="00C47C2E"/>
    <w:rsid w:val="00C509C3"/>
    <w:rsid w:val="00C52737"/>
    <w:rsid w:val="00C57184"/>
    <w:rsid w:val="00C57962"/>
    <w:rsid w:val="00C616B4"/>
    <w:rsid w:val="00C642CB"/>
    <w:rsid w:val="00C67585"/>
    <w:rsid w:val="00C763AF"/>
    <w:rsid w:val="00C764C9"/>
    <w:rsid w:val="00C80260"/>
    <w:rsid w:val="00C824FA"/>
    <w:rsid w:val="00CA57C7"/>
    <w:rsid w:val="00CA7690"/>
    <w:rsid w:val="00CB0010"/>
    <w:rsid w:val="00CB0785"/>
    <w:rsid w:val="00CB60CC"/>
    <w:rsid w:val="00CB7476"/>
    <w:rsid w:val="00CB7C2B"/>
    <w:rsid w:val="00CC0FBB"/>
    <w:rsid w:val="00CC2C29"/>
    <w:rsid w:val="00CC4826"/>
    <w:rsid w:val="00CC5342"/>
    <w:rsid w:val="00CD38F2"/>
    <w:rsid w:val="00CD590E"/>
    <w:rsid w:val="00CD5A2E"/>
    <w:rsid w:val="00CD7A67"/>
    <w:rsid w:val="00CE2750"/>
    <w:rsid w:val="00CE63C8"/>
    <w:rsid w:val="00CF2156"/>
    <w:rsid w:val="00CF4F0D"/>
    <w:rsid w:val="00CF7E1D"/>
    <w:rsid w:val="00CF7FB1"/>
    <w:rsid w:val="00D1203B"/>
    <w:rsid w:val="00D148E4"/>
    <w:rsid w:val="00D155A1"/>
    <w:rsid w:val="00D16170"/>
    <w:rsid w:val="00D23B90"/>
    <w:rsid w:val="00D312A2"/>
    <w:rsid w:val="00D40FBD"/>
    <w:rsid w:val="00D42326"/>
    <w:rsid w:val="00D43A4D"/>
    <w:rsid w:val="00D47565"/>
    <w:rsid w:val="00D50EBF"/>
    <w:rsid w:val="00D55C77"/>
    <w:rsid w:val="00D56206"/>
    <w:rsid w:val="00D63F8F"/>
    <w:rsid w:val="00D64DB7"/>
    <w:rsid w:val="00D65C19"/>
    <w:rsid w:val="00D75CB8"/>
    <w:rsid w:val="00D80709"/>
    <w:rsid w:val="00D928D5"/>
    <w:rsid w:val="00D9308A"/>
    <w:rsid w:val="00D95C44"/>
    <w:rsid w:val="00D96C2A"/>
    <w:rsid w:val="00DA6149"/>
    <w:rsid w:val="00DB098E"/>
    <w:rsid w:val="00DB33C4"/>
    <w:rsid w:val="00DB58EE"/>
    <w:rsid w:val="00DC1BB1"/>
    <w:rsid w:val="00DC404B"/>
    <w:rsid w:val="00DC4FAC"/>
    <w:rsid w:val="00DC579C"/>
    <w:rsid w:val="00DD0D9D"/>
    <w:rsid w:val="00DE1A9F"/>
    <w:rsid w:val="00DE2621"/>
    <w:rsid w:val="00DE6077"/>
    <w:rsid w:val="00DF5B0A"/>
    <w:rsid w:val="00E074EB"/>
    <w:rsid w:val="00E16C5A"/>
    <w:rsid w:val="00E173EC"/>
    <w:rsid w:val="00E211EC"/>
    <w:rsid w:val="00E2144C"/>
    <w:rsid w:val="00E215A5"/>
    <w:rsid w:val="00E21CEB"/>
    <w:rsid w:val="00E22B2B"/>
    <w:rsid w:val="00E23999"/>
    <w:rsid w:val="00E33BBC"/>
    <w:rsid w:val="00E369EB"/>
    <w:rsid w:val="00E36D2B"/>
    <w:rsid w:val="00E40052"/>
    <w:rsid w:val="00E414E6"/>
    <w:rsid w:val="00E43FD7"/>
    <w:rsid w:val="00E45EF6"/>
    <w:rsid w:val="00E50449"/>
    <w:rsid w:val="00E524BE"/>
    <w:rsid w:val="00E55037"/>
    <w:rsid w:val="00E55D07"/>
    <w:rsid w:val="00E631B4"/>
    <w:rsid w:val="00E63310"/>
    <w:rsid w:val="00E641B8"/>
    <w:rsid w:val="00E67E72"/>
    <w:rsid w:val="00E74EAA"/>
    <w:rsid w:val="00E75339"/>
    <w:rsid w:val="00E82C25"/>
    <w:rsid w:val="00E83272"/>
    <w:rsid w:val="00E900A6"/>
    <w:rsid w:val="00E96CD6"/>
    <w:rsid w:val="00E978E0"/>
    <w:rsid w:val="00EA1D02"/>
    <w:rsid w:val="00EA309E"/>
    <w:rsid w:val="00EA4AE9"/>
    <w:rsid w:val="00EB0BB0"/>
    <w:rsid w:val="00EB11F7"/>
    <w:rsid w:val="00EB2FBE"/>
    <w:rsid w:val="00EB4FAE"/>
    <w:rsid w:val="00EB5CEF"/>
    <w:rsid w:val="00EB6F97"/>
    <w:rsid w:val="00EB7C45"/>
    <w:rsid w:val="00ED04F5"/>
    <w:rsid w:val="00ED0524"/>
    <w:rsid w:val="00ED3405"/>
    <w:rsid w:val="00ED364B"/>
    <w:rsid w:val="00ED4072"/>
    <w:rsid w:val="00EE1847"/>
    <w:rsid w:val="00EE2980"/>
    <w:rsid w:val="00EF0E9D"/>
    <w:rsid w:val="00EF15CD"/>
    <w:rsid w:val="00EF249F"/>
    <w:rsid w:val="00EF3D05"/>
    <w:rsid w:val="00EF64B4"/>
    <w:rsid w:val="00F01E33"/>
    <w:rsid w:val="00F10220"/>
    <w:rsid w:val="00F11315"/>
    <w:rsid w:val="00F13329"/>
    <w:rsid w:val="00F21C88"/>
    <w:rsid w:val="00F26922"/>
    <w:rsid w:val="00F3171E"/>
    <w:rsid w:val="00F320BA"/>
    <w:rsid w:val="00F32B3A"/>
    <w:rsid w:val="00F3337B"/>
    <w:rsid w:val="00F35D23"/>
    <w:rsid w:val="00F36363"/>
    <w:rsid w:val="00F428A0"/>
    <w:rsid w:val="00F43F00"/>
    <w:rsid w:val="00F45204"/>
    <w:rsid w:val="00F61E58"/>
    <w:rsid w:val="00F62ADD"/>
    <w:rsid w:val="00F6373E"/>
    <w:rsid w:val="00F64DF2"/>
    <w:rsid w:val="00F67867"/>
    <w:rsid w:val="00F720D0"/>
    <w:rsid w:val="00F737A7"/>
    <w:rsid w:val="00F7642A"/>
    <w:rsid w:val="00F81C14"/>
    <w:rsid w:val="00F83ED4"/>
    <w:rsid w:val="00F850AB"/>
    <w:rsid w:val="00F92AC6"/>
    <w:rsid w:val="00F93177"/>
    <w:rsid w:val="00FA0B56"/>
    <w:rsid w:val="00FA602A"/>
    <w:rsid w:val="00FB21E4"/>
    <w:rsid w:val="00FB6F29"/>
    <w:rsid w:val="00FB7BEA"/>
    <w:rsid w:val="00FC3546"/>
    <w:rsid w:val="00FC3EFF"/>
    <w:rsid w:val="00FD025D"/>
    <w:rsid w:val="00FD2E33"/>
    <w:rsid w:val="00FD32CC"/>
    <w:rsid w:val="00FD4686"/>
    <w:rsid w:val="00FE5CF2"/>
    <w:rsid w:val="00FE64A6"/>
    <w:rsid w:val="00FF1C19"/>
    <w:rsid w:val="00FF2F75"/>
    <w:rsid w:val="00FF3384"/>
    <w:rsid w:val="00FF54FA"/>
    <w:rsid w:val="00FF5658"/>
    <w:rsid w:val="00FF6E49"/>
    <w:rsid w:val="09911B52"/>
    <w:rsid w:val="31D76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31F7998-54BF-4CE4-B864-C52E800DA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 w:qFormat="1"/>
    <w:lsdException w:name="Table Theme" w:semiHidden="1" w:unhideWhenUsed="1"/>
    <w:lsdException w:name="Placeholder Text" w:semiHidden="1" w:uiPriority="99" w:qFormat="1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pPr>
      <w:keepNext/>
      <w:ind w:left="720" w:firstLine="720"/>
      <w:outlineLvl w:val="0"/>
    </w:pPr>
    <w:rPr>
      <w:b/>
      <w:bCs/>
      <w:sz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qFormat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qFormat/>
    <w:pPr>
      <w:tabs>
        <w:tab w:val="center" w:pos="4320"/>
        <w:tab w:val="right" w:pos="8640"/>
      </w:tabs>
    </w:pPr>
  </w:style>
  <w:style w:type="paragraph" w:styleId="Header">
    <w:name w:val="header"/>
    <w:basedOn w:val="Normal"/>
    <w:link w:val="HeaderChar"/>
    <w:qFormat/>
    <w:pPr>
      <w:tabs>
        <w:tab w:val="center" w:pos="4513"/>
        <w:tab w:val="right" w:pos="9026"/>
      </w:tabs>
    </w:pPr>
  </w:style>
  <w:style w:type="character" w:styleId="PageNumber">
    <w:name w:val="page number"/>
    <w:basedOn w:val="DefaultParagraphFont"/>
    <w:qFormat/>
  </w:style>
  <w:style w:type="table" w:styleId="TableGrid">
    <w:name w:val="Table Grid"/>
    <w:basedOn w:val="TableNormal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b/>
      <w:bCs/>
      <w:sz w:val="28"/>
      <w:szCs w:val="24"/>
      <w:u w:val="single"/>
    </w:rPr>
  </w:style>
  <w:style w:type="character" w:customStyle="1" w:styleId="BalloonTextChar">
    <w:name w:val="Balloon Text Char"/>
    <w:basedOn w:val="DefaultParagraphFont"/>
    <w:link w:val="BalloonText"/>
    <w:qFormat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Pr>
      <w:color w:val="808080"/>
    </w:rPr>
  </w:style>
  <w:style w:type="character" w:customStyle="1" w:styleId="HeaderChar">
    <w:name w:val="Header Char"/>
    <w:basedOn w:val="DefaultParagraphFont"/>
    <w:link w:val="Header"/>
    <w:qFormat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159924-3769-4590-A4E3-982B878D0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5</Pages>
  <Words>1123</Words>
  <Characters>6406</Characters>
  <Application>Microsoft Office Word</Application>
  <DocSecurity>0</DocSecurity>
  <Lines>53</Lines>
  <Paragraphs>15</Paragraphs>
  <ScaleCrop>false</ScaleCrop>
  <Company>Minacy Investments</Company>
  <LinksUpToDate>false</LinksUpToDate>
  <CharactersWithSpaces>7514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JKUAT-Karen Campus</dc:title>
  <dc:creator>Karanjah Anthony N</dc:creator>
  <cp:lastModifiedBy>Hillary Ochieng</cp:lastModifiedBy>
  <cp:revision>20</cp:revision>
  <cp:lastPrinted>2017-11-03T12:59:00Z</cp:lastPrinted>
  <dcterms:created xsi:type="dcterms:W3CDTF">2023-09-27T06:12:00Z</dcterms:created>
  <dcterms:modified xsi:type="dcterms:W3CDTF">2024-04-04T09:36:00Z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1033-12.2.0.13431</vt:lpwstr>
  </property>
  <property fmtid="{D5CDD505-2E9C-101B-9397-08002B2CF9AE}" pid="3" name="ICV">
    <vt:lpwstr>55DA1DFBE7444B9CBAC3A1BA1A63C3D7_13</vt:lpwstr>
  </property>
</Properties>
</file>