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6E53A" w14:textId="77777777" w:rsidR="009D657E" w:rsidRPr="007121F4" w:rsidRDefault="009D657E" w:rsidP="009873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116777288"/>
      <w:r w:rsidRPr="007121F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B932331" wp14:editId="06BA0411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4DA2F" w14:textId="77777777" w:rsidR="009D657E" w:rsidRPr="007121F4" w:rsidRDefault="009D657E" w:rsidP="009873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32F711" w14:textId="77777777" w:rsidR="009D657E" w:rsidRPr="007121F4" w:rsidRDefault="009D657E" w:rsidP="009873D0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RIARA SCHOOL OF INTERNATIONAL RELATIONS &amp; DIPLOMACY</w:t>
      </w:r>
    </w:p>
    <w:p w14:paraId="643D37A4" w14:textId="77777777" w:rsidR="009D657E" w:rsidRPr="007121F4" w:rsidRDefault="009D657E" w:rsidP="009873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bookmarkStart w:id="1" w:name="_GoBack"/>
      <w:r w:rsidRPr="007121F4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bookmarkEnd w:id="1"/>
    <w:p w14:paraId="1B8C8112" w14:textId="617237C1" w:rsidR="009D657E" w:rsidRPr="007121F4" w:rsidRDefault="00A95E71" w:rsidP="009873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January-April</w:t>
      </w:r>
      <w:r w:rsidR="00CE4FD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2024</w:t>
      </w:r>
      <w:r w:rsidR="009D657E"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 </w:t>
      </w:r>
    </w:p>
    <w:p w14:paraId="784057FE" w14:textId="313C8BD1" w:rsidR="009D657E" w:rsidRPr="007121F4" w:rsidRDefault="009D657E" w:rsidP="009873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BACHELOR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</w:p>
    <w:p w14:paraId="145CA87F" w14:textId="1878F25B" w:rsidR="009D657E" w:rsidRDefault="001E5042" w:rsidP="009873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>FULL-TIME</w:t>
      </w:r>
      <w:r w:rsidR="00D7583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 xml:space="preserve"> </w:t>
      </w:r>
      <w:r w:rsidR="009D657E"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>PROGRAMME</w:t>
      </w:r>
    </w:p>
    <w:bookmarkEnd w:id="0"/>
    <w:p w14:paraId="62C2F08C" w14:textId="7B6CB4AF" w:rsidR="009D657E" w:rsidRPr="007121F4" w:rsidRDefault="009D657E" w:rsidP="009873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RIR 406</w:t>
      </w:r>
      <w:r w:rsidRPr="007121F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Pr="004B666D">
        <w:rPr>
          <w:rFonts w:ascii="Times New Roman" w:eastAsia="DejaVu Sans" w:hAnsi="Times New Roman" w:cs="Times New Roman"/>
          <w:b/>
          <w:color w:val="00000A"/>
          <w:kern w:val="1"/>
          <w:sz w:val="24"/>
          <w:szCs w:val="24"/>
          <w:lang w:val="en-GB" w:eastAsia="ar-SA"/>
        </w:rPr>
        <w:t>MANAGEMENT OF THE DIPLOMATIC SERVICE</w:t>
      </w:r>
    </w:p>
    <w:p w14:paraId="213359E6" w14:textId="72B877F0" w:rsidR="004B666D" w:rsidRPr="004B666D" w:rsidRDefault="004B666D" w:rsidP="009873D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  <w:lang w:eastAsia="zh-CN"/>
        </w:rPr>
      </w:pP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>DATE:</w:t>
      </w:r>
      <w:r w:rsidR="009873D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 xml:space="preserve"> 18</w:t>
      </w:r>
      <w:r w:rsidR="009873D0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  <w:lang w:eastAsia="zh-CN"/>
        </w:rPr>
        <w:t xml:space="preserve">TH </w:t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 xml:space="preserve"> </w:t>
      </w:r>
      <w:r w:rsidR="00A95E71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 xml:space="preserve">April </w:t>
      </w:r>
      <w:r w:rsidR="00D7583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>2023</w:t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</w:r>
      <w:r w:rsidRPr="004B666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eastAsia="zh-CN"/>
        </w:rPr>
        <w:tab/>
        <w:t xml:space="preserve">            TIME: 2 HOURS</w:t>
      </w:r>
    </w:p>
    <w:p w14:paraId="4A0C9742" w14:textId="77777777" w:rsidR="004B666D" w:rsidRPr="004B666D" w:rsidRDefault="004B666D" w:rsidP="004B66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  <w:r w:rsidRPr="004B666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 xml:space="preserve">GENERAL INSTRUCTIONS: </w:t>
      </w:r>
    </w:p>
    <w:p w14:paraId="60139C7C" w14:textId="77777777" w:rsidR="004B666D" w:rsidRPr="004B666D" w:rsidRDefault="004B666D" w:rsidP="004B66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Do NOT write on the examination paper. </w:t>
      </w:r>
    </w:p>
    <w:p w14:paraId="6B673542" w14:textId="77777777" w:rsidR="004B666D" w:rsidRPr="004B666D" w:rsidRDefault="004B666D" w:rsidP="004B66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This is a closed book examination. Text book/Reference books/notes are not permitted. </w:t>
      </w:r>
    </w:p>
    <w:p w14:paraId="71731A9C" w14:textId="77777777" w:rsidR="004B666D" w:rsidRPr="004B666D" w:rsidRDefault="004B666D" w:rsidP="004B66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A8FAE3A" w14:textId="77777777" w:rsidR="009873D0" w:rsidRPr="001448E0" w:rsidRDefault="009873D0" w:rsidP="009873D0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1448E0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</w:p>
    <w:p w14:paraId="551BC571" w14:textId="77777777" w:rsidR="009873D0" w:rsidRPr="001448E0" w:rsidRDefault="009873D0" w:rsidP="009873D0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 w:rsidRPr="001448E0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25726475" w14:textId="77777777" w:rsidR="009873D0" w:rsidRPr="001448E0" w:rsidRDefault="009873D0" w:rsidP="009873D0">
      <w:pPr>
        <w:numPr>
          <w:ilvl w:val="0"/>
          <w:numId w:val="7"/>
        </w:numPr>
        <w:spacing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48E0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30849F44" w14:textId="77777777" w:rsidR="009873D0" w:rsidRPr="001448E0" w:rsidRDefault="009873D0" w:rsidP="009873D0">
      <w:pPr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6ADEC778" w14:textId="77777777" w:rsidR="009873D0" w:rsidRPr="001448E0" w:rsidRDefault="009873D0" w:rsidP="009873D0">
      <w:pPr>
        <w:numPr>
          <w:ilvl w:val="0"/>
          <w:numId w:val="7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1448E0">
        <w:rPr>
          <w:rFonts w:ascii="Times New Roman" w:hAnsi="Times New Roman" w:cs="Times New Roman"/>
          <w:sz w:val="24"/>
          <w:szCs w:val="24"/>
        </w:rPr>
        <w:t>.</w:t>
      </w:r>
    </w:p>
    <w:p w14:paraId="7F9749A4" w14:textId="77777777" w:rsidR="009873D0" w:rsidRPr="001448E0" w:rsidRDefault="009873D0" w:rsidP="009873D0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69F10CF1" w14:textId="77777777" w:rsidR="009873D0" w:rsidRPr="001448E0" w:rsidRDefault="009873D0" w:rsidP="009873D0">
      <w:pPr>
        <w:numPr>
          <w:ilvl w:val="0"/>
          <w:numId w:val="7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5F8A56D6" w14:textId="77777777" w:rsidR="009873D0" w:rsidRPr="001448E0" w:rsidRDefault="009873D0" w:rsidP="009873D0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59322F0D" w14:textId="77777777" w:rsidR="009873D0" w:rsidRPr="001448E0" w:rsidRDefault="009873D0" w:rsidP="009873D0">
      <w:pPr>
        <w:numPr>
          <w:ilvl w:val="0"/>
          <w:numId w:val="7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7543E15B" w14:textId="77777777" w:rsidR="009873D0" w:rsidRPr="001448E0" w:rsidRDefault="009873D0" w:rsidP="009873D0">
      <w:pPr>
        <w:numPr>
          <w:ilvl w:val="0"/>
          <w:numId w:val="7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482965E1" w14:textId="77777777" w:rsidR="009873D0" w:rsidRPr="001448E0" w:rsidRDefault="009873D0" w:rsidP="009873D0">
      <w:pPr>
        <w:numPr>
          <w:ilvl w:val="0"/>
          <w:numId w:val="7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hAnsi="Times New Roman" w:cs="Times New Roman"/>
          <w:sz w:val="24"/>
          <w:szCs w:val="24"/>
        </w:rPr>
        <w:t>Use supplementary pages only when you have exhausted those in this book.</w:t>
      </w:r>
    </w:p>
    <w:p w14:paraId="77365276" w14:textId="77777777" w:rsidR="009873D0" w:rsidRPr="001448E0" w:rsidRDefault="009873D0" w:rsidP="009873D0">
      <w:pPr>
        <w:numPr>
          <w:ilvl w:val="0"/>
          <w:numId w:val="7"/>
        </w:numPr>
        <w:spacing w:after="200" w:line="480" w:lineRule="auto"/>
        <w:contextualSpacing/>
        <w:jc w:val="both"/>
      </w:pPr>
      <w:r w:rsidRPr="001448E0">
        <w:rPr>
          <w:rFonts w:ascii="Times New Roman" w:hAnsi="Times New Roman" w:cs="Times New Roman"/>
          <w:sz w:val="24"/>
          <w:szCs w:val="24"/>
        </w:rPr>
        <w:t>Fasten the supplementary pages to the inside back cover of this booklet</w:t>
      </w:r>
      <w:r w:rsidRPr="001448E0">
        <w:rPr>
          <w:rFonts w:ascii="Garamond" w:hAnsi="Garamond" w:cs="Times New Roman"/>
          <w:sz w:val="24"/>
          <w:szCs w:val="24"/>
        </w:rPr>
        <w:t>.</w:t>
      </w:r>
    </w:p>
    <w:p w14:paraId="22FF0CE8" w14:textId="0B8BFC40" w:rsidR="004B666D" w:rsidRPr="004B666D" w:rsidRDefault="004B666D" w:rsidP="004B66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lastRenderedPageBreak/>
        <w:t>SECTION A: COMPULSORY</w:t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810A5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– </w:t>
      </w:r>
      <w:r w:rsidR="00810A50" w:rsidRPr="00810A50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ANSWER ALL QUESTIONS</w:t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(30 MARKS)</w:t>
      </w:r>
    </w:p>
    <w:p w14:paraId="2D9ED602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4184C745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QUESTION ONE </w:t>
      </w:r>
    </w:p>
    <w:p w14:paraId="1DDD72EB" w14:textId="77777777" w:rsidR="004B666D" w:rsidRPr="004B666D" w:rsidRDefault="004B666D" w:rsidP="004B666D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>Define the following terms.</w:t>
      </w:r>
    </w:p>
    <w:p w14:paraId="538E5479" w14:textId="24DE9E0E" w:rsidR="004B666D" w:rsidRPr="004B666D" w:rsidRDefault="00697254" w:rsidP="004B666D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Embassy</w:t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</w:t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 </w:t>
      </w:r>
      <w:r w:rsidR="004B666D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(2 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164B7B27" w14:textId="236F8140" w:rsidR="004B666D" w:rsidRPr="004B666D" w:rsidRDefault="00697254" w:rsidP="004B666D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High commission</w:t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</w:t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4B666D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(2 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68C04ECC" w14:textId="0B624572" w:rsidR="004B666D" w:rsidRPr="004B666D" w:rsidRDefault="00697254" w:rsidP="004B666D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Diplomatic Mission</w:t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274FF6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4B666D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(2 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610507DA" w14:textId="77777777" w:rsidR="009873D0" w:rsidRDefault="008A1FB7" w:rsidP="004B666D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Discus</w:t>
      </w:r>
      <w:r w:rsidR="00CE4FD2">
        <w:rPr>
          <w:rFonts w:ascii="Times New Roman" w:eastAsia="Calibri" w:hAnsi="Times New Roman" w:cs="Times New Roman"/>
          <w:sz w:val="24"/>
          <w:szCs w:val="24"/>
          <w:lang w:val="en-GB"/>
        </w:rPr>
        <w:t>s the roles played by the</w:t>
      </w:r>
      <w:r w:rsidR="0069725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state as an actor</w:t>
      </w:r>
      <w:r w:rsidR="00CE4FD2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in foreign policy</w:t>
      </w:r>
      <w:r w:rsidR="00255D3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and diplomacy</w:t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.  </w:t>
      </w:r>
      <w:r w:rsidR="0069725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</w:p>
    <w:p w14:paraId="349BDAD3" w14:textId="305ED97D" w:rsidR="004B666D" w:rsidRPr="004B666D" w:rsidRDefault="004B666D" w:rsidP="009873D0">
      <w:pPr>
        <w:spacing w:line="360" w:lineRule="auto"/>
        <w:ind w:left="7200" w:firstLine="720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(10 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5A26AE03" w14:textId="540EEF65" w:rsidR="004B666D" w:rsidRPr="004B666D" w:rsidRDefault="00CE4FD2" w:rsidP="004B666D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Evaluate the role of Rewards, persuasion, compromise, negotiation</w:t>
      </w:r>
      <w:r w:rsidR="00697254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and mediation as</w:t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used in diplomacy.</w:t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                                                                     </w:t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8574B">
        <w:rPr>
          <w:rFonts w:ascii="Times New Roman" w:eastAsia="Calibri" w:hAnsi="Times New Roman" w:cs="Times New Roman"/>
          <w:b/>
          <w:sz w:val="24"/>
          <w:szCs w:val="24"/>
          <w:lang w:val="en-GB"/>
        </w:rPr>
        <w:t>(10</w:t>
      </w:r>
      <w:r w:rsidR="004B666D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18EE8F5F" w14:textId="32EDDFFB" w:rsidR="004B666D" w:rsidRPr="004B666D" w:rsidRDefault="00697254" w:rsidP="004B666D">
      <w:pPr>
        <w:numPr>
          <w:ilvl w:val="0"/>
          <w:numId w:val="1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What are the roles of</w:t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the Vienna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Convention</w:t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on Diplomatic Relations (1961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)?</w:t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A8574B"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        </w:t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(</w:t>
      </w:r>
      <w:r w:rsidR="00A8574B">
        <w:rPr>
          <w:rFonts w:ascii="Times New Roman" w:eastAsia="Calibri" w:hAnsi="Times New Roman" w:cs="Times New Roman"/>
          <w:b/>
          <w:sz w:val="24"/>
          <w:szCs w:val="24"/>
          <w:lang w:val="en-GB"/>
        </w:rPr>
        <w:t>4</w:t>
      </w:r>
      <w:r w:rsidR="004B666D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56FDB997" w14:textId="77777777" w:rsidR="004B666D" w:rsidRPr="004B666D" w:rsidRDefault="004B666D" w:rsidP="009873D0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SECTION B: ANSWER ANY TWO QUESTIONS FROM THIS SECTION.</w:t>
      </w: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>(40 MARKS)</w:t>
      </w:r>
    </w:p>
    <w:p w14:paraId="5EC5BBE8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TWO</w:t>
      </w:r>
    </w:p>
    <w:p w14:paraId="786555CE" w14:textId="3B0A7D80" w:rsidR="004B666D" w:rsidRDefault="00D75836" w:rsidP="004B666D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Discuss the relevance of the</w:t>
      </w:r>
      <w:r w:rsidR="00EA564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Vienna </w:t>
      </w:r>
      <w:r w:rsidR="00697254">
        <w:rPr>
          <w:rFonts w:ascii="Times New Roman" w:eastAsia="Calibri" w:hAnsi="Times New Roman" w:cs="Times New Roman"/>
          <w:sz w:val="24"/>
          <w:szCs w:val="24"/>
          <w:lang w:val="en-GB"/>
        </w:rPr>
        <w:t>Convention</w:t>
      </w:r>
      <w:r w:rsidR="00EA564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on Consular </w:t>
      </w:r>
      <w:r w:rsidR="00697254">
        <w:rPr>
          <w:rFonts w:ascii="Times New Roman" w:eastAsia="Calibri" w:hAnsi="Times New Roman" w:cs="Times New Roman"/>
          <w:sz w:val="24"/>
          <w:szCs w:val="24"/>
          <w:lang w:val="en-GB"/>
        </w:rPr>
        <w:t>Relations</w:t>
      </w:r>
      <w:r w:rsidR="00EA564F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(VCC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R, 1963)</w:t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4B666D"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b/>
          <w:sz w:val="24"/>
          <w:szCs w:val="24"/>
          <w:lang w:val="en-GB"/>
        </w:rPr>
        <w:t>(10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marks)</w:t>
      </w:r>
    </w:p>
    <w:p w14:paraId="3F6F9067" w14:textId="6FD42F65" w:rsidR="00EA564F" w:rsidRDefault="00EA564F" w:rsidP="00EA564F">
      <w:pPr>
        <w:numPr>
          <w:ilvl w:val="0"/>
          <w:numId w:val="3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Citing relevant examples discuss some challenges</w:t>
      </w:r>
      <w:r w:rsidR="00697254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Burundi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faces in its foreign policy practice and advancement of the state’s objectives</w:t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>.</w:t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(</w:t>
      </w:r>
      <w:r w:rsidR="009873D0">
        <w:rPr>
          <w:rFonts w:ascii="Times New Roman" w:eastAsia="Calibri" w:hAnsi="Times New Roman" w:cs="Times New Roman"/>
          <w:b/>
          <w:sz w:val="24"/>
          <w:szCs w:val="24"/>
          <w:lang w:val="en-GB"/>
        </w:rPr>
        <w:t>10</w:t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marks)</w:t>
      </w:r>
    </w:p>
    <w:p w14:paraId="77013303" w14:textId="77777777" w:rsidR="00EA564F" w:rsidRPr="004B666D" w:rsidRDefault="00EA564F" w:rsidP="00EA564F">
      <w:pPr>
        <w:spacing w:line="360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6299CB20" w14:textId="77777777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THREE</w:t>
      </w:r>
    </w:p>
    <w:p w14:paraId="449E109B" w14:textId="367F134F" w:rsidR="009A28C7" w:rsidRDefault="00EA564F" w:rsidP="004B666D">
      <w:pPr>
        <w:numPr>
          <w:ilvl w:val="0"/>
          <w:numId w:val="4"/>
        </w:numPr>
        <w:spacing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Discuss the factors and policies that </w:t>
      </w:r>
      <w:r w:rsidR="00697254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necessitate</w:t>
      </w:r>
      <w:r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the management of diplomatic service.</w:t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A28C7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bCs/>
          <w:sz w:val="24"/>
          <w:szCs w:val="24"/>
          <w:lang w:val="en-GB"/>
        </w:rPr>
        <w:tab/>
      </w:r>
      <w:r w:rsidR="009873D0" w:rsidRPr="009A28C7">
        <w:rPr>
          <w:rFonts w:ascii="Times New Roman" w:eastAsia="Calibri" w:hAnsi="Times New Roman" w:cs="Times New Roman"/>
          <w:b/>
          <w:sz w:val="24"/>
          <w:szCs w:val="24"/>
          <w:lang w:val="en-GB"/>
        </w:rPr>
        <w:t>(</w:t>
      </w:r>
      <w:r w:rsidR="009873D0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10 </w:t>
      </w:r>
      <w:r w:rsidR="009873D0" w:rsidRPr="009A28C7">
        <w:rPr>
          <w:rFonts w:ascii="Times New Roman" w:eastAsia="Calibri" w:hAnsi="Times New Roman" w:cs="Times New Roman"/>
          <w:b/>
          <w:sz w:val="24"/>
          <w:szCs w:val="24"/>
          <w:lang w:val="en-GB"/>
        </w:rPr>
        <w:t>marks)</w:t>
      </w:r>
    </w:p>
    <w:p w14:paraId="64A88FFA" w14:textId="77777777" w:rsidR="009873D0" w:rsidRPr="009873D0" w:rsidRDefault="00EA564F" w:rsidP="00EA564F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EA564F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Discuss in length the factors that determine a state’s foreign policy Objectives </w:t>
      </w:r>
    </w:p>
    <w:p w14:paraId="61DDA9B5" w14:textId="79369801" w:rsidR="00EA564F" w:rsidRPr="00EA564F" w:rsidRDefault="00EA564F" w:rsidP="009873D0">
      <w:pPr>
        <w:pStyle w:val="ListParagraph"/>
        <w:ind w:left="7560" w:firstLine="360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EA564F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(10 </w:t>
      </w:r>
      <w:r w:rsidR="009873D0" w:rsidRPr="00EA564F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marks)</w:t>
      </w:r>
    </w:p>
    <w:p w14:paraId="250C339E" w14:textId="77777777" w:rsidR="00EA564F" w:rsidRPr="009A28C7" w:rsidRDefault="00EA564F" w:rsidP="00EA564F">
      <w:pPr>
        <w:spacing w:line="360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7D893B1" w14:textId="1C9A0B3F" w:rsid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FOUR</w:t>
      </w:r>
    </w:p>
    <w:p w14:paraId="65A57BA5" w14:textId="157A757C" w:rsidR="00EA564F" w:rsidRPr="00A8574B" w:rsidRDefault="00EA564F" w:rsidP="00EA564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74B">
        <w:rPr>
          <w:rFonts w:ascii="Times New Roman" w:eastAsia="Calibri" w:hAnsi="Times New Roman" w:cs="Times New Roman"/>
          <w:sz w:val="24"/>
          <w:szCs w:val="24"/>
        </w:rPr>
        <w:t xml:space="preserve">The current </w:t>
      </w:r>
      <w:r>
        <w:rPr>
          <w:rFonts w:ascii="Times New Roman" w:eastAsia="Calibri" w:hAnsi="Times New Roman" w:cs="Times New Roman"/>
          <w:sz w:val="24"/>
          <w:szCs w:val="24"/>
        </w:rPr>
        <w:t xml:space="preserve">ongoing </w:t>
      </w:r>
      <w:r w:rsidR="00697254">
        <w:rPr>
          <w:rFonts w:ascii="Times New Roman" w:eastAsia="Calibri" w:hAnsi="Times New Roman" w:cs="Times New Roman"/>
          <w:sz w:val="24"/>
          <w:szCs w:val="24"/>
        </w:rPr>
        <w:t xml:space="preserve">Congo </w:t>
      </w:r>
      <w:r>
        <w:rPr>
          <w:rFonts w:ascii="Times New Roman" w:eastAsia="Calibri" w:hAnsi="Times New Roman" w:cs="Times New Roman"/>
          <w:sz w:val="24"/>
          <w:szCs w:val="24"/>
        </w:rPr>
        <w:t xml:space="preserve">conflict has </w:t>
      </w:r>
      <w:r w:rsidR="001B23A4">
        <w:rPr>
          <w:rFonts w:ascii="Times New Roman" w:eastAsia="Calibri" w:hAnsi="Times New Roman" w:cs="Times New Roman"/>
          <w:sz w:val="24"/>
          <w:szCs w:val="24"/>
        </w:rPr>
        <w:t>garnered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lot of international criticism, especially with the noted war crimes and collective punishment among the civilian population in the</w:t>
      </w:r>
      <w:r w:rsidR="00697254">
        <w:rPr>
          <w:rFonts w:ascii="Times New Roman" w:eastAsia="Calibri" w:hAnsi="Times New Roman" w:cs="Times New Roman"/>
          <w:sz w:val="24"/>
          <w:szCs w:val="24"/>
        </w:rPr>
        <w:t xml:space="preserve"> DRC. The </w:t>
      </w:r>
      <w:r w:rsidR="00697254">
        <w:rPr>
          <w:rFonts w:ascii="Times New Roman" w:eastAsia="Calibri" w:hAnsi="Times New Roman" w:cs="Times New Roman"/>
          <w:sz w:val="24"/>
          <w:szCs w:val="24"/>
        </w:rPr>
        <w:lastRenderedPageBreak/>
        <w:t>African Union and the East African Standby Force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7254">
        <w:rPr>
          <w:rFonts w:ascii="Times New Roman" w:eastAsia="Calibri" w:hAnsi="Times New Roman" w:cs="Times New Roman"/>
          <w:sz w:val="24"/>
          <w:szCs w:val="24"/>
        </w:rPr>
        <w:t>have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failed to</w:t>
      </w:r>
      <w:r w:rsidR="00697254">
        <w:rPr>
          <w:rFonts w:ascii="Times New Roman" w:eastAsia="Calibri" w:hAnsi="Times New Roman" w:cs="Times New Roman"/>
          <w:sz w:val="24"/>
          <w:szCs w:val="24"/>
        </w:rPr>
        <w:t xml:space="preserve"> solve the conflict at hand</w:t>
      </w:r>
      <w:r w:rsidR="001B23A4">
        <w:rPr>
          <w:rFonts w:ascii="Times New Roman" w:eastAsia="Calibri" w:hAnsi="Times New Roman" w:cs="Times New Roman"/>
          <w:sz w:val="24"/>
          <w:szCs w:val="24"/>
        </w:rPr>
        <w:t>, w</w:t>
      </w:r>
      <w:r w:rsidRPr="00A8574B">
        <w:rPr>
          <w:rFonts w:ascii="Times New Roman" w:eastAsia="Calibri" w:hAnsi="Times New Roman" w:cs="Times New Roman"/>
          <w:sz w:val="24"/>
          <w:szCs w:val="24"/>
        </w:rPr>
        <w:t>ith this conflict in mind, discuss the following:</w:t>
      </w:r>
    </w:p>
    <w:p w14:paraId="18856674" w14:textId="485A82E5" w:rsidR="00EA564F" w:rsidRPr="00A8574B" w:rsidRDefault="00EA564F" w:rsidP="00EA564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74B">
        <w:rPr>
          <w:rFonts w:ascii="Times New Roman" w:eastAsia="Calibri" w:hAnsi="Times New Roman" w:cs="Times New Roman"/>
          <w:sz w:val="24"/>
          <w:szCs w:val="24"/>
        </w:rPr>
        <w:t xml:space="preserve">The role of </w:t>
      </w:r>
      <w:r w:rsidR="00697254">
        <w:rPr>
          <w:rFonts w:ascii="Times New Roman" w:eastAsia="Calibri" w:hAnsi="Times New Roman" w:cs="Times New Roman"/>
          <w:sz w:val="24"/>
          <w:szCs w:val="24"/>
        </w:rPr>
        <w:t xml:space="preserve">regional bodies </w:t>
      </w:r>
      <w:r w:rsidRPr="00A8574B">
        <w:rPr>
          <w:rFonts w:ascii="Times New Roman" w:eastAsia="Calibri" w:hAnsi="Times New Roman" w:cs="Times New Roman"/>
          <w:sz w:val="24"/>
          <w:szCs w:val="24"/>
        </w:rPr>
        <w:t>in solving this conflict</w:t>
      </w:r>
      <w:r w:rsidR="00D9633A">
        <w:rPr>
          <w:rFonts w:ascii="Times New Roman" w:eastAsia="Calibri" w:hAnsi="Times New Roman" w:cs="Times New Roman"/>
          <w:sz w:val="24"/>
          <w:szCs w:val="24"/>
        </w:rPr>
        <w:t>, especially</w:t>
      </w:r>
      <w:r w:rsidR="00697254">
        <w:rPr>
          <w:rFonts w:ascii="Times New Roman" w:eastAsia="Calibri" w:hAnsi="Times New Roman" w:cs="Times New Roman"/>
          <w:sz w:val="24"/>
          <w:szCs w:val="24"/>
        </w:rPr>
        <w:t xml:space="preserve"> the East African Standby Force</w:t>
      </w:r>
      <w:r w:rsidRPr="00A8574B">
        <w:rPr>
          <w:rFonts w:ascii="Times New Roman" w:eastAsia="Calibri" w:hAnsi="Times New Roman" w:cs="Times New Roman"/>
          <w:sz w:val="24"/>
          <w:szCs w:val="24"/>
        </w:rPr>
        <w:t xml:space="preserve">.                                         </w:t>
      </w:r>
      <w:r w:rsidR="009873D0">
        <w:rPr>
          <w:rFonts w:ascii="Times New Roman" w:eastAsia="Calibri" w:hAnsi="Times New Roman" w:cs="Times New Roman"/>
          <w:sz w:val="24"/>
          <w:szCs w:val="24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</w:rPr>
        <w:tab/>
      </w:r>
      <w:r w:rsidRPr="00A8574B">
        <w:rPr>
          <w:rFonts w:ascii="Times New Roman" w:eastAsia="Calibri" w:hAnsi="Times New Roman" w:cs="Times New Roman"/>
          <w:b/>
          <w:sz w:val="24"/>
          <w:szCs w:val="24"/>
          <w:lang w:val="en-GB"/>
        </w:rPr>
        <w:t>(</w:t>
      </w:r>
      <w:r w:rsidR="009873D0" w:rsidRPr="00A8574B">
        <w:rPr>
          <w:rFonts w:ascii="Times New Roman" w:eastAsia="Calibri" w:hAnsi="Times New Roman" w:cs="Times New Roman"/>
          <w:b/>
          <w:sz w:val="24"/>
          <w:szCs w:val="24"/>
          <w:lang w:val="en-GB"/>
        </w:rPr>
        <w:t>10 marks)</w:t>
      </w:r>
    </w:p>
    <w:p w14:paraId="67D85015" w14:textId="77777777" w:rsidR="009873D0" w:rsidRDefault="00EA564F" w:rsidP="00EA564F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74B">
        <w:rPr>
          <w:rFonts w:ascii="Times New Roman" w:eastAsia="Calibri" w:hAnsi="Times New Roman" w:cs="Times New Roman"/>
          <w:sz w:val="24"/>
          <w:szCs w:val="24"/>
        </w:rPr>
        <w:t xml:space="preserve">What are some of the roles of </w:t>
      </w:r>
      <w:r w:rsidR="00697254">
        <w:rPr>
          <w:rFonts w:ascii="Times New Roman" w:eastAsia="Calibri" w:hAnsi="Times New Roman" w:cs="Times New Roman"/>
          <w:sz w:val="24"/>
          <w:szCs w:val="24"/>
        </w:rPr>
        <w:t>non-state</w:t>
      </w:r>
      <w:r w:rsidRPr="00A8574B">
        <w:rPr>
          <w:rFonts w:ascii="Times New Roman" w:eastAsia="Calibri" w:hAnsi="Times New Roman" w:cs="Times New Roman"/>
          <w:sz w:val="24"/>
          <w:szCs w:val="24"/>
        </w:rPr>
        <w:t xml:space="preserve"> actors in shaping the outcome of this conflict?  </w:t>
      </w:r>
    </w:p>
    <w:p w14:paraId="50B81DC5" w14:textId="673C56E6" w:rsidR="00EA564F" w:rsidRPr="00A8574B" w:rsidRDefault="00EA564F" w:rsidP="009873D0">
      <w:pPr>
        <w:pStyle w:val="ListParagraph"/>
        <w:spacing w:line="360" w:lineRule="auto"/>
        <w:ind w:left="720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574B">
        <w:rPr>
          <w:rFonts w:ascii="Times New Roman" w:eastAsia="Calibri" w:hAnsi="Times New Roman" w:cs="Times New Roman"/>
          <w:b/>
          <w:sz w:val="24"/>
          <w:szCs w:val="24"/>
          <w:lang w:val="en-GB"/>
        </w:rPr>
        <w:t>(</w:t>
      </w:r>
      <w:r w:rsidR="009873D0" w:rsidRPr="00A8574B">
        <w:rPr>
          <w:rFonts w:ascii="Times New Roman" w:eastAsia="Calibri" w:hAnsi="Times New Roman" w:cs="Times New Roman"/>
          <w:b/>
          <w:sz w:val="24"/>
          <w:szCs w:val="24"/>
          <w:lang w:val="en-GB"/>
        </w:rPr>
        <w:t>10 marks)</w:t>
      </w:r>
    </w:p>
    <w:p w14:paraId="31F33F54" w14:textId="77777777" w:rsidR="00A8574B" w:rsidRDefault="00A8574B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54BF8CC0" w14:textId="77FCA282" w:rsidR="004B666D" w:rsidRPr="004B666D" w:rsidRDefault="004B666D" w:rsidP="004B666D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QUESTION FIVE</w:t>
      </w:r>
    </w:p>
    <w:p w14:paraId="01D0A901" w14:textId="38D87FAB" w:rsidR="00EA564F" w:rsidRPr="004B666D" w:rsidRDefault="00EA564F" w:rsidP="00EA564F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Examine some of the major </w:t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>emerging issues in the contemporary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management of diplomatic services in the global south, and cite relevant examples.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Pr="004B666D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 w:rsidR="009873D0" w:rsidRPr="004B666D">
        <w:rPr>
          <w:rFonts w:ascii="Times New Roman" w:eastAsia="Calibri" w:hAnsi="Times New Roman" w:cs="Times New Roman"/>
          <w:b/>
          <w:sz w:val="24"/>
          <w:szCs w:val="24"/>
          <w:lang w:val="en-GB"/>
        </w:rPr>
        <w:t>(20 marks)</w:t>
      </w:r>
    </w:p>
    <w:p w14:paraId="25E5F46B" w14:textId="77777777" w:rsidR="004B666D" w:rsidRDefault="004B666D"/>
    <w:sectPr w:rsidR="004B666D" w:rsidSect="009873D0">
      <w:footerReference w:type="default" r:id="rId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535A2" w14:textId="77777777" w:rsidR="007A6B1D" w:rsidRDefault="007A6B1D" w:rsidP="003426DC">
      <w:pPr>
        <w:spacing w:after="0" w:line="240" w:lineRule="auto"/>
      </w:pPr>
      <w:r>
        <w:separator/>
      </w:r>
    </w:p>
  </w:endnote>
  <w:endnote w:type="continuationSeparator" w:id="0">
    <w:p w14:paraId="67F4E29F" w14:textId="77777777" w:rsidR="007A6B1D" w:rsidRDefault="007A6B1D" w:rsidP="00342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2251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2D4C8FA" w14:textId="754EAB15" w:rsidR="003426DC" w:rsidRDefault="003426D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5E9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5E9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D0F3C7" w14:textId="77777777" w:rsidR="003426DC" w:rsidRDefault="003426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BCB2B" w14:textId="77777777" w:rsidR="007A6B1D" w:rsidRDefault="007A6B1D" w:rsidP="003426DC">
      <w:pPr>
        <w:spacing w:after="0" w:line="240" w:lineRule="auto"/>
      </w:pPr>
      <w:r>
        <w:separator/>
      </w:r>
    </w:p>
  </w:footnote>
  <w:footnote w:type="continuationSeparator" w:id="0">
    <w:p w14:paraId="2A97323F" w14:textId="77777777" w:rsidR="007A6B1D" w:rsidRDefault="007A6B1D" w:rsidP="00342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D6ECC"/>
    <w:multiLevelType w:val="hybridMultilevel"/>
    <w:tmpl w:val="E3F8340C"/>
    <w:lvl w:ilvl="0" w:tplc="08AC02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A41AC"/>
    <w:multiLevelType w:val="hybridMultilevel"/>
    <w:tmpl w:val="43D002B8"/>
    <w:lvl w:ilvl="0" w:tplc="0302DB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9D6957"/>
    <w:multiLevelType w:val="hybridMultilevel"/>
    <w:tmpl w:val="139ED6D2"/>
    <w:lvl w:ilvl="0" w:tplc="1D26BBB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DB2C6E"/>
    <w:multiLevelType w:val="hybridMultilevel"/>
    <w:tmpl w:val="2C620060"/>
    <w:lvl w:ilvl="0" w:tplc="D71E52F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6A3C06"/>
    <w:multiLevelType w:val="hybridMultilevel"/>
    <w:tmpl w:val="7CE28448"/>
    <w:lvl w:ilvl="0" w:tplc="1F266FC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AF397F"/>
    <w:multiLevelType w:val="hybridMultilevel"/>
    <w:tmpl w:val="F6362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4C61FCF"/>
    <w:multiLevelType w:val="hybridMultilevel"/>
    <w:tmpl w:val="A6B631B8"/>
    <w:lvl w:ilvl="0" w:tplc="AC0A92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66D"/>
    <w:rsid w:val="00096E65"/>
    <w:rsid w:val="0018440C"/>
    <w:rsid w:val="00196D28"/>
    <w:rsid w:val="001B23A4"/>
    <w:rsid w:val="001E5042"/>
    <w:rsid w:val="00255D3B"/>
    <w:rsid w:val="00274FF6"/>
    <w:rsid w:val="003426DC"/>
    <w:rsid w:val="003E7F83"/>
    <w:rsid w:val="004B666D"/>
    <w:rsid w:val="005B2C4C"/>
    <w:rsid w:val="00697254"/>
    <w:rsid w:val="007A6B1D"/>
    <w:rsid w:val="007D08CB"/>
    <w:rsid w:val="00810A50"/>
    <w:rsid w:val="00887332"/>
    <w:rsid w:val="00893727"/>
    <w:rsid w:val="008A1FB7"/>
    <w:rsid w:val="008C5481"/>
    <w:rsid w:val="009345F8"/>
    <w:rsid w:val="00961471"/>
    <w:rsid w:val="009873D0"/>
    <w:rsid w:val="009A28C7"/>
    <w:rsid w:val="009D657E"/>
    <w:rsid w:val="00A23CB8"/>
    <w:rsid w:val="00A8574B"/>
    <w:rsid w:val="00A95E71"/>
    <w:rsid w:val="00B63577"/>
    <w:rsid w:val="00B77600"/>
    <w:rsid w:val="00BA7270"/>
    <w:rsid w:val="00CE2A63"/>
    <w:rsid w:val="00CE4FD2"/>
    <w:rsid w:val="00D37A20"/>
    <w:rsid w:val="00D45E99"/>
    <w:rsid w:val="00D75836"/>
    <w:rsid w:val="00D9633A"/>
    <w:rsid w:val="00EA564F"/>
    <w:rsid w:val="00F74CF0"/>
    <w:rsid w:val="00FC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58AB4"/>
  <w15:chartTrackingRefBased/>
  <w15:docId w15:val="{E8A7E3DF-F44B-4B2B-AC70-E80A14E2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6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66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666D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2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DC"/>
  </w:style>
  <w:style w:type="paragraph" w:styleId="Footer">
    <w:name w:val="footer"/>
    <w:basedOn w:val="Normal"/>
    <w:link w:val="FooterChar"/>
    <w:uiPriority w:val="99"/>
    <w:unhideWhenUsed/>
    <w:rsid w:val="00342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DC"/>
  </w:style>
  <w:style w:type="paragraph" w:styleId="ListParagraph">
    <w:name w:val="List Paragraph"/>
    <w:basedOn w:val="Normal"/>
    <w:uiPriority w:val="34"/>
    <w:qFormat/>
    <w:rsid w:val="008A1F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Bogonko</dc:creator>
  <cp:keywords/>
  <dc:description/>
  <cp:lastModifiedBy>Hillary Ochieng</cp:lastModifiedBy>
  <cp:revision>5</cp:revision>
  <cp:lastPrinted>2024-04-17T10:20:00Z</cp:lastPrinted>
  <dcterms:created xsi:type="dcterms:W3CDTF">2024-03-01T04:31:00Z</dcterms:created>
  <dcterms:modified xsi:type="dcterms:W3CDTF">2024-04-17T10:22:00Z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f2818dad3d3cadc5d7fe8c7d9fd5fbcae5a3d7146dbf55a302c514e13cfb5b23</vt:lpwstr>
  </property>
</Properties>
</file>