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29D" w:rsidRPr="00804EC2" w:rsidRDefault="00E0629D" w:rsidP="00E0629D">
      <w:pPr>
        <w:spacing w:line="360" w:lineRule="auto"/>
        <w:jc w:val="center"/>
        <w:rPr>
          <w:sz w:val="24"/>
          <w:szCs w:val="24"/>
        </w:rPr>
      </w:pPr>
      <w:r w:rsidRPr="00027DAA">
        <w:rPr>
          <w:noProof/>
          <w:sz w:val="24"/>
          <w:szCs w:val="24"/>
        </w:rPr>
        <w:drawing>
          <wp:inline distT="0" distB="0" distL="0" distR="0" wp14:anchorId="283BBB46" wp14:editId="168C3A35">
            <wp:extent cx="1619250" cy="609600"/>
            <wp:effectExtent l="0" t="0" r="0" b="0"/>
            <wp:docPr id="1" name="Picture 1" descr="image001 (1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age001 (1)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19378" cy="6096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0629D" w:rsidRPr="001305DD" w:rsidRDefault="00E0629D" w:rsidP="00E0629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t>UNIVERSITY EXAMINATIONS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EXAMINATION FOR </w:t>
      </w:r>
      <w:r>
        <w:rPr>
          <w:rFonts w:ascii="Times New Roman" w:hAnsi="Times New Roman" w:cs="Times New Roman"/>
          <w:b/>
          <w:bCs/>
          <w:sz w:val="24"/>
          <w:szCs w:val="24"/>
        </w:rPr>
        <w:t>SEPTEMBER-DECEMBER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 2023 FOR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>BACHELORS DEGREE IN INTERNATIONAL RELATIONS &amp; DIPLOMACY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RIR </w:t>
      </w:r>
      <w:r>
        <w:rPr>
          <w:rFonts w:ascii="Times New Roman" w:hAnsi="Times New Roman" w:cs="Times New Roman"/>
          <w:b/>
          <w:bCs/>
          <w:sz w:val="24"/>
          <w:szCs w:val="24"/>
        </w:rPr>
        <w:t>208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</w:rPr>
        <w:t>INTERNATIONAL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HUMANITARIAN LAW</w:t>
      </w:r>
    </w:p>
    <w:p w:rsidR="00E0629D" w:rsidRDefault="00E0629D" w:rsidP="00E0629D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t>DATE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</w:t>
      </w:r>
      <w:r w:rsidR="002F7E7A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E0629D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NOVEMBER 2023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  <w:t>TIME: 2 HOURS</w:t>
      </w:r>
    </w:p>
    <w:p w:rsidR="00E0629D" w:rsidRPr="00DC04CD" w:rsidRDefault="00E0629D" w:rsidP="00E0629D">
      <w:pPr>
        <w:rPr>
          <w:rFonts w:ascii="Times New Roman" w:hAnsi="Times New Roman" w:cs="Times New Roman"/>
          <w:u w:val="single"/>
          <w:lang w:val="en-GB"/>
        </w:rPr>
      </w:pPr>
      <w:bookmarkStart w:id="0" w:name="_GoBack"/>
      <w:bookmarkEnd w:id="0"/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DC04CD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:rsidR="00E0629D" w:rsidRPr="00DC04CD" w:rsidRDefault="00E0629D" w:rsidP="00E0629D">
      <w:pPr>
        <w:numPr>
          <w:ilvl w:val="0"/>
          <w:numId w:val="2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 xml:space="preserve">Students are </w:t>
      </w:r>
      <w:r w:rsidRPr="00DC04CD">
        <w:rPr>
          <w:rFonts w:ascii="Times New Roman" w:hAnsi="Times New Roman" w:cs="Times New Roman"/>
          <w:b/>
          <w:lang w:val="en-GB"/>
        </w:rPr>
        <w:t>NOT</w:t>
      </w:r>
      <w:r w:rsidRPr="00DC04CD">
        <w:rPr>
          <w:rFonts w:ascii="Times New Roman" w:hAnsi="Times New Roman" w:cs="Times New Roman"/>
          <w:lang w:val="en-GB"/>
        </w:rPr>
        <w:t xml:space="preserve"> permitted to write on the examination paper during reading time.</w:t>
      </w:r>
    </w:p>
    <w:p w:rsidR="00E0629D" w:rsidRPr="00DC04CD" w:rsidRDefault="00E0629D" w:rsidP="00E0629D">
      <w:pPr>
        <w:numPr>
          <w:ilvl w:val="0"/>
          <w:numId w:val="2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:rsidR="00E0629D" w:rsidRPr="00DC04CD" w:rsidRDefault="00E0629D" w:rsidP="00E0629D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hAnsi="Garamond" w:cs="Times New Roman"/>
          <w:b/>
          <w:bCs/>
          <w:sz w:val="24"/>
          <w:szCs w:val="24"/>
          <w:lang w:val="en-GB"/>
        </w:rPr>
        <w:t xml:space="preserve"> </w:t>
      </w:r>
    </w:p>
    <w:p w:rsidR="00E0629D" w:rsidRPr="00DC04CD" w:rsidRDefault="00E0629D" w:rsidP="00E0629D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E0629D" w:rsidRPr="00DC04CD" w:rsidRDefault="00E0629D" w:rsidP="00E0629D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Garamond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hAnsi="Garamond" w:cs="Times New Roman"/>
          <w:sz w:val="24"/>
          <w:szCs w:val="24"/>
          <w:lang w:val="en-GB"/>
        </w:rPr>
        <w:t>Answer Question One and ANY other TWO questions.</w:t>
      </w:r>
    </w:p>
    <w:p w:rsidR="00E0629D" w:rsidRPr="00DC04CD" w:rsidRDefault="00E0629D" w:rsidP="00E0629D">
      <w:pPr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E0629D" w:rsidRPr="00DC04CD" w:rsidRDefault="00E0629D" w:rsidP="00E0629D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:rsidR="00E0629D" w:rsidRPr="00DC04CD" w:rsidRDefault="00E0629D" w:rsidP="00E0629D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E0629D" w:rsidRPr="00DC04CD" w:rsidRDefault="00E0629D" w:rsidP="00E0629D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E0629D" w:rsidRPr="00DC04CD" w:rsidRDefault="00E0629D" w:rsidP="00E0629D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E0629D" w:rsidRPr="00DC04CD" w:rsidRDefault="00E0629D" w:rsidP="00E0629D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E0629D" w:rsidRPr="00DC04CD" w:rsidRDefault="00E0629D" w:rsidP="00E0629D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:rsidR="00E0629D" w:rsidRPr="00DC04CD" w:rsidRDefault="00E0629D" w:rsidP="00E0629D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:rsidR="00E0629D" w:rsidRPr="00692546" w:rsidRDefault="00E0629D" w:rsidP="00E0629D">
      <w:pPr>
        <w:numPr>
          <w:ilvl w:val="0"/>
          <w:numId w:val="3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:rsidR="00E0629D" w:rsidRDefault="00E0629D" w:rsidP="00E0629D"/>
    <w:p w:rsidR="00E0629D" w:rsidRDefault="00E0629D" w:rsidP="00E0629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73C">
        <w:rPr>
          <w:rFonts w:ascii="Times New Roman" w:hAnsi="Times New Roman" w:cs="Times New Roman"/>
          <w:b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18473C">
        <w:rPr>
          <w:rFonts w:ascii="Times New Roman" w:hAnsi="Times New Roman" w:cs="Times New Roman"/>
          <w:b/>
          <w:sz w:val="24"/>
          <w:szCs w:val="24"/>
        </w:rPr>
        <w:t>COMPULSORY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8473C" w:rsidRDefault="0018473C" w:rsidP="00E0629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Distinguish between International Humanitarian Law and International Relations </w:t>
      </w:r>
    </w:p>
    <w:p w:rsidR="0018473C" w:rsidRPr="0018473C" w:rsidRDefault="0018473C" w:rsidP="00E0629D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73C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8473C" w:rsidRPr="0018473C" w:rsidRDefault="0018473C" w:rsidP="00E0629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State and explain (2)two sources of International Humanitarian Law </w:t>
      </w:r>
      <w:r>
        <w:rPr>
          <w:rFonts w:ascii="Times New Roman" w:hAnsi="Times New Roman" w:cs="Times New Roman"/>
          <w:sz w:val="24"/>
          <w:szCs w:val="24"/>
        </w:rPr>
        <w:tab/>
      </w:r>
      <w:r w:rsidRPr="0018473C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18473C" w:rsidRPr="0018473C" w:rsidRDefault="0018473C" w:rsidP="00E0629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State (4)four principles of International Law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473C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8473C" w:rsidRPr="0018473C" w:rsidRDefault="0018473C" w:rsidP="00E0629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Distinguish between Jus ad bellum and Jus ad bello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473C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18473C" w:rsidRPr="0018473C" w:rsidRDefault="0018473C" w:rsidP="00E0629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State and explain (2)two roles of Armed Forces in external conflicts </w:t>
      </w:r>
      <w:r>
        <w:rPr>
          <w:rFonts w:ascii="Times New Roman" w:hAnsi="Times New Roman" w:cs="Times New Roman"/>
          <w:sz w:val="24"/>
          <w:szCs w:val="24"/>
        </w:rPr>
        <w:tab/>
      </w:r>
      <w:r w:rsidRPr="00DF538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629D" w:rsidRDefault="00E0629D" w:rsidP="00E0629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73C">
        <w:rPr>
          <w:rFonts w:ascii="Times New Roman" w:hAnsi="Times New Roman" w:cs="Times New Roman"/>
          <w:b/>
          <w:sz w:val="24"/>
          <w:szCs w:val="24"/>
        </w:rPr>
        <w:t>QUESTION TWO.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>Explain the main actors and non-state in International Humanitarian Law</w:t>
      </w:r>
      <w:r w:rsidR="00DF5384">
        <w:rPr>
          <w:rFonts w:ascii="Times New Roman" w:hAnsi="Times New Roman" w:cs="Times New Roman"/>
          <w:sz w:val="24"/>
          <w:szCs w:val="24"/>
        </w:rPr>
        <w:t xml:space="preserve"> </w:t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 w:rsidRPr="00DF5384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73C">
        <w:rPr>
          <w:rFonts w:ascii="Times New Roman" w:hAnsi="Times New Roman" w:cs="Times New Roman"/>
          <w:b/>
          <w:sz w:val="24"/>
          <w:szCs w:val="24"/>
        </w:rPr>
        <w:t>QUESTION THREE.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Discuss the provisions of Geneva </w:t>
      </w:r>
      <w:proofErr w:type="gramStart"/>
      <w:r w:rsidRPr="0018473C">
        <w:rPr>
          <w:rFonts w:ascii="Times New Roman" w:hAnsi="Times New Roman" w:cs="Times New Roman"/>
          <w:sz w:val="24"/>
          <w:szCs w:val="24"/>
        </w:rPr>
        <w:t>convention</w:t>
      </w:r>
      <w:proofErr w:type="gramEnd"/>
      <w:r w:rsidRPr="0018473C">
        <w:rPr>
          <w:rFonts w:ascii="Times New Roman" w:hAnsi="Times New Roman" w:cs="Times New Roman"/>
          <w:sz w:val="24"/>
          <w:szCs w:val="24"/>
        </w:rPr>
        <w:t xml:space="preserve"> 1949 in International Humanitarian Law</w:t>
      </w:r>
    </w:p>
    <w:p w:rsidR="0018473C" w:rsidRPr="00E0629D" w:rsidRDefault="0018473C" w:rsidP="00E0629D">
      <w:pPr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F5384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73C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Briefly outline the background of International Humanitarian Law </w:t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Pr="00DF5384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8473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73C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0E175C" w:rsidRPr="0018473C" w:rsidRDefault="0018473C" w:rsidP="00E062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73C">
        <w:rPr>
          <w:rFonts w:ascii="Times New Roman" w:hAnsi="Times New Roman" w:cs="Times New Roman"/>
          <w:sz w:val="24"/>
          <w:szCs w:val="24"/>
        </w:rPr>
        <w:t xml:space="preserve">Discuss the importance of 1977 additional protocol of 1949 </w:t>
      </w:r>
      <w:r w:rsidR="00E0629D" w:rsidRPr="0018473C">
        <w:rPr>
          <w:rFonts w:ascii="Times New Roman" w:hAnsi="Times New Roman" w:cs="Times New Roman"/>
          <w:sz w:val="24"/>
          <w:szCs w:val="24"/>
        </w:rPr>
        <w:t>Geneva</w:t>
      </w:r>
      <w:r w:rsidRPr="0018473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8473C">
        <w:rPr>
          <w:rFonts w:ascii="Times New Roman" w:hAnsi="Times New Roman" w:cs="Times New Roman"/>
          <w:sz w:val="24"/>
          <w:szCs w:val="24"/>
        </w:rPr>
        <w:t>convention</w:t>
      </w:r>
      <w:proofErr w:type="gramEnd"/>
      <w:r w:rsidRPr="0018473C">
        <w:rPr>
          <w:rFonts w:ascii="Times New Roman" w:hAnsi="Times New Roman" w:cs="Times New Roman"/>
          <w:sz w:val="24"/>
          <w:szCs w:val="24"/>
        </w:rPr>
        <w:t xml:space="preserve"> in International Humanitarian Law</w:t>
      </w:r>
      <w:r w:rsidRPr="0018473C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>
        <w:rPr>
          <w:rFonts w:ascii="Times New Roman" w:hAnsi="Times New Roman" w:cs="Times New Roman"/>
          <w:sz w:val="24"/>
          <w:szCs w:val="24"/>
        </w:rPr>
        <w:tab/>
      </w:r>
      <w:r w:rsidR="00DF5384" w:rsidRPr="00DF5384">
        <w:rPr>
          <w:rFonts w:ascii="Times New Roman" w:hAnsi="Times New Roman" w:cs="Times New Roman"/>
          <w:b/>
          <w:sz w:val="24"/>
          <w:szCs w:val="24"/>
        </w:rPr>
        <w:tab/>
      </w:r>
      <w:r w:rsidRPr="00DF5384">
        <w:rPr>
          <w:rFonts w:ascii="Times New Roman" w:hAnsi="Times New Roman" w:cs="Times New Roman"/>
          <w:b/>
          <w:sz w:val="24"/>
          <w:szCs w:val="24"/>
        </w:rPr>
        <w:t>(20 marks)</w:t>
      </w:r>
    </w:p>
    <w:sectPr w:rsidR="000E175C" w:rsidRPr="0018473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21F9" w:rsidRDefault="000A21F9" w:rsidP="00E0629D">
      <w:pPr>
        <w:spacing w:after="0" w:line="240" w:lineRule="auto"/>
      </w:pPr>
      <w:r>
        <w:separator/>
      </w:r>
    </w:p>
  </w:endnote>
  <w:endnote w:type="continuationSeparator" w:id="0">
    <w:p w:rsidR="000A21F9" w:rsidRDefault="000A21F9" w:rsidP="00E062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0474552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0629D" w:rsidRDefault="00E0629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7E7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7E7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0629D" w:rsidRDefault="00E0629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21F9" w:rsidRDefault="000A21F9" w:rsidP="00E0629D">
      <w:pPr>
        <w:spacing w:after="0" w:line="240" w:lineRule="auto"/>
      </w:pPr>
      <w:r>
        <w:separator/>
      </w:r>
    </w:p>
  </w:footnote>
  <w:footnote w:type="continuationSeparator" w:id="0">
    <w:p w:rsidR="000A21F9" w:rsidRDefault="000A21F9" w:rsidP="00E062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47F1D"/>
    <w:multiLevelType w:val="hybridMultilevel"/>
    <w:tmpl w:val="86587A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73C"/>
    <w:rsid w:val="000A21F9"/>
    <w:rsid w:val="0018473C"/>
    <w:rsid w:val="002F7E7A"/>
    <w:rsid w:val="00810F3B"/>
    <w:rsid w:val="009D7896"/>
    <w:rsid w:val="00DF5384"/>
    <w:rsid w:val="00E06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A87B41-6686-4CDD-B305-BF669756C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473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062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629D"/>
  </w:style>
  <w:style w:type="paragraph" w:styleId="Footer">
    <w:name w:val="footer"/>
    <w:basedOn w:val="Normal"/>
    <w:link w:val="FooterChar"/>
    <w:uiPriority w:val="99"/>
    <w:unhideWhenUsed/>
    <w:rsid w:val="00E062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62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319</Words>
  <Characters>1822</Characters>
  <Application>Microsoft Office Word</Application>
  <DocSecurity>0</DocSecurity>
  <Lines>15</Lines>
  <Paragraphs>4</Paragraphs>
  <ScaleCrop>false</ScaleCrop>
  <Company/>
  <LinksUpToDate>false</LinksUpToDate>
  <CharactersWithSpaces>2137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10</cp:revision>
  <dcterms:created xsi:type="dcterms:W3CDTF">2023-11-27T08:09:00Z</dcterms:created>
  <dcterms:modified xsi:type="dcterms:W3CDTF">2023-11-27T08:24:00Z</dcterms:modified>
</cp:coreProperties>
</file>