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CD3A505">
      <w:pPr>
        <w:spacing w:after="160" w:line="278" w:lineRule="auto"/>
        <w:jc w:val="center"/>
        <w:rPr>
          <w:b/>
          <w:u w:val="single"/>
        </w:rPr>
      </w:pPr>
      <w:r>
        <w:rPr>
          <w:b/>
        </w:rPr>
        <w:drawing>
          <wp:inline distT="0" distB="0" distL="0" distR="0">
            <wp:extent cx="1784350" cy="774700"/>
            <wp:effectExtent l="0" t="0" r="6350" b="6350"/>
            <wp:docPr id="192192833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21928334" name="Picture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84350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6E84F6">
      <w:pPr>
        <w:spacing w:after="160" w:line="278" w:lineRule="auto"/>
        <w:jc w:val="center"/>
        <w:rPr>
          <w:b/>
          <w:bCs/>
        </w:rPr>
      </w:pPr>
      <w:r>
        <w:rPr>
          <w:b/>
          <w:bCs/>
        </w:rPr>
        <w:t>RIARA SCHOOL OF BUSINESS</w:t>
      </w:r>
    </w:p>
    <w:p w14:paraId="00EFAA89">
      <w:pPr>
        <w:spacing w:after="160" w:line="278" w:lineRule="auto"/>
        <w:jc w:val="center"/>
        <w:rPr>
          <w:b/>
          <w:bCs/>
        </w:rPr>
      </w:pPr>
      <w:r>
        <w:rPr>
          <w:b/>
          <w:bCs/>
          <w:i/>
        </w:rPr>
        <w:t>NURTURING INNOVATORS</w:t>
      </w:r>
    </w:p>
    <w:p w14:paraId="056E0318">
      <w:pPr>
        <w:spacing w:after="160" w:line="278" w:lineRule="auto"/>
        <w:jc w:val="center"/>
        <w:rPr>
          <w:b/>
          <w:bCs/>
        </w:rPr>
      </w:pPr>
    </w:p>
    <w:p w14:paraId="68796178">
      <w:pPr>
        <w:spacing w:after="160" w:line="278" w:lineRule="auto"/>
        <w:jc w:val="center"/>
        <w:rPr>
          <w:b/>
          <w:bCs/>
        </w:rPr>
      </w:pPr>
      <w:r>
        <w:rPr>
          <w:b/>
          <w:bCs/>
        </w:rPr>
        <w:t>JANUARY – MAY 2026 SEMESTER EXAMINATIONS</w:t>
      </w:r>
    </w:p>
    <w:p w14:paraId="139D354F">
      <w:pPr>
        <w:spacing w:after="160" w:line="278" w:lineRule="auto"/>
        <w:jc w:val="center"/>
        <w:rPr>
          <w:b/>
          <w:bCs/>
        </w:rPr>
      </w:pPr>
      <w:r>
        <w:rPr>
          <w:b/>
          <w:bCs/>
        </w:rPr>
        <w:t>EXAMINATION FOR BACHELOR OF BUSINESS ADMINISTRATION</w:t>
      </w:r>
    </w:p>
    <w:p w14:paraId="1112E3D4">
      <w:pPr>
        <w:spacing w:after="160" w:line="278" w:lineRule="auto"/>
        <w:jc w:val="center"/>
        <w:rPr>
          <w:b/>
          <w:bCs/>
        </w:rPr>
      </w:pPr>
      <w:r>
        <w:rPr>
          <w:b/>
          <w:bCs/>
        </w:rPr>
        <w:t>DAY PROGRAMME</w:t>
      </w:r>
    </w:p>
    <w:p w14:paraId="4DA7623C">
      <w:pPr>
        <w:spacing w:after="160" w:line="278" w:lineRule="auto"/>
        <w:jc w:val="center"/>
        <w:rPr>
          <w:b/>
          <w:bCs/>
        </w:rPr>
      </w:pPr>
      <w:r>
        <w:rPr>
          <w:b/>
          <w:bCs/>
        </w:rPr>
        <w:t>RBBS 7124: PRINCIPLES OF MANAGEMENT</w:t>
      </w:r>
    </w:p>
    <w:p w14:paraId="29706E31">
      <w:pPr>
        <w:spacing w:after="160" w:line="278" w:lineRule="auto"/>
        <w:jc w:val="left"/>
        <w:rPr>
          <w:b/>
          <w:bCs/>
        </w:rPr>
      </w:pPr>
    </w:p>
    <w:p w14:paraId="594011D6">
      <w:pPr>
        <w:spacing w:after="160" w:line="278" w:lineRule="auto"/>
        <w:jc w:val="left"/>
        <w:rPr>
          <w:b/>
        </w:rPr>
      </w:pPr>
      <w:r>
        <w:rPr>
          <w:b/>
          <w:bCs/>
        </w:rPr>
        <w:t xml:space="preserve">DATE:  </w:t>
      </w:r>
      <w:r>
        <w:rPr>
          <w:rFonts w:hint="default"/>
          <w:b/>
          <w:bCs/>
          <w:lang w:val="en-US"/>
        </w:rPr>
        <w:t>8</w:t>
      </w:r>
      <w:r>
        <w:rPr>
          <w:rFonts w:hint="default"/>
          <w:b/>
          <w:bCs/>
          <w:vertAlign w:val="superscript"/>
          <w:lang w:val="en-US"/>
        </w:rPr>
        <w:t>TH</w:t>
      </w:r>
      <w:r>
        <w:rPr>
          <w:rFonts w:hint="default"/>
          <w:b/>
          <w:bCs/>
          <w:lang w:val="en-US"/>
        </w:rPr>
        <w:t xml:space="preserve"> APRIL 2026</w:t>
      </w:r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 xml:space="preserve">TIME: 2 HOURS </w:t>
      </w:r>
    </w:p>
    <w:p w14:paraId="09F915E3">
      <w:pPr>
        <w:spacing w:after="160" w:line="278" w:lineRule="auto"/>
        <w:jc w:val="left"/>
        <w:rPr>
          <w:b/>
          <w:bCs/>
          <w:u w:val="single"/>
        </w:rPr>
      </w:pPr>
    </w:p>
    <w:p w14:paraId="33C96275">
      <w:pPr>
        <w:spacing w:after="160" w:line="278" w:lineRule="auto"/>
        <w:jc w:val="left"/>
        <w:rPr>
          <w:u w:val="single"/>
        </w:rPr>
      </w:pPr>
      <w:r>
        <w:rPr>
          <w:b/>
          <w:bCs/>
          <w:u w:val="single"/>
        </w:rPr>
        <w:t xml:space="preserve">GENERAL INSTRUCTIONS: </w:t>
      </w:r>
    </w:p>
    <w:p w14:paraId="4FD2F6CC">
      <w:pPr>
        <w:spacing w:after="160" w:line="278" w:lineRule="auto"/>
        <w:jc w:val="left"/>
      </w:pPr>
      <w:r>
        <w:t xml:space="preserve">Students are NOT permitted to write on the examination paper during reading time. </w:t>
      </w:r>
    </w:p>
    <w:p w14:paraId="6B52D735">
      <w:pPr>
        <w:spacing w:after="160" w:line="278" w:lineRule="auto"/>
        <w:jc w:val="left"/>
      </w:pPr>
      <w:r>
        <w:t xml:space="preserve">This is a closed book examination. Text book/Reference books/notes are not permitted. </w:t>
      </w:r>
    </w:p>
    <w:p w14:paraId="64170A0E">
      <w:pPr>
        <w:spacing w:after="160" w:line="278" w:lineRule="auto"/>
        <w:jc w:val="left"/>
      </w:pPr>
      <w:r>
        <w:rPr>
          <w:b/>
          <w:bCs/>
          <w:u w:val="single"/>
        </w:rPr>
        <w:t>SPECIAL INSTRUCTIONS</w:t>
      </w:r>
      <w:r>
        <w:rPr>
          <w:b/>
          <w:bCs/>
        </w:rPr>
        <w:t xml:space="preserve"> </w:t>
      </w:r>
    </w:p>
    <w:p w14:paraId="62E9BA63">
      <w:pPr>
        <w:numPr>
          <w:ilvl w:val="0"/>
          <w:numId w:val="2"/>
        </w:numPr>
        <w:spacing w:after="160" w:line="278" w:lineRule="auto"/>
        <w:jc w:val="left"/>
      </w:pPr>
      <w:r>
        <w:rPr>
          <w:bCs/>
        </w:rPr>
        <w:t xml:space="preserve">Write your REGISTRATION NO. Clearly on the answer booklet(s). </w:t>
      </w:r>
    </w:p>
    <w:p w14:paraId="3BA0591B">
      <w:pPr>
        <w:numPr>
          <w:ilvl w:val="0"/>
          <w:numId w:val="2"/>
        </w:numPr>
        <w:spacing w:after="160" w:line="278" w:lineRule="auto"/>
        <w:jc w:val="left"/>
        <w:rPr>
          <w:bCs/>
        </w:rPr>
      </w:pPr>
      <w:r>
        <w:t>Answer Question One and ANY other TWO questions.</w:t>
      </w:r>
    </w:p>
    <w:p w14:paraId="1187454A">
      <w:pPr>
        <w:numPr>
          <w:ilvl w:val="0"/>
          <w:numId w:val="2"/>
        </w:numPr>
        <w:spacing w:after="160" w:line="278" w:lineRule="auto"/>
        <w:jc w:val="left"/>
      </w:pPr>
      <w:r>
        <w:rPr>
          <w:bCs/>
        </w:rPr>
        <w:t xml:space="preserve">Questions in all sections should be answered in answer booklet(s) </w:t>
      </w:r>
    </w:p>
    <w:p w14:paraId="0D79F19E">
      <w:pPr>
        <w:numPr>
          <w:ilvl w:val="0"/>
          <w:numId w:val="2"/>
        </w:numPr>
        <w:spacing w:after="160" w:line="278" w:lineRule="auto"/>
        <w:jc w:val="left"/>
      </w:pPr>
      <w:r>
        <w:rPr>
          <w:bCs/>
        </w:rPr>
        <w:t>PLEASE start the answer to EACH question on a NEW PAGE</w:t>
      </w:r>
      <w:r>
        <w:t>.</w:t>
      </w:r>
    </w:p>
    <w:p w14:paraId="1A36E3B0">
      <w:pPr>
        <w:numPr>
          <w:ilvl w:val="0"/>
          <w:numId w:val="2"/>
        </w:numPr>
        <w:spacing w:after="160" w:line="278" w:lineRule="auto"/>
        <w:jc w:val="left"/>
      </w:pPr>
      <w:r>
        <w:rPr>
          <w:bCs/>
        </w:rPr>
        <w:t>For the questions, write the number of the question on the answer booklet(s) in the order you answered.</w:t>
      </w:r>
    </w:p>
    <w:p w14:paraId="46C98DA3">
      <w:pPr>
        <w:numPr>
          <w:ilvl w:val="0"/>
          <w:numId w:val="2"/>
        </w:numPr>
        <w:spacing w:after="160" w:line="278" w:lineRule="auto"/>
        <w:jc w:val="left"/>
      </w:pPr>
      <w:r>
        <w:t>Write on both sides of each leaf and indicate number of each question at the top of each page.</w:t>
      </w:r>
    </w:p>
    <w:p w14:paraId="3D4B709E">
      <w:pPr>
        <w:numPr>
          <w:ilvl w:val="0"/>
          <w:numId w:val="2"/>
        </w:numPr>
        <w:spacing w:after="160" w:line="278" w:lineRule="auto"/>
        <w:jc w:val="left"/>
      </w:pPr>
      <w:r>
        <w:rPr>
          <w:bCs/>
        </w:rPr>
        <w:t xml:space="preserve">Write the answers in a paragraph form unless stated otherwise. </w:t>
      </w:r>
    </w:p>
    <w:p w14:paraId="122C4567">
      <w:pPr>
        <w:numPr>
          <w:ilvl w:val="0"/>
          <w:numId w:val="2"/>
        </w:numPr>
        <w:spacing w:after="160" w:line="278" w:lineRule="auto"/>
        <w:jc w:val="left"/>
      </w:pPr>
      <w:r>
        <w:rPr>
          <w:bCs/>
        </w:rPr>
        <w:t xml:space="preserve">Marks allocated to each question are shown at the end of the question. </w:t>
      </w:r>
    </w:p>
    <w:p w14:paraId="476F3864">
      <w:pPr>
        <w:numPr>
          <w:ilvl w:val="0"/>
          <w:numId w:val="2"/>
        </w:numPr>
        <w:spacing w:after="160" w:line="278" w:lineRule="auto"/>
        <w:jc w:val="left"/>
      </w:pPr>
      <w:r>
        <w:t>All rough work must be done on the answer booklet and crossed through!</w:t>
      </w:r>
    </w:p>
    <w:p w14:paraId="10D3221B">
      <w:pPr>
        <w:numPr>
          <w:ilvl w:val="0"/>
          <w:numId w:val="2"/>
        </w:numPr>
        <w:spacing w:after="160" w:line="278" w:lineRule="auto"/>
        <w:jc w:val="left"/>
      </w:pPr>
      <w:r>
        <w:t>Use supplementary pages only when you have exhausted those in this book</w:t>
      </w:r>
    </w:p>
    <w:p w14:paraId="0ED02E1E">
      <w:pPr>
        <w:numPr>
          <w:ilvl w:val="0"/>
          <w:numId w:val="2"/>
        </w:numPr>
        <w:spacing w:after="160" w:line="278" w:lineRule="auto"/>
        <w:jc w:val="left"/>
      </w:pPr>
      <w:r>
        <w:t>Fasten the supplementary pages to the inside back cover of this booklet</w:t>
      </w:r>
    </w:p>
    <w:p w14:paraId="2A02B17B">
      <w:pPr>
        <w:rPr>
          <w:b/>
          <w:bCs/>
        </w:rPr>
      </w:pPr>
      <w:r>
        <w:rPr>
          <w:b/>
          <w:bCs/>
        </w:rPr>
        <w:t>SECTION A: MULTIPLE-CHOICE QUESTIONS (30 MARKS)</w:t>
      </w:r>
    </w:p>
    <w:p w14:paraId="52F7038B">
      <w:pPr>
        <w:rPr>
          <w:rFonts w:hint="default"/>
          <w:b/>
          <w:bCs/>
          <w:lang w:val="en-US"/>
        </w:rPr>
      </w:pPr>
      <w:r>
        <w:rPr>
          <w:rFonts w:hint="default"/>
          <w:b/>
          <w:bCs/>
          <w:lang w:val="en-US"/>
        </w:rPr>
        <w:t>QUESTION ONE</w:t>
      </w:r>
    </w:p>
    <w:p w14:paraId="445F92C0">
      <w:r>
        <w:t>Each question carries 1 mark. Choose the best answer (A, B, C, or D).</w:t>
      </w:r>
    </w:p>
    <w:p w14:paraId="53119321">
      <w:pPr>
        <w:pStyle w:val="29"/>
        <w:numPr>
          <w:ilvl w:val="0"/>
          <w:numId w:val="3"/>
        </w:numPr>
        <w:ind w:left="0"/>
      </w:pPr>
      <w:r>
        <w:t>Which level of manager is primarily responsible for implementing the policies and plans developed by top management?</w:t>
      </w:r>
    </w:p>
    <w:p w14:paraId="64463FB7">
      <w:r>
        <w:t>A) Top-level managers</w:t>
      </w:r>
    </w:p>
    <w:p w14:paraId="76072A71">
      <w:r>
        <w:t>B) Middle-level managers</w:t>
      </w:r>
    </w:p>
    <w:p w14:paraId="0BF41E86">
      <w:r>
        <w:t>C) First-line (supervisory) managers</w:t>
      </w:r>
    </w:p>
    <w:p w14:paraId="2F43BCB1">
      <w:r>
        <w:t>D) Board of directors</w:t>
      </w:r>
    </w:p>
    <w:p w14:paraId="54AAAD1D">
      <w:pPr>
        <w:pStyle w:val="29"/>
        <w:numPr>
          <w:ilvl w:val="0"/>
          <w:numId w:val="3"/>
        </w:numPr>
        <w:ind w:left="0"/>
      </w:pPr>
      <w:r>
        <w:t>Frederick Taylor’s scientific management is best known for emphasizing:</w:t>
      </w:r>
    </w:p>
    <w:p w14:paraId="32C01112">
      <w:r>
        <w:t>A) Human relations and employee motivation</w:t>
      </w:r>
    </w:p>
    <w:p w14:paraId="0D5BA9B9">
      <w:r>
        <w:t>B) Time-and-motion studies and task standardization</w:t>
      </w:r>
    </w:p>
    <w:p w14:paraId="108ACAF1">
      <w:r>
        <w:t>C) Systems thinking and interdependence</w:t>
      </w:r>
    </w:p>
    <w:p w14:paraId="379843E3">
      <w:r>
        <w:t>D) Contingency approaches to leadership</w:t>
      </w:r>
    </w:p>
    <w:p w14:paraId="6771281D">
      <w:pPr>
        <w:pStyle w:val="29"/>
        <w:numPr>
          <w:ilvl w:val="0"/>
          <w:numId w:val="3"/>
        </w:numPr>
        <w:ind w:left="0"/>
      </w:pPr>
      <w:r>
        <w:t>Henri Fayol is most closely associated with developing:</w:t>
      </w:r>
    </w:p>
    <w:p w14:paraId="7B1CD9C4">
      <w:r>
        <w:t>A) 14 principles of management and five functions</w:t>
      </w:r>
    </w:p>
    <w:p w14:paraId="1CDB305D">
      <w:r>
        <w:t>B) The Hawthorne studies</w:t>
      </w:r>
    </w:p>
    <w:p w14:paraId="1FDB1284">
      <w:r>
        <w:t>C) Quantitative decision models</w:t>
      </w:r>
    </w:p>
    <w:p w14:paraId="3262044E">
      <w:r>
        <w:t>D) Behavioral science applications in organizations</w:t>
      </w:r>
    </w:p>
    <w:p w14:paraId="754C0092">
      <w:pPr>
        <w:pStyle w:val="29"/>
        <w:numPr>
          <w:ilvl w:val="0"/>
          <w:numId w:val="3"/>
        </w:numPr>
        <w:ind w:left="0"/>
      </w:pPr>
      <w:r>
        <w:t>The first step in the formal planning process is:</w:t>
      </w:r>
    </w:p>
    <w:p w14:paraId="7FBED1E1">
      <w:r>
        <w:t>A) Developing action plans</w:t>
      </w:r>
    </w:p>
    <w:p w14:paraId="568693DB">
      <w:r>
        <w:t>B) Establishing objectives / setting goals</w:t>
      </w:r>
    </w:p>
    <w:p w14:paraId="03E320CA">
      <w:r>
        <w:t>C) Evaluating alternatives</w:t>
      </w:r>
    </w:p>
    <w:p w14:paraId="3B6D8BE6">
      <w:r>
        <w:t>D) Implementing the plan</w:t>
      </w:r>
    </w:p>
    <w:p w14:paraId="749CB7F7">
      <w:pPr>
        <w:pStyle w:val="29"/>
        <w:numPr>
          <w:ilvl w:val="0"/>
          <w:numId w:val="3"/>
        </w:numPr>
        <w:ind w:left="0"/>
      </w:pPr>
      <w:r>
        <w:t>Tactical plans are most closely associated with:</w:t>
      </w:r>
    </w:p>
    <w:p w14:paraId="3B4A6E86">
      <w:r>
        <w:t>A) Long-term vision (5+ years)</w:t>
      </w:r>
    </w:p>
    <w:p w14:paraId="317EE4D2">
      <w:r>
        <w:t>B) Short- to medium-term actions (1–3 years) by middle management</w:t>
      </w:r>
    </w:p>
    <w:p w14:paraId="6C1D1378">
      <w:r>
        <w:t>C) Day-to-day operations</w:t>
      </w:r>
    </w:p>
    <w:p w14:paraId="3280D1DD">
      <w:r>
        <w:t>D) Crisis response only</w:t>
      </w:r>
      <w:bookmarkStart w:id="0" w:name="_GoBack"/>
      <w:bookmarkEnd w:id="0"/>
    </w:p>
    <w:p w14:paraId="12FFDB16">
      <w:pPr>
        <w:pStyle w:val="29"/>
        <w:numPr>
          <w:ilvl w:val="0"/>
          <w:numId w:val="3"/>
        </w:numPr>
        <w:ind w:left="0"/>
      </w:pPr>
      <w:r>
        <w:t>The rational decision-making model assumes:</w:t>
      </w:r>
    </w:p>
    <w:p w14:paraId="7C849FA0">
      <w:r>
        <w:t>A) Managers have complete information and perfect certainty</w:t>
      </w:r>
    </w:p>
    <w:p w14:paraId="06ECA5A7">
      <w:r>
        <w:t>B) Decisions are always intuitive and experience-based</w:t>
      </w:r>
    </w:p>
    <w:p w14:paraId="3F9BBA21">
      <w:r>
        <w:t>C) Bounded rationality is the dominant approach</w:t>
      </w:r>
    </w:p>
    <w:p w14:paraId="5440623F">
      <w:r>
        <w:t>D) Groupthink is the preferred method</w:t>
      </w:r>
    </w:p>
    <w:p w14:paraId="4505F80F">
      <w:pPr>
        <w:pStyle w:val="29"/>
        <w:numPr>
          <w:ilvl w:val="0"/>
          <w:numId w:val="3"/>
        </w:numPr>
        <w:ind w:left="0"/>
      </w:pPr>
      <w:r>
        <w:t>A wide span of control is most consistent with:</w:t>
      </w:r>
    </w:p>
    <w:p w14:paraId="110A23E1">
      <w:r>
        <w:t>A) Tall organizational structures</w:t>
      </w:r>
    </w:p>
    <w:p w14:paraId="4D0F2CB4">
      <w:r>
        <w:t>B) Flat organizational structures and employee empowerment</w:t>
      </w:r>
    </w:p>
    <w:p w14:paraId="5A32D78C">
      <w:r>
        <w:t>C) High formalization and centralization</w:t>
      </w:r>
    </w:p>
    <w:p w14:paraId="6B83EDBF">
      <w:r>
        <w:t>D) Narrow responsibility allocation</w:t>
      </w:r>
    </w:p>
    <w:p w14:paraId="3F44BB10">
      <w:pPr>
        <w:pStyle w:val="29"/>
        <w:numPr>
          <w:ilvl w:val="0"/>
          <w:numId w:val="3"/>
        </w:numPr>
        <w:ind w:left="0"/>
      </w:pPr>
      <w:r>
        <w:t>The staffing function primarily involves:</w:t>
      </w:r>
    </w:p>
    <w:p w14:paraId="4AC92642">
      <w:r>
        <w:t>A) Monitoring performance against standards</w:t>
      </w:r>
    </w:p>
    <w:p w14:paraId="21CD9CD4">
      <w:r>
        <w:t>B) Recruiting, selecting, training, and appraising employees</w:t>
      </w:r>
    </w:p>
    <w:p w14:paraId="6806253D">
      <w:r>
        <w:t>C) Setting long-term strategic goals</w:t>
      </w:r>
    </w:p>
    <w:p w14:paraId="4ECF8627">
      <w:r>
        <w:t>D) Designing communication networks</w:t>
      </w:r>
    </w:p>
    <w:p w14:paraId="0A5A5CB7">
      <w:pPr>
        <w:pStyle w:val="29"/>
        <w:numPr>
          <w:ilvl w:val="0"/>
          <w:numId w:val="3"/>
        </w:numPr>
        <w:ind w:left="0"/>
      </w:pPr>
      <w:r>
        <w:t>In the control process, the step “take corrective action” occurs after:</w:t>
      </w:r>
    </w:p>
    <w:p w14:paraId="47A38417">
      <w:r>
        <w:t>A) Establishing performance standards</w:t>
      </w:r>
    </w:p>
    <w:p w14:paraId="670F3541">
      <w:r>
        <w:t>B) Measuring actual performance</w:t>
      </w:r>
    </w:p>
    <w:p w14:paraId="4D7AE2B8">
      <w:r>
        <w:t>C) Comparing actual performance to standards</w:t>
      </w:r>
    </w:p>
    <w:p w14:paraId="7E587A17">
      <w:r>
        <w:t>D) Setting new goals</w:t>
      </w:r>
    </w:p>
    <w:p w14:paraId="2350CEFA">
      <w:pPr>
        <w:pStyle w:val="29"/>
        <w:numPr>
          <w:ilvl w:val="0"/>
          <w:numId w:val="3"/>
        </w:numPr>
        <w:ind w:left="0"/>
      </w:pPr>
      <w:r>
        <w:t>Feedforward control is best described as:</w:t>
      </w:r>
    </w:p>
    <w:p w14:paraId="6E2101CB">
      <w:r>
        <w:t>A) Control that takes place after the activity</w:t>
      </w:r>
    </w:p>
    <w:p w14:paraId="034EB2B3">
      <w:r>
        <w:t>B) Control that prevents problems before they occur</w:t>
      </w:r>
    </w:p>
    <w:p w14:paraId="7D2A2A81">
      <w:r>
        <w:t>C) Concurrent control during the process</w:t>
      </w:r>
    </w:p>
    <w:p w14:paraId="55ADA0E2">
      <w:r>
        <w:t>D) Financial control only</w:t>
      </w:r>
    </w:p>
    <w:p w14:paraId="0101DEFD">
      <w:pPr>
        <w:pStyle w:val="29"/>
        <w:numPr>
          <w:ilvl w:val="0"/>
          <w:numId w:val="3"/>
        </w:numPr>
        <w:ind w:left="0"/>
      </w:pPr>
      <w:r>
        <w:t>According to Fiedler’s contingency theory of leadership, the most important situational factor is:</w:t>
      </w:r>
    </w:p>
    <w:p w14:paraId="3FD43E11">
      <w:r>
        <w:t>A) Leader-member relations</w:t>
      </w:r>
    </w:p>
    <w:p w14:paraId="4C5DE7D2">
      <w:r>
        <w:t>B) Task structure</w:t>
      </w:r>
    </w:p>
    <w:p w14:paraId="499339D5">
      <w:r>
        <w:t>C) Position power</w:t>
      </w:r>
    </w:p>
    <w:p w14:paraId="301E725A">
      <w:r>
        <w:t>D) All three are equally important</w:t>
      </w:r>
    </w:p>
    <w:p w14:paraId="1B15B599">
      <w:pPr>
        <w:pStyle w:val="29"/>
        <w:numPr>
          <w:ilvl w:val="0"/>
          <w:numId w:val="3"/>
        </w:numPr>
        <w:ind w:left="0"/>
      </w:pPr>
      <w:r>
        <w:t>Herzberg’s Two-Factor Theory classifies salary as a:</w:t>
      </w:r>
    </w:p>
    <w:p w14:paraId="2AE46C53">
      <w:r>
        <w:t>A) Motivator</w:t>
      </w:r>
    </w:p>
    <w:p w14:paraId="181C7968">
      <w:r>
        <w:t>B) Hygiene factor</w:t>
      </w:r>
    </w:p>
    <w:p w14:paraId="176A48AD">
      <w:r>
        <w:t>C) Growth factor</w:t>
      </w:r>
    </w:p>
    <w:p w14:paraId="6372C9AC">
      <w:r>
        <w:t>D) Esteem need</w:t>
      </w:r>
    </w:p>
    <w:p w14:paraId="45AFA77F">
      <w:pPr>
        <w:pStyle w:val="29"/>
        <w:numPr>
          <w:ilvl w:val="0"/>
          <w:numId w:val="3"/>
        </w:numPr>
        <w:ind w:left="0"/>
      </w:pPr>
      <w:r>
        <w:t>Maslow’s hierarchy of needs theory suggests that people are motivated to satisfy needs in this order:</w:t>
      </w:r>
    </w:p>
    <w:p w14:paraId="7EB98F12">
      <w:r>
        <w:t>A) Physiological → Safety → Social → Esteem → Self-actualization</w:t>
      </w:r>
    </w:p>
    <w:p w14:paraId="2FB2A0DF">
      <w:r>
        <w:t>B) Self-actualization → Esteem → Social → Safety → Physiological</w:t>
      </w:r>
    </w:p>
    <w:p w14:paraId="72D26440">
      <w:r>
        <w:t>C) Safety → Physiological → Social → Esteem → Self-actualization</w:t>
      </w:r>
    </w:p>
    <w:p w14:paraId="0C5CD1E8">
      <w:r>
        <w:t>D) Esteem → Self-actualization → Physiological → Safety → Social</w:t>
      </w:r>
    </w:p>
    <w:p w14:paraId="5FED5F10">
      <w:pPr>
        <w:pStyle w:val="29"/>
        <w:numPr>
          <w:ilvl w:val="0"/>
          <w:numId w:val="3"/>
        </w:numPr>
        <w:ind w:left="0"/>
      </w:pPr>
      <w:r>
        <w:t>The communication barrier that occurs when the receiver interprets the message differently from the sender’s intent due to different backgrounds is called:</w:t>
      </w:r>
    </w:p>
    <w:p w14:paraId="3064C1FA">
      <w:r>
        <w:t>A) Physical noise</w:t>
      </w:r>
    </w:p>
    <w:p w14:paraId="24727381">
      <w:r>
        <w:t>B) Semantic barriers</w:t>
      </w:r>
    </w:p>
    <w:p w14:paraId="55C5F3FA">
      <w:r>
        <w:t>C) Psychological barriers</w:t>
      </w:r>
    </w:p>
    <w:p w14:paraId="262DAF0A">
      <w:r>
        <w:t>D) Filtering</w:t>
      </w:r>
    </w:p>
    <w:p w14:paraId="41A0D7B8">
      <w:pPr>
        <w:pStyle w:val="29"/>
        <w:numPr>
          <w:ilvl w:val="0"/>
          <w:numId w:val="3"/>
        </w:numPr>
        <w:ind w:left="0"/>
      </w:pPr>
      <w:r>
        <w:t>Downward communication in organizations is primarily used to:</w:t>
      </w:r>
    </w:p>
    <w:p w14:paraId="52807374">
      <w:r>
        <w:t>A) Share rumors and informal information</w:t>
      </w:r>
    </w:p>
    <w:p w14:paraId="24D9F92B">
      <w:r>
        <w:t>B) Transmit policies, instructions, and goals from higher to lower levels</w:t>
      </w:r>
    </w:p>
    <w:p w14:paraId="593899CC">
      <w:r>
        <w:t>C) Provide feedback from subordinates to superiors</w:t>
      </w:r>
    </w:p>
    <w:p w14:paraId="6B710345">
      <w:r>
        <w:t>D) Coordinate tasks among peers</w:t>
      </w:r>
    </w:p>
    <w:p w14:paraId="699757F0">
      <w:pPr>
        <w:pStyle w:val="29"/>
        <w:numPr>
          <w:ilvl w:val="0"/>
          <w:numId w:val="3"/>
        </w:numPr>
        <w:ind w:left="0"/>
      </w:pPr>
      <w:r>
        <w:t>According to Tuckman’s stages of group development, the stage where the team is most productive and focused on task accomplishment is:</w:t>
      </w:r>
    </w:p>
    <w:p w14:paraId="6E15855A">
      <w:r>
        <w:t>A) Forming</w:t>
      </w:r>
    </w:p>
    <w:p w14:paraId="4AA9AE81">
      <w:r>
        <w:t>B) Storming</w:t>
      </w:r>
    </w:p>
    <w:p w14:paraId="6A985869">
      <w:r>
        <w:t>C) Norming</w:t>
      </w:r>
    </w:p>
    <w:p w14:paraId="7184B445">
      <w:r>
        <w:t>D) Performing</w:t>
      </w:r>
    </w:p>
    <w:p w14:paraId="0B04AC23">
      <w:pPr>
        <w:pStyle w:val="29"/>
        <w:numPr>
          <w:ilvl w:val="0"/>
          <w:numId w:val="3"/>
        </w:numPr>
        <w:ind w:left="0"/>
      </w:pPr>
      <w:r>
        <w:t>Organizational change is least likely to be resisted when:</w:t>
      </w:r>
    </w:p>
    <w:p w14:paraId="4D4C71F0">
      <w:r>
        <w:t>A) The change is perceived as a threat to job security</w:t>
      </w:r>
    </w:p>
    <w:p w14:paraId="08BBD903">
      <w:r>
        <w:t>B) Employees participate in planning and implementing the change</w:t>
      </w:r>
    </w:p>
    <w:p w14:paraId="2980ECE2">
      <w:r>
        <w:t>C) The reasons for change are not explained</w:t>
      </w:r>
    </w:p>
    <w:p w14:paraId="520C54B2">
      <w:r>
        <w:t>D) Change is forced suddenly without preparation</w:t>
      </w:r>
    </w:p>
    <w:p w14:paraId="3E1A0C27">
      <w:pPr>
        <w:pStyle w:val="29"/>
        <w:numPr>
          <w:ilvl w:val="0"/>
          <w:numId w:val="3"/>
        </w:numPr>
        <w:ind w:left="0"/>
      </w:pPr>
      <w:r>
        <w:t>In Lewin’s change model, refreezing is intended to:</w:t>
      </w:r>
    </w:p>
    <w:p w14:paraId="085105B2">
      <w:r>
        <w:t>A) Create dissatisfaction with the status quo</w:t>
      </w:r>
    </w:p>
    <w:p w14:paraId="275422C1">
      <w:r>
        <w:t>B) Implement the new behaviors or processes</w:t>
      </w:r>
    </w:p>
    <w:p w14:paraId="61C61C94">
      <w:r>
        <w:t>C) Stabilize and reinforce the change so it becomes permanent</w:t>
      </w:r>
    </w:p>
    <w:p w14:paraId="08434B23">
      <w:r>
        <w:t>D) Diagnose resistance sources</w:t>
      </w:r>
    </w:p>
    <w:p w14:paraId="18A62A60">
      <w:pPr>
        <w:pStyle w:val="29"/>
        <w:numPr>
          <w:ilvl w:val="0"/>
          <w:numId w:val="3"/>
        </w:numPr>
        <w:ind w:left="0"/>
      </w:pPr>
      <w:r>
        <w:t>The Hawthorne studies (part of the history of management thought) ultimately highlighted the importance of:</w:t>
      </w:r>
    </w:p>
    <w:p w14:paraId="39B4623E">
      <w:r>
        <w:t>A) Scientific task design</w:t>
      </w:r>
    </w:p>
    <w:p w14:paraId="5829B54C">
      <w:r>
        <w:t>B) Social and psychological factors in productivity</w:t>
      </w:r>
    </w:p>
    <w:p w14:paraId="531CF71B">
      <w:r>
        <w:t>C) Strict hierarchical control</w:t>
      </w:r>
    </w:p>
    <w:p w14:paraId="1940A020">
      <w:r>
        <w:t>D) Financial incentives alone</w:t>
      </w:r>
    </w:p>
    <w:p w14:paraId="5F4BB2E1">
      <w:pPr>
        <w:pStyle w:val="29"/>
        <w:numPr>
          <w:ilvl w:val="0"/>
          <w:numId w:val="3"/>
        </w:numPr>
        <w:ind w:left="0"/>
      </w:pPr>
      <w:r>
        <w:t>Which function of management is considered the bridge between planning and actual performance?</w:t>
      </w:r>
    </w:p>
    <w:p w14:paraId="761A57F9">
      <w:r>
        <w:t>A) Organizing</w:t>
      </w:r>
    </w:p>
    <w:p w14:paraId="6BADDD6C">
      <w:r>
        <w:t>B) Staffing</w:t>
      </w:r>
    </w:p>
    <w:p w14:paraId="08145CB8">
      <w:r>
        <w:t>C) Leading</w:t>
      </w:r>
    </w:p>
    <w:p w14:paraId="1035A24A">
      <w:r>
        <w:t>D) Controlling</w:t>
      </w:r>
    </w:p>
    <w:p w14:paraId="749FA122">
      <w:pPr>
        <w:pStyle w:val="29"/>
        <w:numPr>
          <w:ilvl w:val="0"/>
          <w:numId w:val="3"/>
        </w:numPr>
        <w:ind w:left="0"/>
      </w:pPr>
      <w:r>
        <w:t>Bounded rationality suggests that decision makers:</w:t>
      </w:r>
    </w:p>
    <w:p w14:paraId="2AF594A8">
      <w:r>
        <w:t>A) Always seek the absolute optimal solution</w:t>
      </w:r>
    </w:p>
    <w:p w14:paraId="2A54BBE3">
      <w:r>
        <w:t>B) Satisfice rather than optimize due to limits in information and time</w:t>
      </w:r>
    </w:p>
    <w:p w14:paraId="0FB8B88D">
      <w:r>
        <w:t>C) Ignore all alternatives</w:t>
      </w:r>
    </w:p>
    <w:p w14:paraId="3C8CBED5">
      <w:r>
        <w:t>D) Rely solely on intuition</w:t>
      </w:r>
    </w:p>
    <w:p w14:paraId="7E81C166">
      <w:pPr>
        <w:pStyle w:val="29"/>
        <w:numPr>
          <w:ilvl w:val="0"/>
          <w:numId w:val="3"/>
        </w:numPr>
        <w:ind w:left="0"/>
      </w:pPr>
      <w:r>
        <w:t>Authority is best defined as:</w:t>
      </w:r>
    </w:p>
    <w:p w14:paraId="52E565F5">
      <w:r>
        <w:t>A) The right to make decisions and give orders</w:t>
      </w:r>
    </w:p>
    <w:p w14:paraId="4585443E">
      <w:r>
        <w:t>B) The personal charisma of a leader</w:t>
      </w:r>
    </w:p>
    <w:p w14:paraId="2497C901">
      <w:r>
        <w:t>C) The obligation to perform assigned tasks</w:t>
      </w:r>
    </w:p>
    <w:p w14:paraId="6E06F3F7">
      <w:r>
        <w:t>D) Informal influence without official position</w:t>
      </w:r>
    </w:p>
    <w:p w14:paraId="1BCA4B4F">
      <w:pPr>
        <w:pStyle w:val="29"/>
        <w:numPr>
          <w:ilvl w:val="0"/>
          <w:numId w:val="3"/>
        </w:numPr>
        <w:ind w:left="0"/>
      </w:pPr>
      <w:r>
        <w:t>The main goal of performance appraisal in the staffing function is to:</w:t>
      </w:r>
    </w:p>
    <w:p w14:paraId="3AB7E3DA">
      <w:r>
        <w:t>A) Punish underperformers</w:t>
      </w:r>
    </w:p>
    <w:p w14:paraId="3BACE6FB">
      <w:r>
        <w:t>B) Provide feedback, identify development needs, and make HR decisions</w:t>
      </w:r>
    </w:p>
    <w:p w14:paraId="7325FB47">
      <w:r>
        <w:t>C) Replace all training programs</w:t>
      </w:r>
    </w:p>
    <w:p w14:paraId="1325D9AB">
      <w:r>
        <w:t>D) Reduce employee motivation</w:t>
      </w:r>
    </w:p>
    <w:p w14:paraId="2E1C26CD">
      <w:pPr>
        <w:pStyle w:val="29"/>
        <w:numPr>
          <w:ilvl w:val="0"/>
          <w:numId w:val="3"/>
        </w:numPr>
        <w:ind w:left="0"/>
      </w:pPr>
      <w:r>
        <w:t>Path-goal theory of leadership suggests that effective leaders:</w:t>
      </w:r>
    </w:p>
    <w:p w14:paraId="09094A5D">
      <w:r>
        <w:t>A) Use the same style in every situation</w:t>
      </w:r>
    </w:p>
    <w:p w14:paraId="447674A0">
      <w:r>
        <w:t>B) Clarify the path to goals and remove obstacles based on follower and situational needs</w:t>
      </w:r>
    </w:p>
    <w:p w14:paraId="0F6509BA">
      <w:r>
        <w:t>C) Focus only on task completion</w:t>
      </w:r>
    </w:p>
    <w:p w14:paraId="3232D1C1">
      <w:r>
        <w:t>D) Avoid participative styles</w:t>
      </w:r>
    </w:p>
    <w:p w14:paraId="62A5A0E5">
      <w:pPr>
        <w:pStyle w:val="29"/>
        <w:numPr>
          <w:ilvl w:val="0"/>
          <w:numId w:val="3"/>
        </w:numPr>
        <w:ind w:left="0"/>
      </w:pPr>
      <w:r>
        <w:t>Grapevine communication is best described as:</w:t>
      </w:r>
    </w:p>
    <w:p w14:paraId="071A4B7C">
      <w:r>
        <w:t>A) Formal, downward communication only</w:t>
      </w:r>
    </w:p>
    <w:p w14:paraId="16CE82CE">
      <w:r>
        <w:t>B) Informal, unofficial communication network</w:t>
      </w:r>
    </w:p>
    <w:p w14:paraId="0B7CD981">
      <w:r>
        <w:t>C) Written memos and reports</w:t>
      </w:r>
    </w:p>
    <w:p w14:paraId="4FB0D3F9">
      <w:r>
        <w:t>D) One-way communication from management</w:t>
      </w:r>
    </w:p>
    <w:p w14:paraId="4DC0D471">
      <w:pPr>
        <w:pStyle w:val="29"/>
        <w:numPr>
          <w:ilvl w:val="0"/>
          <w:numId w:val="3"/>
        </w:numPr>
        <w:ind w:left="0"/>
      </w:pPr>
      <w:r>
        <w:t>Kotter’s 8-step change model begins with:</w:t>
      </w:r>
    </w:p>
    <w:p w14:paraId="79A2DCD9">
      <w:r>
        <w:t>A) Creating a sense of urgency</w:t>
      </w:r>
    </w:p>
    <w:p w14:paraId="77FF5CF3">
      <w:r>
        <w:t>B) Generating short-term wins</w:t>
      </w:r>
    </w:p>
    <w:p w14:paraId="1A9DDAAE">
      <w:r>
        <w:t>C) Anchoring new approaches in the culture</w:t>
      </w:r>
    </w:p>
    <w:p w14:paraId="34DAF730">
      <w:r>
        <w:t>D) Developing a vision and strategy</w:t>
      </w:r>
    </w:p>
    <w:p w14:paraId="4F49CC32">
      <w:pPr>
        <w:pStyle w:val="29"/>
        <w:numPr>
          <w:ilvl w:val="0"/>
          <w:numId w:val="3"/>
        </w:numPr>
        <w:ind w:left="0"/>
      </w:pPr>
      <w:r>
        <w:t>A manufacturing firm consistently meets its production targets but does so at very high cost due to excessive material waste. This situation best illustrates:</w:t>
      </w:r>
    </w:p>
    <w:p w14:paraId="5D2B793F">
      <w:r>
        <w:t>A) Effectiveness without efficiency</w:t>
      </w:r>
    </w:p>
    <w:p w14:paraId="67D752FB">
      <w:r>
        <w:t>B) Efficiency without effectiveness</w:t>
      </w:r>
    </w:p>
    <w:p w14:paraId="4A975301">
      <w:r>
        <w:t>C) Both efficiency and effectiveness</w:t>
      </w:r>
    </w:p>
    <w:p w14:paraId="2A5835D1">
      <w:r>
        <w:t>D) Neither efficiency nor effectiveness</w:t>
      </w:r>
    </w:p>
    <w:p w14:paraId="15154E59">
      <w:pPr>
        <w:pStyle w:val="29"/>
        <w:numPr>
          <w:ilvl w:val="0"/>
          <w:numId w:val="3"/>
        </w:numPr>
        <w:ind w:left="0"/>
      </w:pPr>
      <w:r>
        <w:t>Which structure would best suit a company offering diverse product lines requiring specialized focus?</w:t>
      </w:r>
    </w:p>
    <w:p w14:paraId="6D6B6161">
      <w:r>
        <w:t>A) Functional structure</w:t>
      </w:r>
    </w:p>
    <w:p w14:paraId="4B83B728">
      <w:r>
        <w:t>B) Divisional structure by product</w:t>
      </w:r>
    </w:p>
    <w:p w14:paraId="1716492F">
      <w:r>
        <w:t>C) Simple structure</w:t>
      </w:r>
    </w:p>
    <w:p w14:paraId="4D0246C5">
      <w:r>
        <w:t>D) Informal network</w:t>
      </w:r>
    </w:p>
    <w:p w14:paraId="6B61E455">
      <w:pPr>
        <w:pStyle w:val="29"/>
        <w:numPr>
          <w:ilvl w:val="0"/>
          <w:numId w:val="3"/>
        </w:numPr>
        <w:ind w:left="0"/>
      </w:pPr>
      <w:r>
        <w:t>A leader who inspires employees through vision, charisma, and personal influence demonstrates:</w:t>
      </w:r>
    </w:p>
    <w:p w14:paraId="258178E2">
      <w:r>
        <w:t>A) Transactional leadership</w:t>
      </w:r>
    </w:p>
    <w:p w14:paraId="73072E12">
      <w:r>
        <w:t>B) Autocratic leadership</w:t>
      </w:r>
    </w:p>
    <w:p w14:paraId="757F5CAD">
      <w:r>
        <w:t>C) Transformational leadership</w:t>
      </w:r>
    </w:p>
    <w:p w14:paraId="321347AB">
      <w:r>
        <w:t>D) Laissez-faire leadership</w:t>
      </w:r>
    </w:p>
    <w:p w14:paraId="28B1377A">
      <w:pPr>
        <w:pStyle w:val="29"/>
        <w:numPr>
          <w:ilvl w:val="0"/>
          <w:numId w:val="3"/>
        </w:numPr>
        <w:ind w:left="0"/>
      </w:pPr>
      <w:r>
        <w:t>An employee perceives unfair pay compared to colleagues and reduces effort. This reaction aligns with:</w:t>
      </w:r>
    </w:p>
    <w:p w14:paraId="31A9FA52">
      <w:r>
        <w:t>A) Expectancy theory</w:t>
      </w:r>
    </w:p>
    <w:p w14:paraId="60F4DBB4">
      <w:r>
        <w:t>B) Reinforcement theory</w:t>
      </w:r>
    </w:p>
    <w:p w14:paraId="2C9D5FE9">
      <w:r>
        <w:t>C) Equity theory</w:t>
      </w:r>
    </w:p>
    <w:p w14:paraId="2C75271E">
      <w:r>
        <w:t>D) Hierarchy of needs</w:t>
      </w:r>
    </w:p>
    <w:p w14:paraId="2532BE33">
      <w:pPr>
        <w:rPr>
          <w:rFonts w:cs="Times New Roman"/>
          <w:lang w:val="zh-CN"/>
        </w:rPr>
      </w:pPr>
    </w:p>
    <w:p w14:paraId="4A1C6603">
      <w:pPr>
        <w:jc w:val="center"/>
        <w:rPr>
          <w:rFonts w:cs="Times New Roman"/>
          <w:b/>
          <w:bCs/>
        </w:rPr>
      </w:pPr>
      <w:r>
        <w:rPr>
          <w:rFonts w:cs="Times New Roman"/>
          <w:b/>
          <w:bCs/>
        </w:rPr>
        <w:t>SECTION B: DISCUSSION QUESTIONS</w:t>
      </w:r>
    </w:p>
    <w:p w14:paraId="54F573C0">
      <w:pPr>
        <w:rPr>
          <w:rFonts w:cs="Times New Roman"/>
          <w:b/>
          <w:bCs/>
        </w:rPr>
      </w:pPr>
      <w:r>
        <w:rPr>
          <w:rFonts w:cs="Times New Roman"/>
          <w:b/>
          <w:bCs/>
        </w:rPr>
        <w:t>QUESTION</w:t>
      </w:r>
      <w:r>
        <w:rPr>
          <w:rFonts w:hint="default" w:cs="Times New Roman"/>
          <w:b/>
          <w:bCs/>
          <w:lang w:val="en-US"/>
        </w:rPr>
        <w:t xml:space="preserve"> TWO</w:t>
      </w:r>
      <w:r>
        <w:rPr>
          <w:rFonts w:cs="Times New Roman"/>
          <w:b/>
          <w:bCs/>
        </w:rPr>
        <w:t xml:space="preserve"> (20 MARKS)</w:t>
      </w:r>
    </w:p>
    <w:p w14:paraId="51572DC8">
      <w:pPr>
        <w:rPr>
          <w:rFonts w:cs="Times New Roman"/>
        </w:rPr>
      </w:pPr>
      <w:r>
        <w:rPr>
          <w:rFonts w:cs="Times New Roman"/>
        </w:rPr>
        <w:t>Outline FIVE steps in the planning process. (10 marks)</w:t>
      </w:r>
    </w:p>
    <w:p w14:paraId="75C6D2B6">
      <w:pPr>
        <w:rPr>
          <w:rFonts w:cs="Times New Roman"/>
        </w:rPr>
      </w:pPr>
      <w:r>
        <w:rPr>
          <w:rFonts w:cs="Times New Roman"/>
        </w:rPr>
        <w:t>Discuss FIVE factors that influence the effectiveness of performance appraisal systems in organizations. (10 marks)</w:t>
      </w:r>
    </w:p>
    <w:p w14:paraId="7C60E0A2">
      <w:pPr>
        <w:rPr>
          <w:rFonts w:cs="Times New Roman"/>
        </w:rPr>
      </w:pPr>
    </w:p>
    <w:p w14:paraId="4B7FCDD5">
      <w:pPr>
        <w:rPr>
          <w:rFonts w:cs="Times New Roman"/>
          <w:b/>
          <w:bCs/>
        </w:rPr>
      </w:pPr>
      <w:r>
        <w:rPr>
          <w:rFonts w:cs="Times New Roman"/>
          <w:b/>
          <w:bCs/>
        </w:rPr>
        <w:t xml:space="preserve">QUESTION </w:t>
      </w:r>
      <w:r>
        <w:rPr>
          <w:rFonts w:hint="default" w:cs="Times New Roman"/>
          <w:b/>
          <w:bCs/>
          <w:lang w:val="en-US"/>
        </w:rPr>
        <w:t>THREE</w:t>
      </w:r>
      <w:r>
        <w:rPr>
          <w:rFonts w:cs="Times New Roman"/>
          <w:b/>
          <w:bCs/>
        </w:rPr>
        <w:t xml:space="preserve"> (20 MARKS)</w:t>
      </w:r>
    </w:p>
    <w:p w14:paraId="08CFF20A">
      <w:pPr>
        <w:rPr>
          <w:rFonts w:cs="Times New Roman"/>
        </w:rPr>
      </w:pPr>
      <w:r>
        <w:rPr>
          <w:rFonts w:cs="Times New Roman"/>
        </w:rPr>
        <w:t xml:space="preserve">Outline FIVE stages in the recruitment and selection process. </w:t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>(10 marks)</w:t>
      </w:r>
    </w:p>
    <w:p w14:paraId="59AEEA80">
      <w:pPr>
        <w:rPr>
          <w:rFonts w:cs="Times New Roman"/>
        </w:rPr>
      </w:pPr>
      <w:r>
        <w:rPr>
          <w:rFonts w:cs="Times New Roman"/>
        </w:rPr>
        <w:t xml:space="preserve">Discuss FIVE common decision-making biases and explain how they can affect managerial judgment. </w:t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>(10 marks)</w:t>
      </w:r>
    </w:p>
    <w:p w14:paraId="5785D2BC">
      <w:pPr>
        <w:rPr>
          <w:rFonts w:cs="Times New Roman"/>
        </w:rPr>
      </w:pPr>
    </w:p>
    <w:p w14:paraId="41A00465">
      <w:pPr>
        <w:rPr>
          <w:rFonts w:cs="Times New Roman"/>
        </w:rPr>
      </w:pPr>
      <w:r>
        <w:rPr>
          <w:rFonts w:cs="Times New Roman"/>
          <w:b/>
          <w:bCs/>
        </w:rPr>
        <w:t xml:space="preserve">QUESTION </w:t>
      </w:r>
      <w:r>
        <w:rPr>
          <w:rFonts w:hint="default" w:cs="Times New Roman"/>
          <w:b/>
          <w:bCs/>
          <w:lang w:val="en-US"/>
        </w:rPr>
        <w:t xml:space="preserve">FOUR </w:t>
      </w:r>
      <w:r>
        <w:rPr>
          <w:rFonts w:cs="Times New Roman"/>
          <w:b/>
          <w:bCs/>
        </w:rPr>
        <w:t>(20 MARKS)</w:t>
      </w:r>
    </w:p>
    <w:p w14:paraId="07E3F36B">
      <w:pPr>
        <w:rPr>
          <w:rFonts w:cs="Times New Roman"/>
        </w:rPr>
      </w:pPr>
      <w:r>
        <w:rPr>
          <w:rFonts w:cs="Times New Roman"/>
        </w:rPr>
        <w:t xml:space="preserve">Outline the main steps in the control process. </w:t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>(8 marks)</w:t>
      </w:r>
    </w:p>
    <w:p w14:paraId="6364B44B">
      <w:pPr>
        <w:rPr>
          <w:rFonts w:cs="Times New Roman"/>
        </w:rPr>
      </w:pPr>
      <w:r>
        <w:rPr>
          <w:rFonts w:cs="Times New Roman"/>
        </w:rPr>
        <w:t xml:space="preserve">Discuss FOUR advantages and FOUR disadvantages of a highly centralized organizational structure. </w:t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>(12 marks)</w:t>
      </w:r>
    </w:p>
    <w:p w14:paraId="684935B8">
      <w:pPr>
        <w:rPr>
          <w:rFonts w:cs="Times New Roman"/>
          <w:lang w:val="zh-CN"/>
        </w:rPr>
      </w:pPr>
    </w:p>
    <w:sectPr>
      <w:footerReference r:id="rId7" w:type="first"/>
      <w:footerReference r:id="rId5" w:type="default"/>
      <w:footerReference r:id="rId6" w:type="even"/>
      <w:pgSz w:w="11906" w:h="16838"/>
      <w:pgMar w:top="1440" w:right="1440" w:bottom="1440" w:left="1440" w:header="708" w:footer="708" w:gutter="0"/>
      <w:pgNumType w:fmt="decimal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</w:p>
  </w:endnote>
  <w:endnote w:type="continuationSeparator" w:id="1">
    <w:p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Times New Roman (Body CS)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等线 Ligh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ptos">
    <w:altName w:val="Segoe Print"/>
    <w:panose1 w:val="00000000000000000000"/>
    <w:charset w:val="00"/>
    <w:family w:val="swiss"/>
    <w:pitch w:val="default"/>
    <w:sig w:usb0="00000000" w:usb1="00000000" w:usb2="00000000" w:usb3="00000000" w:csb0="0000019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024E27B">
    <w:pPr>
      <w:pStyle w:val="13"/>
    </w:pPr>
    <w:r>
      <w:rPr>
        <w:sz w:val="24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C49A8DA">
                          <w:pPr>
                            <w:pStyle w:val="13"/>
                          </w:pPr>
                          <w:r>
                            <w:t xml:space="preserve">Page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of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2336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C49A8DA">
                    <w:pPr>
                      <w:pStyle w:val="13"/>
                    </w:pPr>
                    <w:r>
                      <w:t xml:space="preserve">Page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of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8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mc:AlternateContent>
        <mc:Choice Requires="wps">
          <w:drawing>
            <wp:anchor distT="0" distB="0" distL="0" distR="0" simplePos="0" relativeHeight="251661312" behindDoc="0" locked="0" layoutInCell="1" allowOverlap="1">
              <wp:simplePos x="0" y="0"/>
              <wp:positionH relativeFrom="page">
                <wp:align>right</wp:align>
              </wp:positionH>
              <wp:positionV relativeFrom="page">
                <wp:align>bottom</wp:align>
              </wp:positionV>
              <wp:extent cx="1170305" cy="422910"/>
              <wp:effectExtent l="0" t="0" r="0" b="0"/>
              <wp:wrapNone/>
              <wp:docPr id="952197965" name="Text Box 3" descr="Official Use Only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170305" cy="4229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5CF01AF">
                          <w:pPr>
                            <w:spacing w:after="0"/>
                            <w:rPr>
                              <w:rFonts w:ascii="Aptos" w:hAnsi="Aptos" w:eastAsia="Aptos" w:cs="Aptos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ptos" w:hAnsi="Aptos" w:eastAsia="Aptos" w:cs="Aptos"/>
                              <w:color w:val="000000"/>
                              <w:sz w:val="20"/>
                              <w:szCs w:val="20"/>
                            </w:rPr>
                            <w:t>Official Use Only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254000" bIns="190500" numCol="1" spcCol="0" rtlCol="0" fromWordArt="0" anchor="b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Text Box 3" o:spid="_x0000_s1026" o:spt="202" alt="Official Use Only" type="#_x0000_t202" style="position:absolute;left:0pt;height:33.3pt;width:92.15pt;mso-position-horizontal:right;mso-position-horizontal-relative:page;mso-position-vertical:bottom;mso-position-vertical-relative:page;mso-wrap-style:none;z-index:251661312;v-text-anchor:bottom;mso-width-relative:page;mso-height-relative:page;" filled="f" stroked="f" coordsize="21600,21600" o:gfxdata="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">
              <v:fill on="f" focussize="0,0"/>
              <v:stroke on="f"/>
              <v:imagedata o:title=""/>
              <o:lock v:ext="edit" aspectratio="f"/>
              <v:textbox inset="0mm,0mm,20pt,15pt" style="mso-fit-shape-to-text:t;">
                <w:txbxContent>
                  <w:p w14:paraId="75CF01AF">
                    <w:pPr>
                      <w:spacing w:after="0"/>
                      <w:rPr>
                        <w:rFonts w:ascii="Aptos" w:hAnsi="Aptos" w:eastAsia="Aptos" w:cs="Aptos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Aptos" w:hAnsi="Aptos" w:eastAsia="Aptos" w:cs="Aptos"/>
                        <w:color w:val="000000"/>
                        <w:sz w:val="20"/>
                        <w:szCs w:val="20"/>
                      </w:rPr>
                      <w:t>Official Use Only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892BDC5">
    <w:pPr>
      <w:pStyle w:val="13"/>
    </w:pPr>
    <w:r>
      <mc:AlternateContent>
        <mc:Choice Requires="wps">
          <w:drawing>
            <wp:anchor distT="0" distB="0" distL="0" distR="0" simplePos="0" relativeHeight="251660288" behindDoc="0" locked="0" layoutInCell="1" allowOverlap="1">
              <wp:simplePos x="0" y="0"/>
              <wp:positionH relativeFrom="page">
                <wp:align>right</wp:align>
              </wp:positionH>
              <wp:positionV relativeFrom="page">
                <wp:align>bottom</wp:align>
              </wp:positionV>
              <wp:extent cx="1170305" cy="422910"/>
              <wp:effectExtent l="0" t="0" r="0" b="0"/>
              <wp:wrapNone/>
              <wp:docPr id="340131529" name="Text Box 2" descr="Official Use Only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170305" cy="4229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4042682">
                          <w:pPr>
                            <w:spacing w:after="0"/>
                            <w:rPr>
                              <w:rFonts w:ascii="Aptos" w:hAnsi="Aptos" w:eastAsia="Aptos" w:cs="Aptos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ptos" w:hAnsi="Aptos" w:eastAsia="Aptos" w:cs="Aptos"/>
                              <w:color w:val="000000"/>
                              <w:sz w:val="20"/>
                              <w:szCs w:val="20"/>
                            </w:rPr>
                            <w:t>Official Use Only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254000" bIns="190500" numCol="1" spcCol="0" rtlCol="0" fromWordArt="0" anchor="b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Text Box 2" o:spid="_x0000_s1026" o:spt="202" alt="Official Use Only" type="#_x0000_t202" style="position:absolute;left:0pt;height:33.3pt;width:92.15pt;mso-position-horizontal:right;mso-position-horizontal-relative:page;mso-position-vertical:bottom;mso-position-vertical-relative:page;mso-wrap-style:none;z-index:251660288;v-text-anchor:bottom;mso-width-relative:page;mso-height-relative:page;" filled="f" stroked="f" coordsize="21600,21600" o:gfxdata="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">
              <v:fill on="f" focussize="0,0"/>
              <v:stroke on="f"/>
              <v:imagedata o:title=""/>
              <o:lock v:ext="edit" aspectratio="f"/>
              <v:textbox inset="0mm,0mm,20pt,15pt" style="mso-fit-shape-to-text:t;">
                <w:txbxContent>
                  <w:p w14:paraId="64042682">
                    <w:pPr>
                      <w:spacing w:after="0"/>
                      <w:rPr>
                        <w:rFonts w:ascii="Aptos" w:hAnsi="Aptos" w:eastAsia="Aptos" w:cs="Aptos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Aptos" w:hAnsi="Aptos" w:eastAsia="Aptos" w:cs="Aptos"/>
                        <w:color w:val="000000"/>
                        <w:sz w:val="20"/>
                        <w:szCs w:val="20"/>
                      </w:rPr>
                      <w:t>Official Use Only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5D81C4F">
    <w:pPr>
      <w:pStyle w:val="13"/>
    </w:pPr>
    <w:r>
      <mc:AlternateContent>
        <mc:Choice Requires="wps">
          <w:drawing>
            <wp:anchor distT="0" distB="0" distL="0" distR="0" simplePos="0" relativeHeight="251659264" behindDoc="0" locked="0" layoutInCell="1" allowOverlap="1">
              <wp:simplePos x="0" y="0"/>
              <wp:positionH relativeFrom="page">
                <wp:align>right</wp:align>
              </wp:positionH>
              <wp:positionV relativeFrom="page">
                <wp:align>bottom</wp:align>
              </wp:positionV>
              <wp:extent cx="1170305" cy="422910"/>
              <wp:effectExtent l="0" t="0" r="0" b="0"/>
              <wp:wrapNone/>
              <wp:docPr id="775791693" name="Text Box 1" descr="Official Use Only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170305" cy="4229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B77268B">
                          <w:pPr>
                            <w:spacing w:after="0"/>
                            <w:rPr>
                              <w:rFonts w:ascii="Aptos" w:hAnsi="Aptos" w:eastAsia="Aptos" w:cs="Aptos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ptos" w:hAnsi="Aptos" w:eastAsia="Aptos" w:cs="Aptos"/>
                              <w:color w:val="000000"/>
                              <w:sz w:val="20"/>
                              <w:szCs w:val="20"/>
                            </w:rPr>
                            <w:t>Official Use Only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254000" bIns="190500" numCol="1" spcCol="0" rtlCol="0" fromWordArt="0" anchor="b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Text Box 1" o:spid="_x0000_s1026" o:spt="202" alt="Official Use Only" type="#_x0000_t202" style="position:absolute;left:0pt;height:33.3pt;width:92.15pt;mso-position-horizontal:right;mso-position-horizontal-relative:page;mso-position-vertical:bottom;mso-position-vertical-relative:page;mso-wrap-style:none;z-index:251659264;v-text-anchor:bottom;mso-width-relative:page;mso-height-relative:page;" filled="f" stroked="f" coordsize="21600,21600" o:gfxdata="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">
              <v:fill on="f" focussize="0,0"/>
              <v:stroke on="f"/>
              <v:imagedata o:title=""/>
              <o:lock v:ext="edit" aspectratio="f"/>
              <v:textbox inset="0mm,0mm,20pt,15pt" style="mso-fit-shape-to-text:t;">
                <w:txbxContent>
                  <w:p w14:paraId="5B77268B">
                    <w:pPr>
                      <w:spacing w:after="0"/>
                      <w:rPr>
                        <w:rFonts w:ascii="Aptos" w:hAnsi="Aptos" w:eastAsia="Aptos" w:cs="Aptos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Aptos" w:hAnsi="Aptos" w:eastAsia="Aptos" w:cs="Aptos"/>
                        <w:color w:val="000000"/>
                        <w:sz w:val="20"/>
                        <w:szCs w:val="20"/>
                      </w:rPr>
                      <w:t>Official Use Only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360" w:lineRule="auto"/>
      </w:pPr>
    </w:p>
  </w:footnote>
  <w:footnote w:type="continuationSeparator" w:id="1">
    <w:p>
      <w:pPr>
        <w:spacing w:before="0" w:after="0" w:line="360" w:lineRule="auto"/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AF917B3"/>
    <w:multiLevelType w:val="multilevel"/>
    <w:tmpl w:val="0AF917B3"/>
    <w:lvl w:ilvl="0" w:tentative="0">
      <w:start w:val="1"/>
      <w:numFmt w:val="decimal"/>
      <w:lvlText w:val="%1.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F17263C"/>
    <w:multiLevelType w:val="multilevel"/>
    <w:tmpl w:val="3F17263C"/>
    <w:lvl w:ilvl="0" w:tentative="0">
      <w:start w:val="1"/>
      <w:numFmt w:val="decimal"/>
      <w:pStyle w:val="3"/>
      <w:lvlText w:val="%1."/>
      <w:lvlJc w:val="left"/>
      <w:pPr>
        <w:tabs>
          <w:tab w:val="left" w:pos="720"/>
        </w:tabs>
        <w:ind w:left="720" w:hanging="720"/>
      </w:p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72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72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72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72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72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72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72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720"/>
      </w:pPr>
    </w:lvl>
  </w:abstractNum>
  <w:abstractNum w:abstractNumId="2">
    <w:nsid w:val="4AF71EB7"/>
    <w:multiLevelType w:val="multilevel"/>
    <w:tmpl w:val="4AF71EB7"/>
    <w:lvl w:ilvl="0" w:tentative="0">
      <w:start w:val="1"/>
      <w:numFmt w:val="decimal"/>
      <w:lvlText w:val="%1."/>
      <w:lvlJc w:val="left"/>
      <w:pPr>
        <w:ind w:left="360" w:hanging="360"/>
      </w:p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num w:numId="1">
    <w:abstractNumId w:val="1"/>
  </w:num>
  <w:num w:numId="2">
    <w:abstractNumId w:val="2"/>
    <w:lvlOverride w:ilvl="0">
      <w:startOverride w:val="1"/>
    </w:lvlOverride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4C02"/>
    <w:rsid w:val="00083638"/>
    <w:rsid w:val="00111477"/>
    <w:rsid w:val="00200251"/>
    <w:rsid w:val="002B36DF"/>
    <w:rsid w:val="002D6891"/>
    <w:rsid w:val="002E4043"/>
    <w:rsid w:val="003919EB"/>
    <w:rsid w:val="003A0622"/>
    <w:rsid w:val="00423AF0"/>
    <w:rsid w:val="005225C1"/>
    <w:rsid w:val="005440B7"/>
    <w:rsid w:val="005B2759"/>
    <w:rsid w:val="00672D1B"/>
    <w:rsid w:val="00674A6F"/>
    <w:rsid w:val="00683B64"/>
    <w:rsid w:val="006B3BF7"/>
    <w:rsid w:val="007878BC"/>
    <w:rsid w:val="007A68E1"/>
    <w:rsid w:val="007B0E5B"/>
    <w:rsid w:val="007B7CF8"/>
    <w:rsid w:val="0089091B"/>
    <w:rsid w:val="00A3775E"/>
    <w:rsid w:val="00A9450A"/>
    <w:rsid w:val="00AD362B"/>
    <w:rsid w:val="00AD6F3F"/>
    <w:rsid w:val="00AF262A"/>
    <w:rsid w:val="00AF49FD"/>
    <w:rsid w:val="00B03FFE"/>
    <w:rsid w:val="00B614A7"/>
    <w:rsid w:val="00B65B55"/>
    <w:rsid w:val="00B92A25"/>
    <w:rsid w:val="00BA2EC8"/>
    <w:rsid w:val="00CA1308"/>
    <w:rsid w:val="00CF2EA4"/>
    <w:rsid w:val="00DB6AD6"/>
    <w:rsid w:val="00F23853"/>
    <w:rsid w:val="00F5487A"/>
    <w:rsid w:val="00F84C02"/>
    <w:rsid w:val="00F87653"/>
    <w:rsid w:val="4E7B4E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zh-CN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20" w:line="360" w:lineRule="auto"/>
      <w:jc w:val="both"/>
    </w:pPr>
    <w:rPr>
      <w:rFonts w:ascii="Times New Roman" w:hAnsi="Times New Roman" w:cs="Times New Roman (Body CS)" w:eastAsiaTheme="minorHAnsi"/>
      <w:kern w:val="2"/>
      <w:sz w:val="24"/>
      <w:szCs w:val="24"/>
      <w:lang w:val="en-US" w:eastAsia="en-US" w:bidi="ar-SA"/>
      <w14:ligatures w14:val="standardContextual"/>
    </w:rPr>
  </w:style>
  <w:style w:type="paragraph" w:styleId="2">
    <w:name w:val="heading 1"/>
    <w:basedOn w:val="1"/>
    <w:next w:val="1"/>
    <w:link w:val="18"/>
    <w:qFormat/>
    <w:uiPriority w:val="9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paragraph" w:styleId="3">
    <w:name w:val="heading 2"/>
    <w:basedOn w:val="1"/>
    <w:next w:val="1"/>
    <w:link w:val="16"/>
    <w:autoRedefine/>
    <w:unhideWhenUsed/>
    <w:qFormat/>
    <w:uiPriority w:val="9"/>
    <w:pPr>
      <w:keepNext/>
      <w:keepLines/>
      <w:numPr>
        <w:ilvl w:val="0"/>
        <w:numId w:val="1"/>
      </w:numPr>
      <w:spacing w:before="160" w:after="80" w:line="480" w:lineRule="auto"/>
      <w:ind w:left="360" w:hanging="360"/>
      <w:outlineLvl w:val="1"/>
    </w:pPr>
    <w:rPr>
      <w:rFonts w:eastAsiaTheme="majorEastAsia" w:cstheme="majorBidi"/>
      <w:b/>
      <w:kern w:val="0"/>
      <w:szCs w:val="32"/>
      <w14:ligatures w14:val="none"/>
    </w:rPr>
  </w:style>
  <w:style w:type="paragraph" w:styleId="4">
    <w:name w:val="heading 3"/>
    <w:basedOn w:val="3"/>
    <w:next w:val="1"/>
    <w:link w:val="17"/>
    <w:unhideWhenUsed/>
    <w:qFormat/>
    <w:uiPriority w:val="9"/>
    <w:pPr>
      <w:numPr>
        <w:numId w:val="0"/>
      </w:numPr>
      <w:ind w:left="720" w:hanging="720"/>
      <w:outlineLvl w:val="2"/>
    </w:pPr>
    <w:rPr>
      <w:szCs w:val="28"/>
    </w:rPr>
  </w:style>
  <w:style w:type="paragraph" w:styleId="5">
    <w:name w:val="heading 4"/>
    <w:basedOn w:val="1"/>
    <w:next w:val="1"/>
    <w:link w:val="19"/>
    <w:semiHidden/>
    <w:unhideWhenUsed/>
    <w:qFormat/>
    <w:uiPriority w:val="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104862" w:themeColor="accent1" w:themeShade="BF"/>
    </w:rPr>
  </w:style>
  <w:style w:type="paragraph" w:styleId="6">
    <w:name w:val="heading 5"/>
    <w:basedOn w:val="1"/>
    <w:next w:val="1"/>
    <w:link w:val="20"/>
    <w:semiHidden/>
    <w:unhideWhenUsed/>
    <w:qFormat/>
    <w:uiPriority w:val="9"/>
    <w:pPr>
      <w:keepNext/>
      <w:keepLines/>
      <w:spacing w:before="80" w:after="40"/>
      <w:outlineLvl w:val="4"/>
    </w:pPr>
    <w:rPr>
      <w:rFonts w:eastAsiaTheme="majorEastAsia" w:cstheme="majorBidi"/>
      <w:color w:val="104862" w:themeColor="accent1" w:themeShade="BF"/>
    </w:rPr>
  </w:style>
  <w:style w:type="paragraph" w:styleId="7">
    <w:name w:val="heading 6"/>
    <w:basedOn w:val="1"/>
    <w:next w:val="1"/>
    <w:link w:val="21"/>
    <w:semiHidden/>
    <w:unhideWhenUsed/>
    <w:qFormat/>
    <w:uiPriority w:val="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8">
    <w:name w:val="heading 7"/>
    <w:basedOn w:val="1"/>
    <w:next w:val="1"/>
    <w:link w:val="22"/>
    <w:semiHidden/>
    <w:unhideWhenUsed/>
    <w:qFormat/>
    <w:uiPriority w:val="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3"/>
    <w:semiHidden/>
    <w:unhideWhenUsed/>
    <w:qFormat/>
    <w:uiPriority w:val="9"/>
    <w:pPr>
      <w:keepNext/>
      <w:keepLines/>
      <w:spacing w:after="0"/>
      <w:outlineLvl w:val="7"/>
    </w:pPr>
    <w:rPr>
      <w:rFonts w:eastAsiaTheme="majorEastAsia" w:cstheme="majorBidi"/>
      <w:i/>
      <w:iCs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10">
    <w:name w:val="heading 9"/>
    <w:basedOn w:val="1"/>
    <w:next w:val="1"/>
    <w:link w:val="24"/>
    <w:semiHidden/>
    <w:unhideWhenUsed/>
    <w:qFormat/>
    <w:uiPriority w:val="9"/>
    <w:pPr>
      <w:keepNext/>
      <w:keepLines/>
      <w:spacing w:after="0"/>
      <w:outlineLvl w:val="8"/>
    </w:pPr>
    <w:rPr>
      <w:rFonts w:eastAsiaTheme="majorEastAsia" w:cstheme="majorBidi"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footer"/>
    <w:basedOn w:val="1"/>
    <w:link w:val="34"/>
    <w:unhideWhenUsed/>
    <w:uiPriority w:val="99"/>
    <w:pPr>
      <w:tabs>
        <w:tab w:val="center" w:pos="4513"/>
        <w:tab w:val="right" w:pos="9026"/>
      </w:tabs>
      <w:spacing w:after="0" w:line="240" w:lineRule="auto"/>
    </w:pPr>
  </w:style>
  <w:style w:type="paragraph" w:styleId="14">
    <w:name w:val="Subtitle"/>
    <w:basedOn w:val="1"/>
    <w:next w:val="1"/>
    <w:link w:val="26"/>
    <w:qFormat/>
    <w:uiPriority w:val="11"/>
    <w:rPr>
      <w:rFonts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5">
    <w:name w:val="Title"/>
    <w:basedOn w:val="1"/>
    <w:next w:val="1"/>
    <w:link w:val="25"/>
    <w:qFormat/>
    <w:uiPriority w:val="10"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16">
    <w:name w:val="Heading 2 Char"/>
    <w:basedOn w:val="11"/>
    <w:link w:val="3"/>
    <w:qFormat/>
    <w:uiPriority w:val="9"/>
    <w:rPr>
      <w:rFonts w:ascii="Times New Roman" w:hAnsi="Times New Roman" w:eastAsiaTheme="majorEastAsia" w:cstheme="majorBidi"/>
      <w:b/>
      <w:kern w:val="0"/>
      <w:szCs w:val="32"/>
      <w14:ligatures w14:val="none"/>
    </w:rPr>
  </w:style>
  <w:style w:type="character" w:customStyle="1" w:styleId="17">
    <w:name w:val="Heading 3 Char"/>
    <w:basedOn w:val="11"/>
    <w:link w:val="4"/>
    <w:uiPriority w:val="9"/>
    <w:rPr>
      <w:rFonts w:ascii="Times New Roman" w:hAnsi="Times New Roman" w:eastAsiaTheme="majorEastAsia" w:cstheme="majorBidi"/>
      <w:b/>
      <w:kern w:val="0"/>
      <w:szCs w:val="28"/>
      <w14:ligatures w14:val="none"/>
    </w:rPr>
  </w:style>
  <w:style w:type="character" w:customStyle="1" w:styleId="18">
    <w:name w:val="Heading 1 Char"/>
    <w:basedOn w:val="11"/>
    <w:link w:val="2"/>
    <w:qFormat/>
    <w:uiPriority w:val="9"/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character" w:customStyle="1" w:styleId="19">
    <w:name w:val="Heading 4 Char"/>
    <w:basedOn w:val="11"/>
    <w:link w:val="5"/>
    <w:semiHidden/>
    <w:qFormat/>
    <w:uiPriority w:val="9"/>
    <w:rPr>
      <w:rFonts w:eastAsiaTheme="majorEastAsia" w:cstheme="majorBidi"/>
      <w:i/>
      <w:iCs/>
      <w:color w:val="104862" w:themeColor="accent1" w:themeShade="BF"/>
    </w:rPr>
  </w:style>
  <w:style w:type="character" w:customStyle="1" w:styleId="20">
    <w:name w:val="Heading 5 Char"/>
    <w:basedOn w:val="11"/>
    <w:link w:val="6"/>
    <w:semiHidden/>
    <w:qFormat/>
    <w:uiPriority w:val="9"/>
    <w:rPr>
      <w:rFonts w:eastAsiaTheme="majorEastAsia" w:cstheme="majorBidi"/>
      <w:color w:val="104862" w:themeColor="accent1" w:themeShade="BF"/>
    </w:rPr>
  </w:style>
  <w:style w:type="character" w:customStyle="1" w:styleId="21">
    <w:name w:val="Heading 6 Char"/>
    <w:basedOn w:val="11"/>
    <w:link w:val="7"/>
    <w:semiHidden/>
    <w:uiPriority w:val="9"/>
    <w:rPr>
      <w:rFonts w:eastAsiaTheme="majorEastAsia" w:cstheme="majorBidi"/>
      <w:i/>
      <w:i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2">
    <w:name w:val="Heading 7 Char"/>
    <w:basedOn w:val="11"/>
    <w:link w:val="8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3">
    <w:name w:val="Heading 8 Char"/>
    <w:basedOn w:val="11"/>
    <w:link w:val="9"/>
    <w:semiHidden/>
    <w:uiPriority w:val="9"/>
    <w:rPr>
      <w:rFonts w:eastAsiaTheme="majorEastAsia" w:cstheme="majorBidi"/>
      <w:i/>
      <w:iCs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24">
    <w:name w:val="Heading 9 Char"/>
    <w:basedOn w:val="11"/>
    <w:link w:val="10"/>
    <w:semiHidden/>
    <w:qFormat/>
    <w:uiPriority w:val="9"/>
    <w:rPr>
      <w:rFonts w:eastAsiaTheme="majorEastAsia" w:cstheme="majorBidi"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25">
    <w:name w:val="Title Char"/>
    <w:basedOn w:val="11"/>
    <w:link w:val="15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6">
    <w:name w:val="Subtitle Char"/>
    <w:basedOn w:val="11"/>
    <w:link w:val="14"/>
    <w:qFormat/>
    <w:uiPriority w:val="11"/>
    <w:rPr>
      <w:rFonts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27">
    <w:name w:val="Quote"/>
    <w:basedOn w:val="1"/>
    <w:next w:val="1"/>
    <w:link w:val="28"/>
    <w:qFormat/>
    <w:uiPriority w:val="29"/>
    <w:pPr>
      <w:spacing w:before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28">
    <w:name w:val="Quote Char"/>
    <w:basedOn w:val="11"/>
    <w:link w:val="27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29">
    <w:name w:val="List Paragraph"/>
    <w:basedOn w:val="1"/>
    <w:qFormat/>
    <w:uiPriority w:val="34"/>
    <w:pPr>
      <w:ind w:left="720"/>
      <w:contextualSpacing/>
    </w:pPr>
  </w:style>
  <w:style w:type="character" w:customStyle="1" w:styleId="30">
    <w:name w:val="Intense Emphasis"/>
    <w:basedOn w:val="11"/>
    <w:qFormat/>
    <w:uiPriority w:val="21"/>
    <w:rPr>
      <w:i/>
      <w:iCs/>
      <w:color w:val="104862" w:themeColor="accent1" w:themeShade="BF"/>
    </w:rPr>
  </w:style>
  <w:style w:type="paragraph" w:styleId="31">
    <w:name w:val="Intense Quote"/>
    <w:basedOn w:val="1"/>
    <w:next w:val="1"/>
    <w:link w:val="32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104862" w:themeColor="accent1" w:themeShade="BF"/>
    </w:rPr>
  </w:style>
  <w:style w:type="character" w:customStyle="1" w:styleId="32">
    <w:name w:val="Intense Quote Char"/>
    <w:basedOn w:val="11"/>
    <w:link w:val="31"/>
    <w:uiPriority w:val="30"/>
    <w:rPr>
      <w:i/>
      <w:iCs/>
      <w:color w:val="104862" w:themeColor="accent1" w:themeShade="BF"/>
    </w:rPr>
  </w:style>
  <w:style w:type="character" w:customStyle="1" w:styleId="33">
    <w:name w:val="Intense Reference"/>
    <w:basedOn w:val="11"/>
    <w:qFormat/>
    <w:uiPriority w:val="32"/>
    <w:rPr>
      <w:b/>
      <w:bCs/>
      <w:smallCaps/>
      <w:color w:val="104862" w:themeColor="accent1" w:themeShade="BF"/>
      <w:spacing w:val="5"/>
    </w:rPr>
  </w:style>
  <w:style w:type="character" w:customStyle="1" w:styleId="34">
    <w:name w:val="Footer Char"/>
    <w:basedOn w:val="11"/>
    <w:link w:val="13"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1.png"/><Relationship Id="rId8" Type="http://schemas.openxmlformats.org/officeDocument/2006/relationships/theme" Target="theme/theme1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4.xml"/><Relationship Id="rId13" Type="http://schemas.openxmlformats.org/officeDocument/2006/relationships/customXml" Target="../customXml/item3.xml"/><Relationship Id="rId12" Type="http://schemas.openxmlformats.org/officeDocument/2006/relationships/customXml" Target="../customXml/item2.xml"/><Relationship Id="rId11" Type="http://schemas.openxmlformats.org/officeDocument/2006/relationships/numbering" Target="numbering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A900BA0E7B3749B9BC38B8480D40E1" ma:contentTypeVersion="11" ma:contentTypeDescription="Create a new document." ma:contentTypeScope="" ma:versionID="38d4d382c75b93f7b80d23093e5ac427">
  <xsd:schema xmlns:xsd="http://www.w3.org/2001/XMLSchema" xmlns:xs="http://www.w3.org/2001/XMLSchema" xmlns:p="http://schemas.microsoft.com/office/2006/metadata/properties" xmlns:ns3="74630686-e96c-4e0f-a389-4e5695586c03" targetNamespace="http://schemas.microsoft.com/office/2006/metadata/properties" ma:root="true" ma:fieldsID="f7782323d68dd8141f890fa6ea90dff5" ns3:_="">
    <xsd:import namespace="74630686-e96c-4e0f-a389-4e5695586c03"/>
    <xsd:element name="properties">
      <xsd:complexType>
        <xsd:sequence>
          <xsd:element name="documentManagement">
            <xsd:complexType>
              <xsd:all>
                <xsd:element ref="ns3:MediaServiceDateTaken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3:MediaServiceSystem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4630686-e96c-4e0f-a389-4e5695586c03" elementFormDefault="qualified">
    <xsd:import namespace="http://schemas.microsoft.com/office/2006/documentManagement/types"/>
    <xsd:import namespace="http://schemas.microsoft.com/office/infopath/2007/PartnerControls"/>
    <xsd:element name="MediaServiceDateTaken" ma:index="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1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18" nillable="true" ma:displayName="_activity" ma:hidden="true" ma:internalName="_activity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74630686-e96c-4e0f-a389-4e5695586c03" xsi:nil="true"/>
  </documentManagement>
</p:properties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252D67E0-81E9-4CEB-B34F-D5380F9C2745}">
  <ds:schemaRefs/>
</ds:datastoreItem>
</file>

<file path=customXml/itemProps3.xml><?xml version="1.0" encoding="utf-8"?>
<ds:datastoreItem xmlns:ds="http://schemas.openxmlformats.org/officeDocument/2006/customXml" ds:itemID="{4989C35A-0256-404B-A52E-FDCCF2EB7548}">
  <ds:schemaRefs/>
</ds:datastoreItem>
</file>

<file path=customXml/itemProps4.xml><?xml version="1.0" encoding="utf-8"?>
<ds:datastoreItem xmlns:ds="http://schemas.openxmlformats.org/officeDocument/2006/customXml" ds:itemID="{950345A9-5E09-4B66-AF52-B10BE3E0C5D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WBG</Company>
  <Pages>8</Pages>
  <Words>1282</Words>
  <Characters>7314</Characters>
  <Lines>60</Lines>
  <Paragraphs>17</Paragraphs>
  <TotalTime>2215</TotalTime>
  <ScaleCrop>false</ScaleCrop>
  <LinksUpToDate>false</LinksUpToDate>
  <CharactersWithSpaces>8579</CharactersWithSpaces>
  <Application>WPS Office_12.2.0.23196_F1E327BC-269C-435d-A152-05C5408002CA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2026-02-14T20:29:00Z</dcterms:created>
  <dc:creator>Basil Oluoch Okoth</dc:creator>
  <cp:lastModifiedBy>hochieng</cp:lastModifiedBy>
  <dcterms:modified xsi:type="dcterms:W3CDTF">2026-04-01T12:24:25Z</dcterms:modified>
  <cp:revision>24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0x010100E6A900BA0E7B3749B9BC38B8480D40E1</vt:lpwstr>
  </property>
  <property fmtid="{D5CDD505-2E9C-101B-9397-08002B2CF9AE}" pid="3" name="ClassificationContentMarkingFooterShapeIds">
    <vt:lpwstr>2e3da44d,1445fec9,38c1634d</vt:lpwstr>
  </property>
  <property fmtid="{D5CDD505-2E9C-101B-9397-08002B2CF9AE}" pid="4" name="ClassificationContentMarkingFooterFontProps">
    <vt:lpwstr>#000000,10,Aptos</vt:lpwstr>
  </property>
  <property fmtid="{D5CDD505-2E9C-101B-9397-08002B2CF9AE}" pid="5" name="ClassificationContentMarkingFooterText">
    <vt:lpwstr>Official Use Only</vt:lpwstr>
  </property>
  <property fmtid="{D5CDD505-2E9C-101B-9397-08002B2CF9AE}" pid="6" name="MSIP_Label_f1bf45b6-5649-4236-82a3-f45024cd282e_Enabled">
    <vt:lpwstr>true</vt:lpwstr>
  </property>
  <property fmtid="{D5CDD505-2E9C-101B-9397-08002B2CF9AE}" pid="7" name="MSIP_Label_f1bf45b6-5649-4236-82a3-f45024cd282e_SetDate">
    <vt:lpwstr>2026-02-17T13:54:29Z</vt:lpwstr>
  </property>
  <property fmtid="{D5CDD505-2E9C-101B-9397-08002B2CF9AE}" pid="8" name="MSIP_Label_f1bf45b6-5649-4236-82a3-f45024cd282e_Method">
    <vt:lpwstr>Standard</vt:lpwstr>
  </property>
  <property fmtid="{D5CDD505-2E9C-101B-9397-08002B2CF9AE}" pid="9" name="MSIP_Label_f1bf45b6-5649-4236-82a3-f45024cd282e_Name">
    <vt:lpwstr>Official Use Only</vt:lpwstr>
  </property>
  <property fmtid="{D5CDD505-2E9C-101B-9397-08002B2CF9AE}" pid="10" name="MSIP_Label_f1bf45b6-5649-4236-82a3-f45024cd282e_SiteId">
    <vt:lpwstr>31a2fec0-266b-4c67-b56e-2796d8f59c36</vt:lpwstr>
  </property>
  <property fmtid="{D5CDD505-2E9C-101B-9397-08002B2CF9AE}" pid="11" name="MSIP_Label_f1bf45b6-5649-4236-82a3-f45024cd282e_ActionId">
    <vt:lpwstr>d995e484-579a-4879-9902-8ed41f61915b</vt:lpwstr>
  </property>
  <property fmtid="{D5CDD505-2E9C-101B-9397-08002B2CF9AE}" pid="12" name="MSIP_Label_f1bf45b6-5649-4236-82a3-f45024cd282e_ContentBits">
    <vt:lpwstr>2</vt:lpwstr>
  </property>
  <property fmtid="{D5CDD505-2E9C-101B-9397-08002B2CF9AE}" pid="13" name="MSIP_Label_f1bf45b6-5649-4236-82a3-f45024cd282e_Tag">
    <vt:lpwstr>10, 3, 0, 1</vt:lpwstr>
  </property>
  <property fmtid="{D5CDD505-2E9C-101B-9397-08002B2CF9AE}" pid="14" name="KSOProductBuildVer">
    <vt:lpwstr>1033-12.2.0.23196</vt:lpwstr>
  </property>
  <property fmtid="{D5CDD505-2E9C-101B-9397-08002B2CF9AE}" pid="15" name="ICV">
    <vt:lpwstr>755B28282A8041959BE40B25AD33D873_12</vt:lpwstr>
  </property>
</Properties>
</file>