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5D61" w:rsidRDefault="00AD21A0" w:rsidP="009C76BA">
      <w:pPr>
        <w:pStyle w:val="Heading3"/>
        <w:spacing w:before="0"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781175" cy="772160"/>
            <wp:effectExtent l="0" t="0" r="9525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77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5D61" w:rsidRDefault="00AD21A0" w:rsidP="009C76BA">
      <w:pPr>
        <w:pStyle w:val="Heading3"/>
        <w:spacing w:before="0" w:after="0" w:line="36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Riara</w:t>
      </w:r>
      <w:proofErr w:type="spellEnd"/>
      <w:r>
        <w:rPr>
          <w:rFonts w:ascii="Times New Roman" w:hAnsi="Times New Roman"/>
          <w:sz w:val="24"/>
          <w:szCs w:val="24"/>
        </w:rPr>
        <w:t xml:space="preserve"> School of Business</w:t>
      </w:r>
    </w:p>
    <w:p w:rsidR="007B5D61" w:rsidRDefault="00AD21A0" w:rsidP="009C76BA">
      <w:pPr>
        <w:pStyle w:val="Title"/>
        <w:spacing w:after="0" w:line="36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i/>
          <w:color w:val="auto"/>
          <w:sz w:val="24"/>
          <w:szCs w:val="24"/>
        </w:rPr>
        <w:t>Nurturing business innovators</w:t>
      </w:r>
    </w:p>
    <w:p w:rsidR="007B5D61" w:rsidRDefault="00AD21A0" w:rsidP="009C76BA">
      <w:pPr>
        <w:pStyle w:val="Title"/>
        <w:spacing w:after="0" w:line="36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MAY-AUGUST 2024 SEMESTER </w:t>
      </w:r>
    </w:p>
    <w:p w:rsidR="007B5D61" w:rsidRDefault="00AD21A0" w:rsidP="009C76BA">
      <w:pPr>
        <w:pStyle w:val="Title"/>
        <w:spacing w:after="0" w:line="36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EXAMINATIONS FOR DIPLOMA IN PROCUREMENT &amp; SUPPLY CHAIN MANAGEMENT</w:t>
      </w:r>
    </w:p>
    <w:p w:rsidR="007B5D61" w:rsidRDefault="00AD21A0" w:rsidP="009C76BA">
      <w:pPr>
        <w:pStyle w:val="Title"/>
        <w:spacing w:after="0" w:line="36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DAY PROGRAMME</w:t>
      </w:r>
    </w:p>
    <w:p w:rsidR="007B5D61" w:rsidRDefault="00AD21A0" w:rsidP="009C76BA">
      <w:pPr>
        <w:pStyle w:val="Title"/>
        <w:spacing w:after="0" w:line="36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RBP 013: SUPPLY CHAIN OPERATIONS MANAGEMENT    </w:t>
      </w:r>
    </w:p>
    <w:p w:rsidR="007B5D61" w:rsidRDefault="00AD21A0" w:rsidP="009C76BA">
      <w:pPr>
        <w:pStyle w:val="Title"/>
        <w:spacing w:after="0" w:line="360" w:lineRule="auto"/>
        <w:rPr>
          <w:rFonts w:ascii="Times New Roman" w:hAnsi="Times New Roman"/>
          <w:bCs w:val="0"/>
          <w:caps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DATE: </w:t>
      </w:r>
      <w:r>
        <w:rPr>
          <w:rFonts w:ascii="Times New Roman" w:hAnsi="Times New Roman"/>
          <w:color w:val="auto"/>
          <w:sz w:val="24"/>
          <w:szCs w:val="24"/>
        </w:rPr>
        <w:tab/>
        <w:t xml:space="preserve"> </w:t>
      </w:r>
      <w:r w:rsidR="009C76BA">
        <w:rPr>
          <w:rFonts w:ascii="Times New Roman" w:hAnsi="Times New Roman"/>
          <w:color w:val="auto"/>
          <w:sz w:val="24"/>
          <w:szCs w:val="24"/>
        </w:rPr>
        <w:t>12</w:t>
      </w:r>
      <w:r w:rsidR="009C76BA">
        <w:rPr>
          <w:rFonts w:ascii="Times New Roman" w:hAnsi="Times New Roman"/>
          <w:color w:val="auto"/>
          <w:sz w:val="24"/>
          <w:szCs w:val="24"/>
          <w:vertAlign w:val="superscript"/>
        </w:rPr>
        <w:t xml:space="preserve">TH </w:t>
      </w:r>
      <w:r>
        <w:rPr>
          <w:rFonts w:ascii="Times New Roman" w:hAnsi="Times New Roman"/>
          <w:color w:val="auto"/>
          <w:sz w:val="24"/>
          <w:szCs w:val="24"/>
        </w:rPr>
        <w:t>AUGUST 2024</w:t>
      </w:r>
      <w:r>
        <w:rPr>
          <w:rFonts w:ascii="Times New Roman" w:hAnsi="Times New Roman"/>
          <w:color w:val="auto"/>
          <w:sz w:val="24"/>
          <w:szCs w:val="24"/>
        </w:rPr>
        <w:tab/>
      </w:r>
      <w:r>
        <w:rPr>
          <w:rFonts w:ascii="Times New Roman" w:hAnsi="Times New Roman"/>
          <w:color w:val="auto"/>
          <w:sz w:val="24"/>
          <w:szCs w:val="24"/>
        </w:rPr>
        <w:tab/>
      </w:r>
      <w:r w:rsidR="009C76BA">
        <w:rPr>
          <w:rFonts w:ascii="Times New Roman" w:hAnsi="Times New Roman"/>
          <w:color w:val="auto"/>
          <w:sz w:val="24"/>
          <w:szCs w:val="24"/>
        </w:rPr>
        <w:tab/>
      </w:r>
      <w:r w:rsidR="009C76BA">
        <w:rPr>
          <w:rFonts w:ascii="Times New Roman" w:hAnsi="Times New Roman"/>
          <w:color w:val="auto"/>
          <w:sz w:val="24"/>
          <w:szCs w:val="24"/>
        </w:rPr>
        <w:tab/>
      </w:r>
      <w:r>
        <w:rPr>
          <w:rFonts w:ascii="Times New Roman" w:hAnsi="Times New Roman"/>
          <w:color w:val="auto"/>
          <w:sz w:val="24"/>
          <w:szCs w:val="24"/>
        </w:rPr>
        <w:tab/>
      </w:r>
      <w:r>
        <w:rPr>
          <w:rFonts w:ascii="Times New Roman" w:hAnsi="Times New Roman"/>
          <w:color w:val="auto"/>
          <w:sz w:val="24"/>
          <w:szCs w:val="24"/>
        </w:rPr>
        <w:tab/>
      </w:r>
      <w:r>
        <w:rPr>
          <w:rFonts w:ascii="Times New Roman" w:hAnsi="Times New Roman"/>
          <w:color w:val="auto"/>
          <w:sz w:val="24"/>
          <w:szCs w:val="24"/>
        </w:rPr>
        <w:tab/>
        <w:t>TIME: 2 HOURS</w:t>
      </w:r>
    </w:p>
    <w:p w:rsidR="007B5D61" w:rsidRDefault="007B5D6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/>
          <w:bCs/>
          <w:u w:val="single"/>
        </w:rPr>
      </w:pPr>
    </w:p>
    <w:p w:rsidR="009C76BA" w:rsidRPr="009C76BA" w:rsidRDefault="009C76BA" w:rsidP="009C76BA">
      <w:pPr>
        <w:suppressAutoHyphens/>
        <w:spacing w:before="100" w:beforeAutospacing="1" w:after="0" w:line="360" w:lineRule="auto"/>
        <w:jc w:val="both"/>
        <w:textAlignment w:val="baseline"/>
        <w:rPr>
          <w:rFonts w:ascii="Times New Roman" w:eastAsia="Calibri" w:hAnsi="Times New Roman" w:cs="Times New Roman"/>
          <w:b/>
          <w:bCs/>
          <w:kern w:val="3"/>
          <w:sz w:val="24"/>
          <w:szCs w:val="24"/>
          <w:u w:val="single"/>
        </w:rPr>
      </w:pPr>
      <w:r w:rsidRPr="009C76BA">
        <w:rPr>
          <w:rFonts w:ascii="Times New Roman" w:eastAsia="Calibri" w:hAnsi="Times New Roman" w:cs="Times New Roman"/>
          <w:b/>
          <w:bCs/>
          <w:kern w:val="3"/>
          <w:sz w:val="24"/>
          <w:szCs w:val="24"/>
          <w:u w:val="single"/>
        </w:rPr>
        <w:t>GENERAL INSTRUCTIONS:</w:t>
      </w:r>
    </w:p>
    <w:p w:rsidR="009C76BA" w:rsidRPr="009C76BA" w:rsidRDefault="009C76BA" w:rsidP="009C76BA">
      <w:pPr>
        <w:spacing w:before="100" w:beforeAutospacing="1"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76BA">
        <w:rPr>
          <w:rFonts w:ascii="Times New Roman" w:eastAsia="Calibri" w:hAnsi="Times New Roman" w:cs="Times New Roman"/>
          <w:sz w:val="24"/>
          <w:szCs w:val="24"/>
        </w:rPr>
        <w:t>Students are NOT permitted to write on the examination paper during reading time.</w:t>
      </w:r>
    </w:p>
    <w:p w:rsidR="009C76BA" w:rsidRPr="009C76BA" w:rsidRDefault="009C76BA" w:rsidP="009C76BA">
      <w:pPr>
        <w:spacing w:before="100" w:beforeAutospacing="1"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76BA">
        <w:rPr>
          <w:rFonts w:ascii="Times New Roman" w:eastAsia="Calibri" w:hAnsi="Times New Roman" w:cs="Times New Roman"/>
          <w:sz w:val="24"/>
          <w:szCs w:val="24"/>
        </w:rPr>
        <w:t>This is a closed book examination. Text book/Reference books/notes are not permitted.</w:t>
      </w:r>
    </w:p>
    <w:p w:rsidR="009C76BA" w:rsidRPr="009C76BA" w:rsidRDefault="009C76BA" w:rsidP="009C76BA">
      <w:pPr>
        <w:spacing w:before="100" w:beforeAutospacing="1" w:after="0" w:line="360" w:lineRule="auto"/>
        <w:jc w:val="both"/>
        <w:rPr>
          <w:rFonts w:ascii="Calibri" w:eastAsia="Times New Roman" w:hAnsi="Calibri" w:cs="Times New Roman"/>
        </w:rPr>
      </w:pPr>
      <w:r w:rsidRPr="009C76BA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SPECIAL INSTRUCTIONS</w:t>
      </w:r>
      <w:r w:rsidRPr="009C76B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:rsidR="009C76BA" w:rsidRPr="009C76BA" w:rsidRDefault="009C76BA" w:rsidP="009C76BA">
      <w:pPr>
        <w:numPr>
          <w:ilvl w:val="0"/>
          <w:numId w:val="6"/>
        </w:numPr>
        <w:autoSpaceDE w:val="0"/>
        <w:autoSpaceDN w:val="0"/>
        <w:spacing w:before="100" w:beforeAutospacing="1" w:after="228" w:line="360" w:lineRule="auto"/>
        <w:jc w:val="both"/>
        <w:rPr>
          <w:rFonts w:ascii="Calibri" w:eastAsia="Times New Roman" w:hAnsi="Calibri" w:cs="Times New Roman"/>
        </w:rPr>
      </w:pPr>
      <w:r w:rsidRPr="009C76BA">
        <w:rPr>
          <w:rFonts w:ascii="Times New Roman" w:eastAsia="Calibri" w:hAnsi="Times New Roman" w:cs="Times New Roman"/>
          <w:bCs/>
          <w:sz w:val="24"/>
          <w:szCs w:val="24"/>
        </w:rPr>
        <w:t xml:space="preserve">Write </w:t>
      </w:r>
      <w:proofErr w:type="gramStart"/>
      <w:r w:rsidRPr="009C76BA">
        <w:rPr>
          <w:rFonts w:ascii="Times New Roman" w:eastAsia="Calibri" w:hAnsi="Times New Roman" w:cs="Times New Roman"/>
          <w:bCs/>
          <w:sz w:val="24"/>
          <w:szCs w:val="24"/>
        </w:rPr>
        <w:t>your</w:t>
      </w:r>
      <w:proofErr w:type="gramEnd"/>
      <w:r w:rsidRPr="009C76BA">
        <w:rPr>
          <w:rFonts w:ascii="Times New Roman" w:eastAsia="Calibri" w:hAnsi="Times New Roman" w:cs="Times New Roman"/>
          <w:bCs/>
          <w:sz w:val="24"/>
          <w:szCs w:val="24"/>
        </w:rPr>
        <w:t xml:space="preserve"> REGISTRATION NO. Clearly on the answer booklet(s). </w:t>
      </w:r>
    </w:p>
    <w:p w:rsidR="009C76BA" w:rsidRPr="009C76BA" w:rsidRDefault="009C76BA" w:rsidP="009C76BA">
      <w:pPr>
        <w:numPr>
          <w:ilvl w:val="0"/>
          <w:numId w:val="6"/>
        </w:numPr>
        <w:spacing w:before="100" w:beforeAutospacing="1" w:after="0" w:line="360" w:lineRule="auto"/>
        <w:jc w:val="both"/>
        <w:rPr>
          <w:rFonts w:ascii="Calibri" w:eastAsia="Times New Roman" w:hAnsi="Calibri" w:cs="Times New Roman"/>
        </w:rPr>
      </w:pPr>
      <w:r w:rsidRPr="009C76BA">
        <w:rPr>
          <w:rFonts w:ascii="Times New Roman" w:eastAsia="Calibri" w:hAnsi="Times New Roman" w:cs="Times New Roman"/>
          <w:sz w:val="24"/>
          <w:szCs w:val="24"/>
        </w:rPr>
        <w:t>Answer Question One and ANY other TWO questions.</w:t>
      </w:r>
    </w:p>
    <w:p w:rsidR="009C76BA" w:rsidRPr="009C76BA" w:rsidRDefault="009C76BA" w:rsidP="009C76BA">
      <w:pPr>
        <w:numPr>
          <w:ilvl w:val="0"/>
          <w:numId w:val="6"/>
        </w:numPr>
        <w:autoSpaceDE w:val="0"/>
        <w:autoSpaceDN w:val="0"/>
        <w:spacing w:before="100" w:beforeAutospacing="1" w:after="0" w:line="360" w:lineRule="auto"/>
        <w:jc w:val="both"/>
        <w:rPr>
          <w:rFonts w:ascii="Calibri" w:eastAsia="Times New Roman" w:hAnsi="Calibri" w:cs="Times New Roman"/>
        </w:rPr>
      </w:pPr>
      <w:r w:rsidRPr="009C76BA">
        <w:rPr>
          <w:rFonts w:ascii="Times New Roman" w:eastAsia="Calibri" w:hAnsi="Times New Roman" w:cs="Times New Roman"/>
          <w:bCs/>
          <w:sz w:val="24"/>
          <w:szCs w:val="24"/>
        </w:rPr>
        <w:t xml:space="preserve">Questions in all sections should be answered in answer booklet(s) </w:t>
      </w:r>
    </w:p>
    <w:p w:rsidR="009C76BA" w:rsidRPr="009C76BA" w:rsidRDefault="009C76BA" w:rsidP="009C76BA">
      <w:pPr>
        <w:numPr>
          <w:ilvl w:val="0"/>
          <w:numId w:val="6"/>
        </w:numPr>
        <w:spacing w:before="100" w:beforeAutospacing="1" w:after="160" w:line="360" w:lineRule="auto"/>
        <w:rPr>
          <w:rFonts w:ascii="Calibri" w:eastAsia="Times New Roman" w:hAnsi="Calibri" w:cs="Times New Roman"/>
        </w:rPr>
      </w:pPr>
      <w:r w:rsidRPr="009C76BA">
        <w:rPr>
          <w:rFonts w:ascii="Times New Roman" w:eastAsia="Calibri" w:hAnsi="Times New Roman" w:cs="Times New Roman"/>
          <w:bCs/>
          <w:sz w:val="24"/>
          <w:szCs w:val="24"/>
        </w:rPr>
        <w:t>PLEASE start the answer to EACH question on a NEW PAGE</w:t>
      </w:r>
      <w:r w:rsidRPr="009C76B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C76BA" w:rsidRPr="009C76BA" w:rsidRDefault="009C76BA" w:rsidP="009C76BA">
      <w:pPr>
        <w:numPr>
          <w:ilvl w:val="0"/>
          <w:numId w:val="6"/>
        </w:numPr>
        <w:autoSpaceDE w:val="0"/>
        <w:autoSpaceDN w:val="0"/>
        <w:spacing w:before="100" w:beforeAutospacing="1" w:after="228" w:line="360" w:lineRule="auto"/>
        <w:jc w:val="both"/>
        <w:rPr>
          <w:rFonts w:ascii="Calibri" w:eastAsia="Times New Roman" w:hAnsi="Calibri" w:cs="Times New Roman"/>
        </w:rPr>
      </w:pPr>
      <w:r w:rsidRPr="009C76BA">
        <w:rPr>
          <w:rFonts w:ascii="Times New Roman" w:eastAsia="Calibri" w:hAnsi="Times New Roman" w:cs="Times New Roman"/>
          <w:bCs/>
          <w:sz w:val="24"/>
          <w:szCs w:val="24"/>
        </w:rPr>
        <w:t>For the questions, write the number of the question on the answer booklet(s) in the order you answered.</w:t>
      </w:r>
    </w:p>
    <w:p w:rsidR="009C76BA" w:rsidRPr="009C76BA" w:rsidRDefault="009C76BA" w:rsidP="009C76BA">
      <w:pPr>
        <w:numPr>
          <w:ilvl w:val="0"/>
          <w:numId w:val="6"/>
        </w:numPr>
        <w:spacing w:before="100" w:beforeAutospacing="1" w:after="16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9C76BA">
        <w:rPr>
          <w:rFonts w:ascii="Times New Roman" w:eastAsia="Calibri" w:hAnsi="Times New Roman" w:cs="Times New Roman"/>
          <w:sz w:val="24"/>
          <w:szCs w:val="24"/>
        </w:rPr>
        <w:t>Write on both sides of each leaf and indicate number of each question at the top of each page.</w:t>
      </w:r>
    </w:p>
    <w:p w:rsidR="009C76BA" w:rsidRPr="009C76BA" w:rsidRDefault="009C76BA" w:rsidP="009C76BA">
      <w:pPr>
        <w:numPr>
          <w:ilvl w:val="0"/>
          <w:numId w:val="6"/>
        </w:numPr>
        <w:autoSpaceDE w:val="0"/>
        <w:autoSpaceDN w:val="0"/>
        <w:spacing w:before="100" w:beforeAutospacing="1" w:after="228" w:line="360" w:lineRule="auto"/>
        <w:jc w:val="both"/>
        <w:rPr>
          <w:rFonts w:ascii="Calibri" w:eastAsia="Times New Roman" w:hAnsi="Calibri" w:cs="Times New Roman"/>
        </w:rPr>
      </w:pPr>
      <w:r w:rsidRPr="009C76BA">
        <w:rPr>
          <w:rFonts w:ascii="Times New Roman" w:eastAsia="Calibri" w:hAnsi="Times New Roman" w:cs="Times New Roman"/>
          <w:bCs/>
          <w:sz w:val="24"/>
          <w:szCs w:val="24"/>
        </w:rPr>
        <w:t xml:space="preserve">Write the answers in a paragraph form unless stated otherwise. </w:t>
      </w:r>
    </w:p>
    <w:p w:rsidR="009C76BA" w:rsidRPr="009C76BA" w:rsidRDefault="009C76BA" w:rsidP="009C76BA">
      <w:pPr>
        <w:numPr>
          <w:ilvl w:val="0"/>
          <w:numId w:val="6"/>
        </w:numPr>
        <w:autoSpaceDE w:val="0"/>
        <w:autoSpaceDN w:val="0"/>
        <w:spacing w:before="100" w:beforeAutospacing="1" w:after="228" w:line="360" w:lineRule="auto"/>
        <w:jc w:val="both"/>
        <w:rPr>
          <w:rFonts w:ascii="Calibri" w:eastAsia="Times New Roman" w:hAnsi="Calibri" w:cs="Times New Roman"/>
        </w:rPr>
      </w:pPr>
      <w:r w:rsidRPr="009C76BA">
        <w:rPr>
          <w:rFonts w:ascii="Times New Roman" w:eastAsia="Calibri" w:hAnsi="Times New Roman" w:cs="Times New Roman"/>
          <w:bCs/>
          <w:sz w:val="24"/>
          <w:szCs w:val="24"/>
        </w:rPr>
        <w:t xml:space="preserve">Marks allocated to each question are shown at the end of the question. </w:t>
      </w:r>
    </w:p>
    <w:p w:rsidR="009C76BA" w:rsidRPr="009C76BA" w:rsidRDefault="009C76BA" w:rsidP="009C76BA">
      <w:pPr>
        <w:numPr>
          <w:ilvl w:val="0"/>
          <w:numId w:val="6"/>
        </w:numPr>
        <w:spacing w:before="100" w:beforeAutospacing="1" w:after="16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9C76BA">
        <w:rPr>
          <w:rFonts w:ascii="Times New Roman" w:eastAsia="Calibri" w:hAnsi="Times New Roman" w:cs="Times New Roman"/>
          <w:sz w:val="24"/>
          <w:szCs w:val="24"/>
        </w:rPr>
        <w:t>All rough work must be done on the answer booklet and crossed through!</w:t>
      </w:r>
    </w:p>
    <w:p w:rsidR="009C76BA" w:rsidRPr="009C76BA" w:rsidRDefault="009C76BA" w:rsidP="009C76BA">
      <w:pPr>
        <w:numPr>
          <w:ilvl w:val="0"/>
          <w:numId w:val="6"/>
        </w:numPr>
        <w:spacing w:before="100" w:beforeAutospacing="1" w:after="16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9C76BA">
        <w:rPr>
          <w:rFonts w:ascii="Times New Roman" w:eastAsia="Calibri" w:hAnsi="Times New Roman" w:cs="Times New Roman"/>
          <w:sz w:val="24"/>
          <w:szCs w:val="24"/>
        </w:rPr>
        <w:t>Use supplementary pages only when you have exhausted those in this book</w:t>
      </w:r>
    </w:p>
    <w:p w:rsidR="009C76BA" w:rsidRPr="009C76BA" w:rsidRDefault="009C76BA" w:rsidP="009C76BA">
      <w:pPr>
        <w:numPr>
          <w:ilvl w:val="0"/>
          <w:numId w:val="6"/>
        </w:numPr>
        <w:spacing w:before="100" w:beforeAutospacing="1" w:after="0" w:line="360" w:lineRule="auto"/>
        <w:rPr>
          <w:rFonts w:ascii="Calibri" w:eastAsia="Times New Roman" w:hAnsi="Calibri" w:cs="Times New Roman"/>
        </w:rPr>
      </w:pPr>
      <w:r w:rsidRPr="009C76BA">
        <w:rPr>
          <w:rFonts w:ascii="Times New Roman" w:eastAsia="Calibri" w:hAnsi="Times New Roman" w:cs="Times New Roman"/>
          <w:sz w:val="24"/>
          <w:szCs w:val="24"/>
        </w:rPr>
        <w:t>Fasten the supplementary pages to the inside back cover of this booklet.</w:t>
      </w:r>
    </w:p>
    <w:p w:rsidR="007B5D61" w:rsidRDefault="00AD21A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lastRenderedPageBreak/>
        <w:t>QUESTION ONE (COMPULSORY – 30 MARKS)</w:t>
      </w:r>
    </w:p>
    <w:p w:rsidR="007B5D61" w:rsidRDefault="00AD21A0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Define the following concepts as used in Supply chain Management.</w:t>
      </w:r>
    </w:p>
    <w:p w:rsidR="007B5D61" w:rsidRDefault="00AD21A0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Operations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(2 Marks)</w:t>
      </w:r>
    </w:p>
    <w:p w:rsidR="007B5D61" w:rsidRDefault="00AD21A0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Supply Chain </w:t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(2 Marks)</w:t>
      </w:r>
    </w:p>
    <w:p w:rsidR="007B5D61" w:rsidRDefault="00AD21A0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Logistics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(2 Marks)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5D61" w:rsidRDefault="00AD21A0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 any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SEVEN</w:t>
      </w:r>
      <w:r>
        <w:rPr>
          <w:rFonts w:ascii="Times New Roman" w:hAnsi="Times New Roman" w:cs="Times New Roman"/>
          <w:sz w:val="24"/>
          <w:szCs w:val="24"/>
        </w:rPr>
        <w:t xml:space="preserve"> practices that co</w:t>
      </w:r>
      <w:r>
        <w:rPr>
          <w:rFonts w:ascii="Times New Roman" w:hAnsi="Times New Roman" w:cs="Times New Roman"/>
          <w:bCs/>
          <w:sz w:val="24"/>
          <w:szCs w:val="24"/>
        </w:rPr>
        <w:t>mpanies employ to ensure successful supply chain management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(14 Marks)</w:t>
      </w:r>
    </w:p>
    <w:p w:rsidR="007B5D61" w:rsidRDefault="00AD21A0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and explain </w:t>
      </w:r>
      <w:r>
        <w:rPr>
          <w:rFonts w:ascii="Times New Roman" w:hAnsi="Times New Roman" w:cs="Times New Roman"/>
          <w:b/>
          <w:sz w:val="24"/>
          <w:szCs w:val="24"/>
        </w:rPr>
        <w:t>FIVE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Importance of Supply Chain Management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>(10 Marks)</w:t>
      </w:r>
    </w:p>
    <w:p w:rsidR="007B5D61" w:rsidRDefault="00AD21A0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QUESTION TWO </w:t>
      </w:r>
    </w:p>
    <w:p w:rsidR="007B5D61" w:rsidRDefault="00AD21A0">
      <w:pPr>
        <w:pStyle w:val="ListParagraph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Define the term Supply chain planning.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(2 Marks)</w:t>
      </w:r>
    </w:p>
    <w:p w:rsidR="007B5D61" w:rsidRDefault="00AD21A0">
      <w:pPr>
        <w:pStyle w:val="ListParagraph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List and explain </w:t>
      </w:r>
      <w:r>
        <w:rPr>
          <w:rFonts w:ascii="Times New Roman" w:hAnsi="Times New Roman" w:cs="Times New Roman"/>
          <w:b/>
          <w:sz w:val="24"/>
          <w:szCs w:val="24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components of supply chain planning</w:t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>(8 Marks)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7B5D61" w:rsidRDefault="00AD21A0">
      <w:pPr>
        <w:pStyle w:val="ListParagraph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 succeed in a growing global market, you must adapt effectively to the digital revolution and seek out practical ways to connect your supply chain planning from start to finish. List and explain </w:t>
      </w:r>
      <w:r>
        <w:rPr>
          <w:rFonts w:ascii="Times New Roman" w:hAnsi="Times New Roman" w:cs="Times New Roman"/>
          <w:b/>
          <w:sz w:val="24"/>
          <w:szCs w:val="24"/>
        </w:rPr>
        <w:t>FIVE</w:t>
      </w:r>
      <w:r>
        <w:rPr>
          <w:rFonts w:ascii="Times New Roman" w:hAnsi="Times New Roman" w:cs="Times New Roman"/>
          <w:sz w:val="24"/>
          <w:szCs w:val="24"/>
        </w:rPr>
        <w:t xml:space="preserve"> steps that are recommended to achieve connected supply</w:t>
      </w:r>
      <w:r>
        <w:rPr>
          <w:rFonts w:ascii="Times New Roman" w:hAnsi="Times New Roman" w:cs="Times New Roman"/>
          <w:sz w:val="24"/>
          <w:szCs w:val="24"/>
        </w:rPr>
        <w:t xml:space="preserve"> chain planning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>(10 Marks)</w:t>
      </w:r>
    </w:p>
    <w:p w:rsidR="007B5D61" w:rsidRDefault="00AD21A0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THREE</w:t>
      </w:r>
    </w:p>
    <w:p w:rsidR="007B5D61" w:rsidRDefault="00AD21A0">
      <w:pPr>
        <w:pStyle w:val="ListParagraph"/>
        <w:numPr>
          <w:ilvl w:val="0"/>
          <w:numId w:val="4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Clearly state and explain </w:t>
      </w:r>
      <w:r>
        <w:rPr>
          <w:rFonts w:ascii="Times New Roman" w:hAnsi="Times New Roman" w:cs="Times New Roman"/>
          <w:b/>
          <w:sz w:val="24"/>
          <w:szCs w:val="24"/>
        </w:rPr>
        <w:t>FIVE</w:t>
      </w:r>
      <w:r>
        <w:rPr>
          <w:rFonts w:ascii="Times New Roman" w:hAnsi="Times New Roman" w:cs="Times New Roman"/>
          <w:sz w:val="24"/>
          <w:szCs w:val="24"/>
        </w:rPr>
        <w:t xml:space="preserve"> key critical success factors for putting green supply chain management into practice to attain better environmental sustainability.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(10 Marks)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</w:t>
      </w:r>
    </w:p>
    <w:p w:rsidR="007B5D61" w:rsidRDefault="00AD21A0">
      <w:pPr>
        <w:pStyle w:val="ListParagraph"/>
        <w:numPr>
          <w:ilvl w:val="0"/>
          <w:numId w:val="4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Companies in their business and supply chain operations improve their productivity with better environmental growth through adoption of green supply practices. State and explain </w:t>
      </w:r>
      <w:r>
        <w:rPr>
          <w:rFonts w:ascii="Times New Roman" w:hAnsi="Times New Roman" w:cs="Times New Roman"/>
          <w:b/>
          <w:sz w:val="24"/>
          <w:szCs w:val="24"/>
        </w:rPr>
        <w:t>FIVE</w:t>
      </w:r>
      <w:r>
        <w:rPr>
          <w:rFonts w:ascii="Times New Roman" w:hAnsi="Times New Roman" w:cs="Times New Roman"/>
          <w:sz w:val="24"/>
          <w:szCs w:val="24"/>
        </w:rPr>
        <w:t xml:space="preserve"> Green supply </w:t>
      </w:r>
      <w:r>
        <w:rPr>
          <w:rFonts w:ascii="Times New Roman" w:hAnsi="Times New Roman" w:cs="Times New Roman"/>
          <w:sz w:val="24"/>
          <w:szCs w:val="24"/>
        </w:rPr>
        <w:t>practices.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>(10 Marks)</w:t>
      </w:r>
    </w:p>
    <w:p w:rsidR="007B5D61" w:rsidRDefault="00AD21A0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FOUR</w:t>
      </w:r>
    </w:p>
    <w:p w:rsidR="007B5D61" w:rsidRDefault="00AD21A0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 and explain </w:t>
      </w:r>
      <w:r>
        <w:rPr>
          <w:rFonts w:ascii="Times New Roman" w:hAnsi="Times New Roman" w:cs="Times New Roman"/>
          <w:b/>
          <w:sz w:val="24"/>
          <w:szCs w:val="24"/>
        </w:rPr>
        <w:t>FIVE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Common organizational challenges found in many companies</w:t>
      </w:r>
    </w:p>
    <w:p w:rsidR="007B5D61" w:rsidRDefault="00AD21A0">
      <w:pPr>
        <w:pStyle w:val="ListParagraph"/>
        <w:spacing w:line="240" w:lineRule="auto"/>
        <w:ind w:left="79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(10 Marks)</w:t>
      </w:r>
    </w:p>
    <w:p w:rsidR="007B5D61" w:rsidRDefault="00AD21A0">
      <w:pPr>
        <w:pStyle w:val="ListParagraph"/>
        <w:numPr>
          <w:ilvl w:val="0"/>
          <w:numId w:val="5"/>
        </w:num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 and explain </w:t>
      </w:r>
      <w:r>
        <w:rPr>
          <w:rFonts w:ascii="Times New Roman" w:hAnsi="Times New Roman" w:cs="Times New Roman"/>
          <w:b/>
          <w:sz w:val="24"/>
          <w:szCs w:val="24"/>
        </w:rPr>
        <w:t>FIVE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Importance of Planning in Supply Chains</w:t>
      </w:r>
      <w:r>
        <w:rPr>
          <w:rFonts w:ascii="Times New Roman" w:hAnsi="Times New Roman" w:cs="Times New Roman"/>
          <w:sz w:val="24"/>
          <w:szCs w:val="24"/>
        </w:rPr>
        <w:tab/>
        <w:t>(</w:t>
      </w:r>
      <w:r>
        <w:rPr>
          <w:rFonts w:ascii="Times New Roman" w:hAnsi="Times New Roman" w:cs="Times New Roman"/>
          <w:b/>
          <w:sz w:val="24"/>
          <w:szCs w:val="24"/>
        </w:rPr>
        <w:t>10  Marks</w:t>
      </w:r>
      <w:r>
        <w:rPr>
          <w:rFonts w:ascii="Times New Roman" w:hAnsi="Times New Roman" w:cs="Times New Roman"/>
          <w:sz w:val="24"/>
          <w:szCs w:val="24"/>
        </w:rPr>
        <w:t>)</w:t>
      </w:r>
    </w:p>
    <w:sectPr w:rsidR="007B5D61">
      <w:footerReference w:type="default" r:id="rId8"/>
      <w:pgSz w:w="12240" w:h="15840"/>
      <w:pgMar w:top="900" w:right="1440" w:bottom="630" w:left="1440" w:header="720" w:footer="1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21A0" w:rsidRDefault="00AD21A0">
      <w:pPr>
        <w:spacing w:line="240" w:lineRule="auto"/>
      </w:pPr>
      <w:r>
        <w:separator/>
      </w:r>
    </w:p>
  </w:endnote>
  <w:endnote w:type="continuationSeparator" w:id="0">
    <w:p w:rsidR="00AD21A0" w:rsidRDefault="00AD21A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10708888"/>
      <w:docPartObj>
        <w:docPartGallery w:val="AutoText"/>
      </w:docPartObj>
    </w:sdtPr>
    <w:sdtEndPr/>
    <w:sdtContent>
      <w:sdt>
        <w:sdtPr>
          <w:id w:val="-1669238322"/>
          <w:docPartObj>
            <w:docPartGallery w:val="AutoText"/>
          </w:docPartObj>
        </w:sdtPr>
        <w:sdtEndPr/>
        <w:sdtContent>
          <w:p w:rsidR="007B5D61" w:rsidRDefault="00AD21A0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C76BA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C76BA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7B5D61" w:rsidRDefault="007B5D6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21A0" w:rsidRDefault="00AD21A0">
      <w:pPr>
        <w:spacing w:after="0"/>
      </w:pPr>
      <w:r>
        <w:separator/>
      </w:r>
    </w:p>
  </w:footnote>
  <w:footnote w:type="continuationSeparator" w:id="0">
    <w:p w:rsidR="00AD21A0" w:rsidRDefault="00AD21A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D12DB3"/>
    <w:multiLevelType w:val="multilevel"/>
    <w:tmpl w:val="BEBE172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EBC16DE"/>
    <w:multiLevelType w:val="multilevel"/>
    <w:tmpl w:val="5EBC16D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9B2F56"/>
    <w:multiLevelType w:val="multilevel"/>
    <w:tmpl w:val="659B2F56"/>
    <w:lvl w:ilvl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AA3FBE"/>
    <w:multiLevelType w:val="multilevel"/>
    <w:tmpl w:val="75AA3FBE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C3A7D8C"/>
    <w:multiLevelType w:val="multilevel"/>
    <w:tmpl w:val="7C3A7D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CD43733"/>
    <w:multiLevelType w:val="multilevel"/>
    <w:tmpl w:val="7CD43733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E9C"/>
    <w:rsid w:val="000612E7"/>
    <w:rsid w:val="00066575"/>
    <w:rsid w:val="000A336E"/>
    <w:rsid w:val="000B3872"/>
    <w:rsid w:val="00160C6B"/>
    <w:rsid w:val="00237F8A"/>
    <w:rsid w:val="00242402"/>
    <w:rsid w:val="002810AC"/>
    <w:rsid w:val="002C0588"/>
    <w:rsid w:val="002F2DF9"/>
    <w:rsid w:val="003A3693"/>
    <w:rsid w:val="003E0E9C"/>
    <w:rsid w:val="00404AF7"/>
    <w:rsid w:val="004E7FF5"/>
    <w:rsid w:val="00511FFD"/>
    <w:rsid w:val="005250EA"/>
    <w:rsid w:val="0052690B"/>
    <w:rsid w:val="00570892"/>
    <w:rsid w:val="00603EC8"/>
    <w:rsid w:val="006973F1"/>
    <w:rsid w:val="00776B5B"/>
    <w:rsid w:val="007B5D61"/>
    <w:rsid w:val="0081357F"/>
    <w:rsid w:val="00833F81"/>
    <w:rsid w:val="00836E63"/>
    <w:rsid w:val="008669D9"/>
    <w:rsid w:val="00890259"/>
    <w:rsid w:val="008D45D2"/>
    <w:rsid w:val="009C76BA"/>
    <w:rsid w:val="00A009D6"/>
    <w:rsid w:val="00AD21A0"/>
    <w:rsid w:val="00AF34D5"/>
    <w:rsid w:val="00B25ED9"/>
    <w:rsid w:val="00BC2086"/>
    <w:rsid w:val="00E70B05"/>
    <w:rsid w:val="00EA7F28"/>
    <w:rsid w:val="00F825D0"/>
    <w:rsid w:val="00F82920"/>
    <w:rsid w:val="00F82D15"/>
    <w:rsid w:val="00F91F1B"/>
    <w:rsid w:val="4C1A2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222CE1A-8535-4E39-B574-7B182EC2F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Title">
    <w:name w:val="Title"/>
    <w:basedOn w:val="Normal"/>
    <w:link w:val="TitleChar"/>
    <w:qFormat/>
    <w:pPr>
      <w:autoSpaceDE w:val="0"/>
      <w:autoSpaceDN w:val="0"/>
      <w:adjustRightInd w:val="0"/>
      <w:spacing w:after="57" w:line="240" w:lineRule="auto"/>
      <w:jc w:val="center"/>
    </w:pPr>
    <w:rPr>
      <w:rFonts w:ascii="Bookman Old Style" w:eastAsia="Times New Roman" w:hAnsi="Bookman Old Style" w:cs="Times New Roman"/>
      <w:b/>
      <w:bCs/>
      <w:color w:val="000000"/>
      <w:spacing w:val="-15"/>
      <w:sz w:val="33"/>
      <w:szCs w:val="33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leChar">
    <w:name w:val="Title Char"/>
    <w:basedOn w:val="DefaultParagraphFont"/>
    <w:link w:val="Title"/>
    <w:rPr>
      <w:rFonts w:ascii="Bookman Old Style" w:eastAsia="Times New Roman" w:hAnsi="Bookman Old Style" w:cs="Times New Roman"/>
      <w:b/>
      <w:bCs/>
      <w:color w:val="000000"/>
      <w:spacing w:val="-15"/>
      <w:sz w:val="33"/>
      <w:szCs w:val="33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361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424</Words>
  <Characters>2422</Characters>
  <Application>Microsoft Office Word</Application>
  <DocSecurity>0</DocSecurity>
  <Lines>20</Lines>
  <Paragraphs>5</Paragraphs>
  <ScaleCrop>false</ScaleCrop>
  <Company/>
  <LinksUpToDate>false</LinksUpToDate>
  <CharactersWithSpaces>2841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Zeph</dc:creator>
  <cp:lastModifiedBy>Hillary Ochieng</cp:lastModifiedBy>
  <cp:revision>3</cp:revision>
  <dcterms:created xsi:type="dcterms:W3CDTF">2024-06-12T11:07:00Z</dcterms:created>
  <dcterms:modified xsi:type="dcterms:W3CDTF">2024-08-06T10:31:00Z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1033-12.2.0.17153</vt:lpwstr>
  </property>
  <property fmtid="{D5CDD505-2E9C-101B-9397-08002B2CF9AE}" pid="3" name="ICV">
    <vt:lpwstr>841348646A824B6387FB97D709923B89_13</vt:lpwstr>
  </property>
</Properties>
</file>