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6B4E">
      <w:pPr>
        <w:jc w:val="center"/>
        <w:rPr>
          <w:rFonts w:ascii="Book Antiqua" w:hAnsi="Book Antiqua"/>
        </w:rPr>
      </w:pPr>
      <w:r>
        <w:rPr>
          <w:rFonts w:ascii="Book Antiqua" w:hAnsi="Book Antiqua"/>
        </w:rPr>
        <w:drawing>
          <wp:inline distT="0" distB="0" distL="0" distR="0">
            <wp:extent cx="1402080" cy="922020"/>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2080" cy="922020"/>
                    </a:xfrm>
                    <a:prstGeom prst="rect">
                      <a:avLst/>
                    </a:prstGeom>
                    <a:noFill/>
                    <a:ln>
                      <a:noFill/>
                    </a:ln>
                  </pic:spPr>
                </pic:pic>
              </a:graphicData>
            </a:graphic>
          </wp:inline>
        </w:drawing>
      </w:r>
    </w:p>
    <w:p w14:paraId="228B5F96">
      <w:pPr>
        <w:spacing w:after="0" w:line="360" w:lineRule="auto"/>
        <w:jc w:val="center"/>
        <w:rPr>
          <w:rFonts w:ascii="Times New Roman" w:hAnsi="Times New Roman"/>
          <w:b/>
        </w:rPr>
      </w:pPr>
      <w:r>
        <w:rPr>
          <w:rFonts w:ascii="Times New Roman" w:hAnsi="Times New Roman"/>
          <w:b/>
        </w:rPr>
        <w:t>UNIVERSITY EXAMINATIONS</w:t>
      </w:r>
    </w:p>
    <w:p w14:paraId="57DEC592">
      <w:pPr>
        <w:spacing w:after="0" w:line="360" w:lineRule="auto"/>
        <w:jc w:val="center"/>
        <w:rPr>
          <w:rFonts w:ascii="Times New Roman" w:hAnsi="Times New Roman"/>
          <w:b/>
          <w:color w:val="000000"/>
        </w:rPr>
      </w:pPr>
      <w:r>
        <w:rPr>
          <w:rFonts w:ascii="Times New Roman" w:hAnsi="Times New Roman"/>
          <w:b/>
          <w:color w:val="000000"/>
        </w:rPr>
        <w:t>EXAMINATION FOR JANUARY/APRIL 2025/2026 FOR MASTER OF SCIENCE IN DATA SCIENCE AND COMPUTATIONAL INTELLIGENCE</w:t>
      </w:r>
    </w:p>
    <w:p w14:paraId="6B42FC21">
      <w:pPr>
        <w:spacing w:after="0" w:line="360" w:lineRule="auto"/>
        <w:jc w:val="center"/>
        <w:rPr>
          <w:rFonts w:ascii="Times New Roman" w:hAnsi="Times New Roman"/>
          <w:b/>
          <w:color w:val="000000"/>
        </w:rPr>
      </w:pPr>
      <w:r>
        <w:rPr>
          <w:rFonts w:ascii="Times New Roman" w:hAnsi="Times New Roman"/>
          <w:b/>
          <w:color w:val="000000"/>
        </w:rPr>
        <w:t>MRDC 9123: FUZZY LOGIC AND EVOLUTIONARY COMPUTING</w:t>
      </w:r>
    </w:p>
    <w:p w14:paraId="13005787">
      <w:pPr>
        <w:tabs>
          <w:tab w:val="left" w:pos="6795"/>
        </w:tabs>
        <w:spacing w:after="0" w:line="360" w:lineRule="auto"/>
        <w:rPr>
          <w:rFonts w:ascii="Times New Roman" w:hAnsi="Times New Roman"/>
          <w:b/>
          <w:bCs/>
          <w:color w:val="0D0D0D"/>
        </w:rPr>
      </w:pPr>
      <w:r>
        <w:rPr>
          <w:rFonts w:ascii="Times New Roman" w:hAnsi="Times New Roman"/>
          <w:b/>
          <w:bCs/>
          <w:color w:val="0D0D0D"/>
        </w:rPr>
        <w:t xml:space="preserve">DATE: </w:t>
      </w:r>
      <w:r>
        <w:rPr>
          <w:rFonts w:hint="default" w:ascii="Times New Roman" w:hAnsi="Times New Roman"/>
          <w:b/>
          <w:bCs/>
          <w:color w:val="0D0D0D"/>
          <w:lang w:val="en-US"/>
        </w:rPr>
        <w:t>10</w:t>
      </w:r>
      <w:r>
        <w:rPr>
          <w:rFonts w:hint="default" w:ascii="Times New Roman" w:hAnsi="Times New Roman"/>
          <w:b/>
          <w:bCs/>
          <w:color w:val="0D0D0D"/>
          <w:vertAlign w:val="superscript"/>
          <w:lang w:val="en-US"/>
        </w:rPr>
        <w:t>TH</w:t>
      </w:r>
      <w:r>
        <w:rPr>
          <w:rFonts w:hint="default" w:ascii="Times New Roman" w:hAnsi="Times New Roman"/>
          <w:b/>
          <w:bCs/>
          <w:color w:val="0D0D0D"/>
          <w:lang w:val="en-US"/>
        </w:rPr>
        <w:t xml:space="preserve"> </w:t>
      </w:r>
      <w:r>
        <w:rPr>
          <w:rFonts w:ascii="Times New Roman" w:hAnsi="Times New Roman"/>
          <w:b/>
          <w:bCs/>
          <w:color w:val="0D0D0D"/>
        </w:rPr>
        <w:t>APRIL 2026</w:t>
      </w:r>
      <w:r>
        <w:rPr>
          <w:rFonts w:ascii="Times New Roman" w:hAnsi="Times New Roman"/>
          <w:b/>
          <w:bCs/>
          <w:color w:val="0D0D0D"/>
        </w:rPr>
        <w:tab/>
      </w:r>
      <w:r>
        <w:rPr>
          <w:rFonts w:ascii="Times New Roman" w:hAnsi="Times New Roman"/>
          <w:b/>
          <w:bCs/>
          <w:color w:val="0D0D0D"/>
        </w:rPr>
        <w:t>TIME: 2 HOURS</w:t>
      </w:r>
    </w:p>
    <w:p w14:paraId="0F2A9835">
      <w:pPr>
        <w:spacing w:after="0" w:line="360" w:lineRule="auto"/>
        <w:rPr>
          <w:rFonts w:ascii="Times New Roman" w:hAnsi="Times New Roman"/>
          <w:b/>
          <w:color w:val="0D0D0D"/>
        </w:rPr>
      </w:pPr>
      <w:r>
        <w:rPr>
          <w:rFonts w:ascii="Times New Roman" w:hAnsi="Times New Roman"/>
          <w:b/>
          <w:color w:val="0D0D0D"/>
        </w:rPr>
        <w:t>GENERAL INSTRUCTIONS:</w:t>
      </w:r>
      <w:r>
        <w:rPr>
          <w:rFonts w:ascii="Times New Roman" w:hAnsi="Times New Roman"/>
          <w:b/>
          <w:color w:val="0D0D0D"/>
        </w:rPr>
        <w:tab/>
      </w:r>
    </w:p>
    <w:p w14:paraId="701DEBA3">
      <w:pPr>
        <w:spacing w:after="0" w:line="360" w:lineRule="auto"/>
        <w:rPr>
          <w:rFonts w:ascii="Times New Roman" w:hAnsi="Times New Roman"/>
          <w:color w:val="0D0D0D"/>
        </w:rPr>
      </w:pPr>
      <w:r>
        <w:rPr>
          <w:rFonts w:ascii="Times New Roman" w:hAnsi="Times New Roman"/>
          <w:color w:val="0D0D0D"/>
        </w:rPr>
        <w:t>Students are NOT permitted to write on the examination question paper during examination time.</w:t>
      </w:r>
    </w:p>
    <w:p w14:paraId="46E5C9DF">
      <w:pPr>
        <w:spacing w:after="0" w:line="360" w:lineRule="auto"/>
        <w:rPr>
          <w:rFonts w:ascii="Times New Roman" w:hAnsi="Times New Roman"/>
          <w:color w:val="0D0D0D"/>
        </w:rPr>
      </w:pPr>
      <w:r>
        <w:rPr>
          <w:rFonts w:ascii="Times New Roman" w:hAnsi="Times New Roman"/>
          <w:color w:val="0D0D0D"/>
        </w:rPr>
        <w:t xml:space="preserve">This is a closed book examination. Text book/Reference books/notes are not permitted. </w:t>
      </w:r>
    </w:p>
    <w:p w14:paraId="787E3B03">
      <w:pPr>
        <w:spacing w:after="0" w:line="360" w:lineRule="auto"/>
        <w:rPr>
          <w:rFonts w:ascii="Times New Roman" w:hAnsi="Times New Roman"/>
          <w:b/>
          <w:color w:val="0033CC"/>
        </w:rPr>
      </w:pPr>
      <w:r>
        <w:rPr>
          <w:rFonts w:ascii="Times New Roman" w:hAnsi="Times New Roman"/>
          <w:b/>
          <w:color w:val="000000"/>
        </w:rPr>
        <w:t>SPECIAL INSTRUCTIONS:</w:t>
      </w:r>
      <w:r>
        <w:rPr>
          <w:rFonts w:ascii="Times New Roman" w:hAnsi="Times New Roman"/>
          <w:b/>
          <w:color w:val="0033CC"/>
        </w:rPr>
        <w:tab/>
      </w:r>
      <w:r>
        <w:rPr>
          <w:rFonts w:ascii="Times New Roman" w:hAnsi="Times New Roman"/>
          <w:b/>
          <w:color w:val="0033CC"/>
        </w:rPr>
        <w:t xml:space="preserve"> </w:t>
      </w:r>
    </w:p>
    <w:p w14:paraId="1DAADB7A">
      <w:pPr>
        <w:spacing w:after="0" w:line="360" w:lineRule="auto"/>
        <w:rPr>
          <w:rFonts w:ascii="Times New Roman" w:hAnsi="Times New Roman"/>
          <w:color w:val="0D0D0D"/>
        </w:rPr>
      </w:pPr>
      <w:r>
        <w:rPr>
          <w:rFonts w:ascii="Times New Roman" w:hAnsi="Times New Roman"/>
          <w:color w:val="0D0D0D"/>
        </w:rPr>
        <w:t>This examination paper consists Questions in Section A followed by section B.</w:t>
      </w:r>
    </w:p>
    <w:p w14:paraId="3EB294B0">
      <w:pPr>
        <w:spacing w:after="0" w:line="360" w:lineRule="auto"/>
        <w:rPr>
          <w:rFonts w:ascii="Times New Roman" w:hAnsi="Times New Roman"/>
          <w:color w:val="0D0D0D"/>
        </w:rPr>
      </w:pPr>
      <w:r>
        <w:rPr>
          <w:rFonts w:ascii="Times New Roman" w:hAnsi="Times New Roman"/>
          <w:color w:val="0D0D0D"/>
        </w:rPr>
        <w:t xml:space="preserve">Answer </w:t>
      </w:r>
      <w:r>
        <w:rPr>
          <w:rFonts w:ascii="Times New Roman" w:hAnsi="Times New Roman"/>
          <w:b/>
          <w:color w:val="0D0D0D"/>
          <w:u w:val="single"/>
        </w:rPr>
        <w:t>Question 1 and any Other THREE</w:t>
      </w:r>
      <w:r>
        <w:rPr>
          <w:rFonts w:ascii="Times New Roman" w:hAnsi="Times New Roman"/>
          <w:color w:val="0D0D0D"/>
        </w:rPr>
        <w:t xml:space="preserve"> questions.</w:t>
      </w:r>
    </w:p>
    <w:p w14:paraId="63FEF4B5">
      <w:pPr>
        <w:spacing w:after="0" w:line="360" w:lineRule="auto"/>
        <w:rPr>
          <w:rFonts w:ascii="Times New Roman" w:hAnsi="Times New Roman"/>
          <w:color w:val="0D0D0D"/>
        </w:rPr>
      </w:pPr>
      <w:r>
        <w:rPr>
          <w:rFonts w:ascii="Times New Roman" w:hAnsi="Times New Roman"/>
          <w:color w:val="0D0D0D"/>
        </w:rPr>
        <w:t xml:space="preserve">QUESTIONS in ALL Sections should be answered in answer booklet(s).  </w:t>
      </w:r>
    </w:p>
    <w:p w14:paraId="46FEBC9D">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 xml:space="preserve">PLEASE start the answer to EACH question on a NEW PAGE. </w:t>
      </w:r>
    </w:p>
    <w:p w14:paraId="3596AC5A">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Keep your phone(s) switched off at the front of the examination room.</w:t>
      </w:r>
    </w:p>
    <w:p w14:paraId="705EBFF3">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Keep ALL bags and caps at the front of the examination room and DO NOT refer to ANY unauthorized material during the course of the examination.</w:t>
      </w:r>
    </w:p>
    <w:p w14:paraId="7DF6C383">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ALWAYS show your working.</w:t>
      </w:r>
    </w:p>
    <w:p w14:paraId="7EB76AB4">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Marks indicated in parenthesis i.e. ( ) will be awarded for clear and logical answers.</w:t>
      </w:r>
    </w:p>
    <w:p w14:paraId="5D856DCE">
      <w:pPr>
        <w:pStyle w:val="2"/>
        <w:numPr>
          <w:ilvl w:val="0"/>
          <w:numId w:val="1"/>
        </w:numPr>
        <w:tabs>
          <w:tab w:val="left" w:pos="360"/>
          <w:tab w:val="left" w:pos="720"/>
        </w:tabs>
        <w:spacing w:before="0" w:after="0" w:line="360" w:lineRule="auto"/>
        <w:rPr>
          <w:rFonts w:ascii="Times New Roman" w:hAnsi="Times New Roman"/>
          <w:b/>
          <w:bCs/>
          <w:color w:val="0D0D0D"/>
          <w:sz w:val="24"/>
          <w:szCs w:val="24"/>
        </w:rPr>
      </w:pPr>
      <w:r>
        <w:rPr>
          <w:rFonts w:ascii="Times New Roman" w:hAnsi="Times New Roman"/>
          <w:b/>
          <w:bCs/>
          <w:color w:val="0D0D0D"/>
          <w:sz w:val="24"/>
          <w:szCs w:val="24"/>
        </w:rPr>
        <w:t>Write your REGISTRATION No. clearly on the answer booklet(s).</w:t>
      </w:r>
    </w:p>
    <w:p w14:paraId="62D25FC2">
      <w:pPr>
        <w:pStyle w:val="2"/>
        <w:numPr>
          <w:ilvl w:val="0"/>
          <w:numId w:val="1"/>
        </w:numPr>
        <w:tabs>
          <w:tab w:val="left" w:pos="360"/>
          <w:tab w:val="left" w:pos="720"/>
        </w:tabs>
        <w:spacing w:before="0" w:after="0" w:line="360" w:lineRule="auto"/>
        <w:ind w:left="851" w:hanging="425"/>
        <w:rPr>
          <w:rFonts w:ascii="Times New Roman" w:hAnsi="Times New Roman"/>
          <w:b/>
          <w:bCs/>
          <w:color w:val="0D0D0D"/>
          <w:sz w:val="24"/>
          <w:szCs w:val="24"/>
        </w:rPr>
      </w:pPr>
      <w:r>
        <w:rPr>
          <w:rFonts w:ascii="Times New Roman" w:hAnsi="Times New Roman"/>
          <w:b/>
          <w:bCs/>
          <w:color w:val="0D0D0D"/>
          <w:sz w:val="24"/>
          <w:szCs w:val="24"/>
        </w:rPr>
        <w:t xml:space="preserve">For the Questions, write the number of the question on the answer booklet cover page in the order you answered them.  </w:t>
      </w:r>
    </w:p>
    <w:p w14:paraId="3BB09335">
      <w:pPr>
        <w:numPr>
          <w:ilvl w:val="0"/>
          <w:numId w:val="1"/>
        </w:numPr>
        <w:spacing w:after="0" w:line="360" w:lineRule="auto"/>
        <w:rPr>
          <w:rFonts w:ascii="Times New Roman" w:hAnsi="Times New Roman"/>
          <w:b/>
          <w:bCs/>
        </w:rPr>
      </w:pPr>
      <w:r>
        <w:rPr>
          <w:rFonts w:ascii="Times New Roman" w:hAnsi="Times New Roman"/>
          <w:b/>
          <w:bCs/>
        </w:rPr>
        <w:t>DO NOT use your PHONE as a CALCULATOR.</w:t>
      </w:r>
    </w:p>
    <w:p w14:paraId="000C2A28">
      <w:pPr>
        <w:numPr>
          <w:ilvl w:val="0"/>
          <w:numId w:val="1"/>
        </w:numPr>
        <w:spacing w:after="0" w:line="360" w:lineRule="auto"/>
        <w:rPr>
          <w:rFonts w:ascii="Times New Roman" w:hAnsi="Times New Roman"/>
          <w:b/>
          <w:bCs/>
        </w:rPr>
      </w:pPr>
      <w:r>
        <w:rPr>
          <w:rFonts w:ascii="Times New Roman" w:hAnsi="Times New Roman"/>
          <w:b/>
          <w:bCs/>
        </w:rPr>
        <w:t>YOU are ONLY ALLOWED to leave the exam room 1 hour to the end of the Exam.</w:t>
      </w:r>
    </w:p>
    <w:p w14:paraId="6DB9E219">
      <w:pPr>
        <w:numPr>
          <w:ilvl w:val="0"/>
          <w:numId w:val="1"/>
        </w:numPr>
        <w:spacing w:after="0" w:line="360" w:lineRule="auto"/>
        <w:rPr>
          <w:rFonts w:ascii="Times New Roman" w:hAnsi="Times New Roman"/>
          <w:b/>
          <w:bCs/>
        </w:rPr>
      </w:pPr>
      <w:r>
        <w:rPr>
          <w:rFonts w:ascii="Times New Roman" w:hAnsi="Times New Roman"/>
          <w:b/>
          <w:bCs/>
        </w:rPr>
        <w:t>DO NOT write on the QUESTION PAPER. Use the back of your BOOKLET for any calculations or rough work.</w:t>
      </w:r>
    </w:p>
    <w:p w14:paraId="0F23C150"/>
    <w:p w14:paraId="6463FA15">
      <w:pPr>
        <w:rPr>
          <w:rFonts w:ascii="Cambria" w:hAnsi="Cambria"/>
          <w:b/>
          <w:bCs/>
        </w:rPr>
      </w:pPr>
    </w:p>
    <w:p w14:paraId="1F483FF0">
      <w:pPr>
        <w:jc w:val="both"/>
        <w:rPr>
          <w:rFonts w:ascii="Cambria" w:hAnsi="Cambria"/>
          <w:b/>
          <w:bCs/>
        </w:rPr>
      </w:pPr>
      <w:r>
        <w:rPr>
          <w:rFonts w:ascii="Cambria" w:hAnsi="Cambria"/>
          <w:b/>
          <w:bCs/>
        </w:rPr>
        <w:t>SECTION A (COMPULSORY)</w:t>
      </w:r>
    </w:p>
    <w:p w14:paraId="31C98FFD">
      <w:pPr>
        <w:jc w:val="both"/>
        <w:rPr>
          <w:rFonts w:ascii="Cambria" w:hAnsi="Cambria"/>
          <w:b/>
          <w:bCs/>
        </w:rPr>
      </w:pPr>
      <w:r>
        <w:rPr>
          <w:rFonts w:ascii="Cambria" w:hAnsi="Cambria"/>
          <w:b/>
          <w:bCs/>
        </w:rPr>
        <w:t>QUESTION ONE (30 MARKS)</w:t>
      </w:r>
    </w:p>
    <w:p w14:paraId="30EB0D7D">
      <w:pPr>
        <w:numPr>
          <w:ilvl w:val="0"/>
          <w:numId w:val="2"/>
        </w:numPr>
        <w:ind w:left="425" w:leftChars="0" w:hanging="425" w:firstLineChars="0"/>
        <w:jc w:val="both"/>
        <w:rPr>
          <w:rFonts w:ascii="Cambria" w:hAnsi="Cambria"/>
        </w:rPr>
      </w:pPr>
      <w:r>
        <w:rPr>
          <w:rFonts w:ascii="Cambria" w:hAnsi="Cambria"/>
        </w:rPr>
        <w:t>A surveillance drone operates in an environment with heavy fog. Its sensors provide uncertain readings such as “object distance is moderately close.” Define fuzzy logic and explain why fuzzy reasoning is more appropriate than Boolean logic for navigation under such uncertain conditions.</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(5 </w:t>
      </w:r>
      <w:r>
        <w:rPr>
          <w:rFonts w:hint="default" w:ascii="Cambria" w:hAnsi="Cambria"/>
          <w:b/>
          <w:bCs/>
          <w:lang w:val="en-US"/>
        </w:rPr>
        <w:t>M</w:t>
      </w:r>
      <w:r>
        <w:rPr>
          <w:rFonts w:ascii="Cambria" w:hAnsi="Cambria"/>
          <w:b/>
          <w:bCs/>
        </w:rPr>
        <w:t>arks)</w:t>
      </w:r>
    </w:p>
    <w:p w14:paraId="3111336C">
      <w:pPr>
        <w:numPr>
          <w:ilvl w:val="0"/>
          <w:numId w:val="2"/>
        </w:numPr>
        <w:ind w:left="425" w:leftChars="0" w:hanging="425" w:firstLineChars="0"/>
        <w:jc w:val="both"/>
        <w:rPr>
          <w:rFonts w:ascii="Cambria" w:hAnsi="Cambria"/>
        </w:rPr>
      </w:pPr>
      <w:r>
        <w:rPr>
          <w:rFonts w:ascii="Cambria" w:hAnsi="Cambria"/>
        </w:rPr>
        <w:t>A hospital wants to classify patient risk levels using linguistic categories such as “low fever,” “moderate pain,” and “high blood pressure.” Explain how fuzzy sets model such linguistic medical variables and demonstrate TWO fuzzy set operations relevant to clinical decision-making.</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(5 </w:t>
      </w:r>
      <w:r>
        <w:rPr>
          <w:rFonts w:hint="default" w:ascii="Cambria" w:hAnsi="Cambria"/>
          <w:b/>
          <w:bCs/>
          <w:lang w:val="en-US"/>
        </w:rPr>
        <w:t>M</w:t>
      </w:r>
      <w:r>
        <w:rPr>
          <w:rFonts w:ascii="Cambria" w:hAnsi="Cambria"/>
          <w:b/>
          <w:bCs/>
        </w:rPr>
        <w:t>arks)</w:t>
      </w:r>
    </w:p>
    <w:p w14:paraId="0C2754A2">
      <w:pPr>
        <w:numPr>
          <w:ilvl w:val="0"/>
          <w:numId w:val="2"/>
        </w:numPr>
        <w:ind w:left="425" w:leftChars="0" w:hanging="425" w:firstLineChars="0"/>
        <w:jc w:val="both"/>
        <w:rPr>
          <w:rFonts w:ascii="Cambria" w:hAnsi="Cambria"/>
        </w:rPr>
      </w:pPr>
      <w:r>
        <w:rPr>
          <w:rFonts w:ascii="Cambria" w:hAnsi="Cambria"/>
        </w:rPr>
        <w:t>A city deploys a fuzzy inference system to control traffic lights using rules such as:</w:t>
      </w:r>
    </w:p>
    <w:p w14:paraId="5BE68572">
      <w:pPr>
        <w:ind w:firstLine="720"/>
        <w:jc w:val="both"/>
        <w:rPr>
          <w:rFonts w:ascii="Cambria" w:hAnsi="Cambria"/>
          <w:i/>
          <w:iCs/>
        </w:rPr>
      </w:pPr>
      <w:r>
        <w:rPr>
          <w:rFonts w:ascii="Cambria" w:hAnsi="Cambria"/>
          <w:i/>
          <w:iCs/>
        </w:rPr>
        <w:t>IF congestion is high AND waiting time is long THEN extend green light duration.</w:t>
      </w:r>
    </w:p>
    <w:p w14:paraId="7434467B">
      <w:pPr>
        <w:jc w:val="both"/>
        <w:rPr>
          <w:rFonts w:ascii="Cambria" w:hAnsi="Cambria"/>
          <w:b/>
          <w:bCs/>
        </w:rPr>
      </w:pPr>
      <w:r>
        <w:rPr>
          <w:rFonts w:ascii="Cambria" w:hAnsi="Cambria"/>
          <w:b/>
          <w:bCs/>
        </w:rPr>
        <w:t>Required:</w:t>
      </w:r>
    </w:p>
    <w:p w14:paraId="359A41E7">
      <w:pPr>
        <w:numPr>
          <w:ilvl w:val="0"/>
          <w:numId w:val="2"/>
        </w:numPr>
        <w:ind w:left="425" w:leftChars="0" w:hanging="425" w:firstLineChars="0"/>
        <w:jc w:val="both"/>
        <w:rPr>
          <w:rFonts w:ascii="Cambria" w:hAnsi="Cambria"/>
        </w:rPr>
      </w:pPr>
      <w:r>
        <w:rPr>
          <w:rFonts w:ascii="Cambria" w:hAnsi="Cambria"/>
        </w:rPr>
        <w:t>Describe the structure of a fuzzy inference system (FIS) and analyze how approximate reasoning improves real-time traffic optimization.</w:t>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(6</w:t>
      </w:r>
      <w:r>
        <w:rPr>
          <w:rFonts w:hint="default" w:ascii="Cambria" w:hAnsi="Cambria"/>
          <w:b/>
          <w:bCs/>
          <w:lang w:val="en-US"/>
        </w:rPr>
        <w:t xml:space="preserve"> M</w:t>
      </w:r>
      <w:r>
        <w:rPr>
          <w:rFonts w:ascii="Cambria" w:hAnsi="Cambria"/>
          <w:b/>
          <w:bCs/>
        </w:rPr>
        <w:t>arks)</w:t>
      </w:r>
    </w:p>
    <w:p w14:paraId="45924CD4">
      <w:pPr>
        <w:numPr>
          <w:ilvl w:val="0"/>
          <w:numId w:val="2"/>
        </w:numPr>
        <w:ind w:left="425" w:leftChars="0" w:hanging="425" w:firstLineChars="0"/>
        <w:jc w:val="both"/>
        <w:rPr>
          <w:rFonts w:ascii="Cambria" w:hAnsi="Cambria"/>
        </w:rPr>
      </w:pPr>
      <w:r>
        <w:rPr>
          <w:rFonts w:ascii="Cambria" w:hAnsi="Cambria"/>
        </w:rPr>
        <w:t xml:space="preserve">A bank wants to cluster customers based on spending patterns. Some customers belong partially to multiple segments. Compare Fuzzy C-Means clustering and Radial Basis Function Networks in terms of learning mechanism, interpretability, and suitability for banking analytics.  </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(6 </w:t>
      </w:r>
      <w:r>
        <w:rPr>
          <w:rFonts w:hint="default" w:ascii="Cambria" w:hAnsi="Cambria"/>
          <w:b/>
          <w:bCs/>
          <w:lang w:val="en-US"/>
        </w:rPr>
        <w:t>M</w:t>
      </w:r>
      <w:r>
        <w:rPr>
          <w:rFonts w:ascii="Cambria" w:hAnsi="Cambria"/>
          <w:b/>
          <w:bCs/>
        </w:rPr>
        <w:t>arks)</w:t>
      </w:r>
    </w:p>
    <w:p w14:paraId="6031859E">
      <w:pPr>
        <w:numPr>
          <w:ilvl w:val="0"/>
          <w:numId w:val="2"/>
        </w:numPr>
        <w:ind w:left="425" w:leftChars="0" w:hanging="425" w:firstLineChars="0"/>
        <w:jc w:val="both"/>
        <w:rPr>
          <w:rFonts w:ascii="Cambria" w:hAnsi="Cambria"/>
        </w:rPr>
      </w:pPr>
      <w:r>
        <w:rPr>
          <w:rFonts w:ascii="Cambria" w:hAnsi="Cambria"/>
        </w:rPr>
        <w:t>A fraud detection neural network achieves excellent training accuracy but performs poorly when deployed on real transaction data.</w:t>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(8 </w:t>
      </w:r>
      <w:r>
        <w:rPr>
          <w:rFonts w:hint="default" w:ascii="Cambria" w:hAnsi="Cambria"/>
          <w:b/>
          <w:bCs/>
          <w:lang w:val="en-US"/>
        </w:rPr>
        <w:t>M</w:t>
      </w:r>
      <w:r>
        <w:rPr>
          <w:rFonts w:ascii="Cambria" w:hAnsi="Cambria"/>
          <w:b/>
          <w:bCs/>
        </w:rPr>
        <w:t>arks)</w:t>
      </w:r>
    </w:p>
    <w:p w14:paraId="7D6B302A">
      <w:pPr>
        <w:jc w:val="both"/>
        <w:rPr>
          <w:rFonts w:ascii="Cambria" w:hAnsi="Cambria"/>
          <w:b/>
          <w:bCs/>
        </w:rPr>
      </w:pPr>
      <w:r>
        <w:rPr>
          <w:rFonts w:ascii="Cambria" w:hAnsi="Cambria"/>
          <w:b/>
          <w:bCs/>
        </w:rPr>
        <w:t>Task:</w:t>
      </w:r>
    </w:p>
    <w:p w14:paraId="7D399D5B">
      <w:pPr>
        <w:pStyle w:val="30"/>
        <w:numPr>
          <w:ilvl w:val="0"/>
          <w:numId w:val="3"/>
        </w:numPr>
        <w:jc w:val="both"/>
        <w:rPr>
          <w:rFonts w:ascii="Cambria" w:hAnsi="Cambria"/>
        </w:rPr>
      </w:pPr>
      <w:r>
        <w:rPr>
          <w:rFonts w:ascii="Cambria" w:hAnsi="Cambria"/>
        </w:rPr>
        <w:t xml:space="preserve">Define the concept of neural networks in this context. </w:t>
      </w:r>
    </w:p>
    <w:p w14:paraId="18F5C5E6">
      <w:pPr>
        <w:pStyle w:val="30"/>
        <w:numPr>
          <w:ilvl w:val="0"/>
          <w:numId w:val="3"/>
        </w:numPr>
        <w:jc w:val="both"/>
        <w:rPr>
          <w:rFonts w:ascii="Cambria" w:hAnsi="Cambria"/>
        </w:rPr>
      </w:pPr>
      <w:r>
        <w:rPr>
          <w:rFonts w:ascii="Cambria" w:hAnsi="Cambria"/>
        </w:rPr>
        <w:t>Identify the underlying machine learning problem.</w:t>
      </w:r>
    </w:p>
    <w:p w14:paraId="0CA11BF5">
      <w:pPr>
        <w:pStyle w:val="30"/>
        <w:numPr>
          <w:ilvl w:val="0"/>
          <w:numId w:val="3"/>
        </w:numPr>
        <w:jc w:val="both"/>
        <w:rPr>
          <w:rFonts w:ascii="Cambria" w:hAnsi="Cambria"/>
        </w:rPr>
      </w:pPr>
      <w:r>
        <w:rPr>
          <w:rFonts w:ascii="Cambria" w:hAnsi="Cambria"/>
        </w:rPr>
        <w:t>Propose TWO validation/evaluation techniques to address it.</w:t>
      </w:r>
    </w:p>
    <w:p w14:paraId="0953E1BE">
      <w:pPr>
        <w:pStyle w:val="30"/>
        <w:numPr>
          <w:ilvl w:val="0"/>
          <w:numId w:val="3"/>
        </w:numPr>
        <w:jc w:val="both"/>
        <w:rPr>
          <w:rFonts w:ascii="Cambria" w:hAnsi="Cambria"/>
        </w:rPr>
      </w:pPr>
      <w:r>
        <w:rPr>
          <w:rFonts w:ascii="Cambria" w:hAnsi="Cambria"/>
        </w:rPr>
        <w:t>Critically justify why robust validation is essential in computational intelligence applications.</w:t>
      </w:r>
    </w:p>
    <w:p w14:paraId="60EC659E">
      <w:pPr>
        <w:jc w:val="center"/>
        <w:rPr>
          <w:rFonts w:ascii="Cambria" w:hAnsi="Cambria"/>
        </w:rPr>
      </w:pPr>
      <w:r>
        <w:rPr>
          <w:rFonts w:ascii="Cambria" w:hAnsi="Cambria"/>
          <w:b/>
          <w:bCs/>
        </w:rPr>
        <w:t>SECTION B: ANSWER ANY ONE QUESTION FROM THIS SECTION</w:t>
      </w:r>
    </w:p>
    <w:p w14:paraId="0DC3B5DC">
      <w:pPr>
        <w:jc w:val="both"/>
        <w:rPr>
          <w:rFonts w:ascii="Cambria" w:hAnsi="Cambria"/>
          <w:b/>
          <w:bCs/>
        </w:rPr>
      </w:pPr>
      <w:r>
        <w:rPr>
          <w:rFonts w:ascii="Cambria" w:hAnsi="Cambria"/>
          <w:b/>
          <w:bCs/>
        </w:rPr>
        <w:t>QUESTION TWO (20 MARKS)</w:t>
      </w:r>
    </w:p>
    <w:p w14:paraId="42726A27">
      <w:pPr>
        <w:jc w:val="both"/>
        <w:rPr>
          <w:rFonts w:ascii="Cambria" w:hAnsi="Cambria"/>
        </w:rPr>
      </w:pPr>
      <w:r>
        <w:rPr>
          <w:rFonts w:ascii="Cambria" w:hAnsi="Cambria"/>
        </w:rPr>
        <w:t>A disaster management agency develops a fuzzy-based flood warning model using:</w:t>
      </w:r>
    </w:p>
    <w:p w14:paraId="3A5F2FA9">
      <w:pPr>
        <w:numPr>
          <w:ilvl w:val="0"/>
          <w:numId w:val="4"/>
        </w:numPr>
        <w:jc w:val="both"/>
        <w:rPr>
          <w:rFonts w:ascii="Cambria" w:hAnsi="Cambria"/>
          <w:i/>
          <w:iCs/>
        </w:rPr>
      </w:pPr>
      <w:r>
        <w:rPr>
          <w:rFonts w:ascii="Cambria" w:hAnsi="Cambria"/>
          <w:i/>
          <w:iCs/>
        </w:rPr>
        <w:t>Rainfall intensity (Low, Medium, High)</w:t>
      </w:r>
    </w:p>
    <w:p w14:paraId="70B449E6">
      <w:pPr>
        <w:numPr>
          <w:ilvl w:val="0"/>
          <w:numId w:val="4"/>
        </w:numPr>
        <w:jc w:val="both"/>
        <w:rPr>
          <w:rFonts w:ascii="Cambria" w:hAnsi="Cambria"/>
          <w:i/>
          <w:iCs/>
        </w:rPr>
      </w:pPr>
      <w:r>
        <w:rPr>
          <w:rFonts w:ascii="Cambria" w:hAnsi="Cambria"/>
          <w:i/>
          <w:iCs/>
        </w:rPr>
        <w:t>River level (Normal, Alert, Dangerous)</w:t>
      </w:r>
    </w:p>
    <w:p w14:paraId="4F83DEC9">
      <w:pPr>
        <w:numPr>
          <w:ilvl w:val="0"/>
          <w:numId w:val="4"/>
        </w:numPr>
        <w:jc w:val="both"/>
        <w:rPr>
          <w:rFonts w:ascii="Cambria" w:hAnsi="Cambria"/>
          <w:i/>
          <w:iCs/>
        </w:rPr>
      </w:pPr>
      <w:r>
        <w:rPr>
          <w:rFonts w:ascii="Cambria" w:hAnsi="Cambria"/>
          <w:i/>
          <w:iCs/>
        </w:rPr>
        <w:t>Flood risk output (Safe, Warning, Emergency)</w:t>
      </w:r>
    </w:p>
    <w:p w14:paraId="3427D42D">
      <w:pPr>
        <w:numPr>
          <w:ilvl w:val="0"/>
          <w:numId w:val="5"/>
        </w:numPr>
        <w:ind w:left="425" w:leftChars="0" w:hanging="425" w:firstLineChars="0"/>
        <w:jc w:val="both"/>
        <w:rPr>
          <w:rFonts w:ascii="Cambria" w:hAnsi="Cambria"/>
        </w:rPr>
      </w:pPr>
      <w:r>
        <w:rPr>
          <w:rFonts w:ascii="Cambria" w:hAnsi="Cambria"/>
        </w:rPr>
        <w:t>Construct at least FOUR fuzzy IF–THEN rules for predicting flood risk.</w:t>
      </w:r>
      <w:r>
        <w:rPr>
          <w:rFonts w:ascii="Cambria" w:hAnsi="Cambria"/>
        </w:rPr>
        <w:tab/>
      </w:r>
      <w:r>
        <w:rPr>
          <w:rFonts w:ascii="Cambria" w:hAnsi="Cambria"/>
          <w:b/>
          <w:bCs/>
        </w:rPr>
        <w:t xml:space="preserve">(4 </w:t>
      </w:r>
      <w:r>
        <w:rPr>
          <w:rFonts w:hint="default" w:ascii="Cambria" w:hAnsi="Cambria"/>
          <w:b/>
          <w:bCs/>
          <w:lang w:val="en-US"/>
        </w:rPr>
        <w:t>M</w:t>
      </w:r>
      <w:r>
        <w:rPr>
          <w:rFonts w:ascii="Cambria" w:hAnsi="Cambria"/>
          <w:b/>
          <w:bCs/>
        </w:rPr>
        <w:t>arks)</w:t>
      </w:r>
    </w:p>
    <w:p w14:paraId="770383AF">
      <w:pPr>
        <w:numPr>
          <w:ilvl w:val="0"/>
          <w:numId w:val="5"/>
        </w:numPr>
        <w:ind w:left="425" w:leftChars="0" w:hanging="425" w:firstLineChars="0"/>
        <w:jc w:val="both"/>
        <w:rPr>
          <w:rFonts w:ascii="Cambria" w:hAnsi="Cambria"/>
        </w:rPr>
      </w:pPr>
      <w:r>
        <w:rPr>
          <w:rFonts w:ascii="Cambria" w:hAnsi="Cambria"/>
        </w:rPr>
        <w:t>Critically explain how fuzzy knowledge representation improves decision-making compared to rigid threshold-based systems.</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(6 </w:t>
      </w:r>
      <w:r>
        <w:rPr>
          <w:rFonts w:hint="default" w:ascii="Cambria" w:hAnsi="Cambria"/>
          <w:b/>
          <w:bCs/>
          <w:lang w:val="en-US"/>
        </w:rPr>
        <w:t>M</w:t>
      </w:r>
      <w:r>
        <w:rPr>
          <w:rFonts w:ascii="Cambria" w:hAnsi="Cambria"/>
          <w:b/>
          <w:bCs/>
        </w:rPr>
        <w:t>arks)</w:t>
      </w:r>
    </w:p>
    <w:p w14:paraId="405D361B">
      <w:pPr>
        <w:numPr>
          <w:ilvl w:val="0"/>
          <w:numId w:val="5"/>
        </w:numPr>
        <w:ind w:left="425" w:leftChars="0" w:hanging="425" w:firstLineChars="0"/>
        <w:jc w:val="both"/>
        <w:rPr>
          <w:rFonts w:ascii="Cambria" w:hAnsi="Cambria"/>
        </w:rPr>
      </w:pPr>
      <w:r>
        <w:rPr>
          <w:rFonts w:ascii="Cambria" w:hAnsi="Cambria"/>
        </w:rPr>
        <w:t xml:space="preserve">Evaluate any </w:t>
      </w:r>
      <w:r>
        <w:rPr>
          <w:rFonts w:ascii="Cambria" w:hAnsi="Cambria"/>
          <w:b/>
          <w:bCs/>
        </w:rPr>
        <w:t>FIVE</w:t>
      </w:r>
      <w:r>
        <w:rPr>
          <w:rFonts w:ascii="Cambria" w:hAnsi="Cambria"/>
        </w:rPr>
        <w:t xml:space="preserve"> strengths and </w:t>
      </w:r>
      <w:r>
        <w:rPr>
          <w:rFonts w:ascii="Cambria" w:hAnsi="Cambria"/>
          <w:b/>
          <w:bCs/>
        </w:rPr>
        <w:t>FIVE</w:t>
      </w:r>
      <w:r>
        <w:rPr>
          <w:rFonts w:ascii="Cambria" w:hAnsi="Cambria"/>
        </w:rPr>
        <w:t xml:space="preserve"> limitations of fuzzy flood warning systems in real disaster response, focusing on uncertainty handling, interpretability and public safety implications. </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(10 </w:t>
      </w:r>
      <w:r>
        <w:rPr>
          <w:rFonts w:hint="default" w:ascii="Cambria" w:hAnsi="Cambria"/>
          <w:b/>
          <w:bCs/>
          <w:lang w:val="en-US"/>
        </w:rPr>
        <w:t>M</w:t>
      </w:r>
      <w:r>
        <w:rPr>
          <w:rFonts w:ascii="Cambria" w:hAnsi="Cambria"/>
          <w:b/>
          <w:bCs/>
        </w:rPr>
        <w:t>arks)</w:t>
      </w:r>
    </w:p>
    <w:p w14:paraId="0958DDD4">
      <w:pPr>
        <w:jc w:val="both"/>
        <w:rPr>
          <w:rFonts w:ascii="Cambria" w:hAnsi="Cambria"/>
          <w:b/>
          <w:bCs/>
        </w:rPr>
      </w:pPr>
    </w:p>
    <w:p w14:paraId="6E23ADCB">
      <w:pPr>
        <w:jc w:val="both"/>
        <w:rPr>
          <w:rFonts w:ascii="Cambria" w:hAnsi="Cambria"/>
          <w:b/>
          <w:bCs/>
        </w:rPr>
      </w:pPr>
      <w:r>
        <w:rPr>
          <w:rFonts w:ascii="Cambria" w:hAnsi="Cambria"/>
          <w:b/>
          <w:bCs/>
        </w:rPr>
        <w:t>QUESTION THREE (20 MARKS)</w:t>
      </w:r>
    </w:p>
    <w:p w14:paraId="4C33B707">
      <w:pPr>
        <w:numPr>
          <w:ilvl w:val="0"/>
          <w:numId w:val="6"/>
        </w:numPr>
        <w:ind w:left="425" w:leftChars="0" w:hanging="425" w:firstLineChars="0"/>
        <w:jc w:val="both"/>
        <w:rPr>
          <w:rFonts w:ascii="Cambria" w:hAnsi="Cambria"/>
        </w:rPr>
      </w:pPr>
      <w:r>
        <w:rPr>
          <w:rFonts w:ascii="Cambria" w:hAnsi="Cambria"/>
        </w:rPr>
        <w:t>An airline wants to minimize fuel costs while maximizing passenger coverage. The problem has many constraints and an extremely large search space.</w:t>
      </w:r>
    </w:p>
    <w:p w14:paraId="02A4C480">
      <w:pPr>
        <w:pStyle w:val="30"/>
        <w:numPr>
          <w:ilvl w:val="0"/>
          <w:numId w:val="7"/>
        </w:numPr>
        <w:jc w:val="both"/>
        <w:rPr>
          <w:rFonts w:ascii="Cambria" w:hAnsi="Cambria"/>
        </w:rPr>
      </w:pPr>
      <w:r>
        <w:rPr>
          <w:rFonts w:ascii="Cambria" w:hAnsi="Cambria"/>
        </w:rPr>
        <w:t>Explain selection, crossover and mutation in genetic algorithms.</w:t>
      </w:r>
      <w:r>
        <w:rPr>
          <w:rFonts w:ascii="Cambria" w:hAnsi="Cambria"/>
        </w:rPr>
        <w:tab/>
      </w:r>
      <w:r>
        <w:rPr>
          <w:rFonts w:ascii="Cambria" w:hAnsi="Cambria"/>
          <w:b/>
          <w:bCs/>
        </w:rPr>
        <w:t>(6</w:t>
      </w:r>
      <w:r>
        <w:rPr>
          <w:rFonts w:hint="default" w:ascii="Cambria" w:hAnsi="Cambria"/>
          <w:b/>
          <w:bCs/>
          <w:lang w:val="en-US"/>
        </w:rPr>
        <w:t xml:space="preserve"> M</w:t>
      </w:r>
      <w:r>
        <w:rPr>
          <w:rFonts w:ascii="Cambria" w:hAnsi="Cambria"/>
          <w:b/>
          <w:bCs/>
        </w:rPr>
        <w:t>arks</w:t>
      </w:r>
      <w:r>
        <w:rPr>
          <w:rFonts w:ascii="Cambria" w:hAnsi="Cambria"/>
        </w:rPr>
        <w:t>)</w:t>
      </w:r>
    </w:p>
    <w:p w14:paraId="061321BE">
      <w:pPr>
        <w:pStyle w:val="30"/>
        <w:numPr>
          <w:ilvl w:val="0"/>
          <w:numId w:val="7"/>
        </w:numPr>
        <w:jc w:val="both"/>
        <w:rPr>
          <w:rFonts w:ascii="Cambria" w:hAnsi="Cambria"/>
        </w:rPr>
      </w:pPr>
      <w:r>
        <w:rPr>
          <w:rFonts w:ascii="Cambria" w:hAnsi="Cambria"/>
        </w:rPr>
        <w:t>Analyze how each operator contributes to solving complex airline scheduling optimization problems.</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ab/>
      </w:r>
      <w:r>
        <w:rPr>
          <w:rFonts w:ascii="Cambria" w:hAnsi="Cambria"/>
          <w:b/>
          <w:bCs/>
        </w:rPr>
        <w:t xml:space="preserve">(4 </w:t>
      </w:r>
      <w:r>
        <w:rPr>
          <w:rFonts w:hint="default" w:ascii="Cambria" w:hAnsi="Cambria"/>
          <w:b/>
          <w:bCs/>
          <w:lang w:val="en-US"/>
        </w:rPr>
        <w:t xml:space="preserve"> M</w:t>
      </w:r>
      <w:r>
        <w:rPr>
          <w:rFonts w:ascii="Cambria" w:hAnsi="Cambria"/>
          <w:b/>
          <w:bCs/>
        </w:rPr>
        <w:t>arks)</w:t>
      </w:r>
    </w:p>
    <w:p w14:paraId="3C0545A4">
      <w:pPr>
        <w:numPr>
          <w:ilvl w:val="0"/>
          <w:numId w:val="8"/>
        </w:numPr>
        <w:ind w:left="432" w:leftChars="0" w:hanging="432" w:firstLineChars="0"/>
        <w:jc w:val="both"/>
        <w:rPr>
          <w:rFonts w:ascii="Cambria" w:hAnsi="Cambria"/>
        </w:rPr>
      </w:pPr>
      <w:r>
        <w:rPr>
          <w:rFonts w:ascii="Cambria" w:hAnsi="Cambria"/>
        </w:rPr>
        <w:t>Propose a GA-based optimization framework for airline route scheduling, including:</w:t>
      </w:r>
    </w:p>
    <w:p w14:paraId="314D75EA">
      <w:pPr>
        <w:numPr>
          <w:ilvl w:val="0"/>
          <w:numId w:val="9"/>
        </w:numPr>
        <w:jc w:val="both"/>
        <w:rPr>
          <w:rFonts w:ascii="Cambria" w:hAnsi="Cambria"/>
        </w:rPr>
      </w:pPr>
      <w:r>
        <w:rPr>
          <w:rFonts w:ascii="Cambria" w:hAnsi="Cambria"/>
        </w:rPr>
        <w:t>Chromosome representation</w:t>
      </w:r>
    </w:p>
    <w:p w14:paraId="03B15F30">
      <w:pPr>
        <w:numPr>
          <w:ilvl w:val="0"/>
          <w:numId w:val="9"/>
        </w:numPr>
        <w:jc w:val="both"/>
        <w:rPr>
          <w:rFonts w:ascii="Cambria" w:hAnsi="Cambria"/>
        </w:rPr>
      </w:pPr>
      <w:r>
        <w:rPr>
          <w:rFonts w:ascii="Cambria" w:hAnsi="Cambria"/>
        </w:rPr>
        <w:t>Fitness function</w:t>
      </w:r>
    </w:p>
    <w:p w14:paraId="469D6B5C">
      <w:pPr>
        <w:numPr>
          <w:ilvl w:val="0"/>
          <w:numId w:val="9"/>
        </w:numPr>
        <w:jc w:val="both"/>
        <w:rPr>
          <w:rFonts w:ascii="Cambria" w:hAnsi="Cambria"/>
        </w:rPr>
      </w:pPr>
      <w:r>
        <w:rPr>
          <w:rFonts w:ascii="Cambria" w:hAnsi="Cambria"/>
        </w:rPr>
        <w:t>Constraint-handling strategy</w:t>
      </w:r>
    </w:p>
    <w:p w14:paraId="1F6DFD11">
      <w:pPr>
        <w:jc w:val="both"/>
        <w:rPr>
          <w:rFonts w:ascii="Cambria" w:hAnsi="Cambria"/>
        </w:rPr>
      </w:pPr>
      <w:r>
        <w:rPr>
          <w:rFonts w:ascii="Cambria" w:hAnsi="Cambria"/>
        </w:rPr>
        <w:t>Critically justify why evolutionary computing is appropriate for NP-hard optimization problems.</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(10 </w:t>
      </w:r>
      <w:r>
        <w:rPr>
          <w:rFonts w:hint="default" w:ascii="Cambria" w:hAnsi="Cambria"/>
          <w:b/>
          <w:bCs/>
          <w:lang w:val="en-US"/>
        </w:rPr>
        <w:t>M</w:t>
      </w:r>
      <w:r>
        <w:rPr>
          <w:rFonts w:ascii="Cambria" w:hAnsi="Cambria"/>
          <w:b/>
          <w:bCs/>
        </w:rPr>
        <w:t>arks)</w:t>
      </w:r>
    </w:p>
    <w:p w14:paraId="6A2F0FF7">
      <w:pPr>
        <w:jc w:val="both"/>
        <w:rPr>
          <w:rFonts w:ascii="Cambria" w:hAnsi="Cambria"/>
        </w:rPr>
      </w:pPr>
    </w:p>
    <w:p w14:paraId="2ECBFDB6">
      <w:pPr>
        <w:jc w:val="both"/>
        <w:rPr>
          <w:rFonts w:ascii="Cambria" w:hAnsi="Cambria"/>
          <w:b/>
          <w:bCs/>
        </w:rPr>
      </w:pPr>
      <w:r>
        <w:rPr>
          <w:rFonts w:ascii="Cambria" w:hAnsi="Cambria"/>
          <w:b/>
          <w:bCs/>
        </w:rPr>
        <w:t xml:space="preserve">QUESTION FOUR (20 MARKS) </w:t>
      </w:r>
    </w:p>
    <w:p w14:paraId="07ECD535">
      <w:pPr>
        <w:pStyle w:val="30"/>
        <w:numPr>
          <w:ilvl w:val="0"/>
          <w:numId w:val="10"/>
        </w:numPr>
        <w:ind w:left="425" w:leftChars="0" w:hanging="425" w:firstLineChars="0"/>
        <w:jc w:val="both"/>
        <w:rPr>
          <w:rFonts w:ascii="Cambria" w:hAnsi="Cambria"/>
        </w:rPr>
      </w:pPr>
      <w:r>
        <w:rPr>
          <w:rFonts w:ascii="Cambria" w:hAnsi="Cambria"/>
        </w:rPr>
        <w:t>A hospital develops a hybrid computational intelligence platform integrating:</w:t>
      </w:r>
    </w:p>
    <w:p w14:paraId="23BBFC11">
      <w:pPr>
        <w:numPr>
          <w:ilvl w:val="0"/>
          <w:numId w:val="11"/>
        </w:numPr>
        <w:jc w:val="both"/>
        <w:rPr>
          <w:rFonts w:ascii="Cambria" w:hAnsi="Cambria"/>
        </w:rPr>
      </w:pPr>
      <w:r>
        <w:rPr>
          <w:rFonts w:ascii="Cambria" w:hAnsi="Cambria"/>
        </w:rPr>
        <w:t>CNNs for medical imaging</w:t>
      </w:r>
    </w:p>
    <w:p w14:paraId="7DC1D949">
      <w:pPr>
        <w:numPr>
          <w:ilvl w:val="0"/>
          <w:numId w:val="11"/>
        </w:numPr>
        <w:jc w:val="both"/>
        <w:rPr>
          <w:rFonts w:ascii="Cambria" w:hAnsi="Cambria"/>
        </w:rPr>
      </w:pPr>
      <w:r>
        <w:rPr>
          <w:rFonts w:ascii="Cambria" w:hAnsi="Cambria"/>
        </w:rPr>
        <w:t>Fuzzy logic for uncertain symptom interpretation</w:t>
      </w:r>
    </w:p>
    <w:p w14:paraId="10B9BFCE">
      <w:pPr>
        <w:numPr>
          <w:ilvl w:val="0"/>
          <w:numId w:val="11"/>
        </w:numPr>
        <w:jc w:val="both"/>
        <w:rPr>
          <w:rFonts w:ascii="Cambria" w:hAnsi="Cambria"/>
        </w:rPr>
      </w:pPr>
      <w:r>
        <w:rPr>
          <w:rFonts w:ascii="Cambria" w:hAnsi="Cambria"/>
        </w:rPr>
        <w:t>Genetic algorithms for feature selection and tuning</w:t>
      </w:r>
    </w:p>
    <w:p w14:paraId="6B34E031">
      <w:pPr>
        <w:jc w:val="both"/>
        <w:rPr>
          <w:rFonts w:ascii="Cambria" w:hAnsi="Cambria"/>
        </w:rPr>
      </w:pPr>
      <w:r>
        <w:rPr>
          <w:rFonts w:ascii="Cambria" w:hAnsi="Cambria"/>
        </w:rPr>
        <w:t>Differentiate between:</w:t>
      </w:r>
    </w:p>
    <w:p w14:paraId="6689B395">
      <w:pPr>
        <w:numPr>
          <w:ilvl w:val="0"/>
          <w:numId w:val="12"/>
        </w:numPr>
        <w:jc w:val="both"/>
        <w:rPr>
          <w:rFonts w:ascii="Cambria" w:hAnsi="Cambria"/>
        </w:rPr>
      </w:pPr>
      <w:r>
        <w:rPr>
          <w:rFonts w:ascii="Cambria" w:hAnsi="Cambria"/>
        </w:rPr>
        <w:t>Genetic-Fuzzy Systems</w:t>
      </w:r>
    </w:p>
    <w:p w14:paraId="4BBB37AA">
      <w:pPr>
        <w:numPr>
          <w:ilvl w:val="0"/>
          <w:numId w:val="12"/>
        </w:numPr>
        <w:jc w:val="both"/>
        <w:rPr>
          <w:rFonts w:ascii="Cambria" w:hAnsi="Cambria"/>
        </w:rPr>
      </w:pPr>
      <w:r>
        <w:rPr>
          <w:rFonts w:ascii="Cambria" w:hAnsi="Cambria"/>
        </w:rPr>
        <w:t>Genetic-Neural Systems</w:t>
      </w:r>
    </w:p>
    <w:p w14:paraId="68535B1C">
      <w:pPr>
        <w:numPr>
          <w:ilvl w:val="0"/>
          <w:numId w:val="12"/>
        </w:numPr>
        <w:jc w:val="both"/>
        <w:rPr>
          <w:rFonts w:ascii="Cambria" w:hAnsi="Cambria"/>
        </w:rPr>
      </w:pPr>
      <w:r>
        <w:rPr>
          <w:rFonts w:ascii="Cambria" w:hAnsi="Cambria"/>
        </w:rPr>
        <w:t>Neuro-Fuzzy Systems</w:t>
      </w:r>
    </w:p>
    <w:p w14:paraId="60DB1FA8">
      <w:pPr>
        <w:jc w:val="both"/>
        <w:rPr>
          <w:rFonts w:ascii="Cambria" w:hAnsi="Cambria"/>
        </w:rPr>
      </w:pPr>
      <w:r>
        <w:rPr>
          <w:rFonts w:ascii="Cambria" w:hAnsi="Cambria"/>
        </w:rPr>
        <w:t>Explain how each hybrid approach enhances intelligent medical decision-making beyond standalone models.</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b/>
          <w:bCs/>
        </w:rPr>
        <w:t xml:space="preserve">(10 </w:t>
      </w:r>
      <w:r>
        <w:rPr>
          <w:rFonts w:hint="default" w:ascii="Cambria" w:hAnsi="Cambria"/>
          <w:b/>
          <w:bCs/>
          <w:lang w:val="en-US"/>
        </w:rPr>
        <w:t>M</w:t>
      </w:r>
      <w:r>
        <w:rPr>
          <w:rFonts w:ascii="Cambria" w:hAnsi="Cambria"/>
          <w:b/>
          <w:bCs/>
        </w:rPr>
        <w:t>arks)</w:t>
      </w:r>
    </w:p>
    <w:p w14:paraId="1B83873C">
      <w:pPr>
        <w:pStyle w:val="30"/>
        <w:numPr>
          <w:ilvl w:val="0"/>
          <w:numId w:val="13"/>
        </w:numPr>
        <w:ind w:left="432" w:leftChars="0" w:hanging="432" w:firstLineChars="0"/>
        <w:jc w:val="both"/>
        <w:rPr>
          <w:rFonts w:ascii="Cambria" w:hAnsi="Cambria"/>
        </w:rPr>
      </w:pPr>
      <w:r>
        <w:rPr>
          <w:rFonts w:ascii="Cambria" w:hAnsi="Cambria"/>
        </w:rPr>
        <w:t>Design a conceptual architecture for the cancer diagnosis platform integrating fuzzy inference, deep learning, and evolutionary optimization.</w:t>
      </w:r>
      <w:r>
        <w:rPr>
          <w:rFonts w:ascii="Cambria" w:hAnsi="Cambria"/>
        </w:rPr>
        <w:tab/>
      </w:r>
      <w:r>
        <w:rPr>
          <w:rFonts w:ascii="Cambria" w:hAnsi="Cambria"/>
        </w:rPr>
        <w:tab/>
      </w:r>
      <w:r>
        <w:rPr>
          <w:rFonts w:ascii="Cambria" w:hAnsi="Cambria"/>
        </w:rPr>
        <w:tab/>
      </w:r>
      <w:r>
        <w:rPr>
          <w:rFonts w:ascii="Cambria" w:hAnsi="Cambria"/>
          <w:b/>
          <w:bCs/>
        </w:rPr>
        <w:t xml:space="preserve">(10 </w:t>
      </w:r>
      <w:r>
        <w:rPr>
          <w:rFonts w:hint="default" w:ascii="Cambria" w:hAnsi="Cambria"/>
          <w:b/>
          <w:bCs/>
          <w:lang w:val="en-US"/>
        </w:rPr>
        <w:t>M</w:t>
      </w:r>
      <w:r>
        <w:rPr>
          <w:rFonts w:ascii="Cambria" w:hAnsi="Cambria"/>
          <w:b/>
          <w:bCs/>
        </w:rPr>
        <w:t>arks)</w:t>
      </w:r>
    </w:p>
    <w:p w14:paraId="1FE7BA07">
      <w:pPr>
        <w:jc w:val="both"/>
        <w:rPr>
          <w:rFonts w:ascii="Cambria" w:hAnsi="Cambria"/>
        </w:rPr>
      </w:pPr>
      <w:r>
        <w:rPr>
          <w:rFonts w:ascii="Cambria" w:hAnsi="Cambria"/>
        </w:rPr>
        <w:t>Critically discuss key deployment challenges such as:</w:t>
      </w:r>
    </w:p>
    <w:p w14:paraId="17D85EFC">
      <w:pPr>
        <w:numPr>
          <w:ilvl w:val="0"/>
          <w:numId w:val="14"/>
        </w:numPr>
        <w:jc w:val="both"/>
        <w:rPr>
          <w:rFonts w:ascii="Cambria" w:hAnsi="Cambria"/>
        </w:rPr>
      </w:pPr>
      <w:r>
        <w:rPr>
          <w:rFonts w:ascii="Cambria" w:hAnsi="Cambria"/>
        </w:rPr>
        <w:t>Interpretability</w:t>
      </w:r>
    </w:p>
    <w:p w14:paraId="62C0A51D">
      <w:pPr>
        <w:numPr>
          <w:ilvl w:val="0"/>
          <w:numId w:val="14"/>
        </w:numPr>
        <w:jc w:val="both"/>
        <w:rPr>
          <w:rFonts w:ascii="Cambria" w:hAnsi="Cambria"/>
        </w:rPr>
      </w:pPr>
      <w:r>
        <w:rPr>
          <w:rFonts w:ascii="Cambria" w:hAnsi="Cambria"/>
        </w:rPr>
        <w:t>Model validation</w:t>
      </w:r>
    </w:p>
    <w:p w14:paraId="138B32E3">
      <w:pPr>
        <w:numPr>
          <w:ilvl w:val="0"/>
          <w:numId w:val="14"/>
        </w:numPr>
        <w:jc w:val="both"/>
        <w:rPr>
          <w:rFonts w:ascii="Cambria" w:hAnsi="Cambria"/>
        </w:rPr>
      </w:pPr>
      <w:r>
        <w:rPr>
          <w:rFonts w:ascii="Cambria" w:hAnsi="Cambria"/>
        </w:rPr>
        <w:t>Ethical and clinical risk in healthcare AI</w:t>
      </w:r>
    </w:p>
    <w:p w14:paraId="28EAFE9E">
      <w:pPr>
        <w:jc w:val="both"/>
        <w:rPr>
          <w:rFonts w:ascii="Cambria" w:hAnsi="Cambria"/>
        </w:rPr>
      </w:pPr>
    </w:p>
    <w:p w14:paraId="6ABABDA3">
      <w:pPr>
        <w:jc w:val="both"/>
        <w:rPr>
          <w:rFonts w:ascii="Cambria" w:hAnsi="Cambria"/>
          <w:i/>
          <w:iCs/>
        </w:rPr>
      </w:pPr>
      <w:r>
        <w:rPr>
          <w:rFonts w:ascii="Cambria" w:hAnsi="Cambria"/>
          <w:i/>
          <w:iCs/>
        </w:rPr>
        <w:t>---------------------------------------------------THE END--</w:t>
      </w:r>
      <w:bookmarkStart w:id="0" w:name="_GoBack"/>
      <w:bookmarkEnd w:id="0"/>
      <w:r>
        <w:rPr>
          <w:rFonts w:ascii="Cambria" w:hAnsi="Cambria"/>
          <w:i/>
          <w:iCs/>
        </w:rPr>
        <w:t>----------------------------------------------</w:t>
      </w:r>
    </w:p>
    <w:sectPr>
      <w:footerReference r:id="rId5"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Aptos">
    <w:altName w:val="SimSun"/>
    <w:panose1 w:val="00000000000000000000"/>
    <w:charset w:val="86"/>
    <w:family w:val="swiss"/>
    <w:pitch w:val="default"/>
    <w:sig w:usb0="00000000" w:usb1="00000000" w:usb2="00000000" w:usb3="00000000" w:csb0="0000019F" w:csb1="00000000"/>
  </w:font>
  <w:font w:name="Aptos">
    <w:altName w:val="Segoe Print"/>
    <w:panose1 w:val="00000000000000000000"/>
    <w:charset w:val="00"/>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Book Antiqua">
    <w:panose1 w:val="02040602050305030304"/>
    <w:charset w:val="00"/>
    <w:family w:val="roman"/>
    <w:pitch w:val="default"/>
    <w:sig w:usb0="00000287" w:usb1="00000000" w:usb2="00000000" w:usb3="00000000" w:csb0="2000009F" w:csb1="DFD7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D4DD6">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B5C97F5">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5B5C97F5">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34F777"/>
    <w:multiLevelType w:val="singleLevel"/>
    <w:tmpl w:val="AB34F777"/>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DAA69B11"/>
    <w:multiLevelType w:val="singleLevel"/>
    <w:tmpl w:val="DAA69B11"/>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ECAFED7C"/>
    <w:multiLevelType w:val="singleLevel"/>
    <w:tmpl w:val="ECAFED7C"/>
    <w:lvl w:ilvl="0" w:tentative="0">
      <w:start w:val="1"/>
      <w:numFmt w:val="lowerLetter"/>
      <w:lvlText w:val="%1)"/>
      <w:lvlJc w:val="left"/>
      <w:pPr>
        <w:tabs>
          <w:tab w:val="left" w:pos="425"/>
        </w:tabs>
        <w:ind w:left="425" w:leftChars="0" w:hanging="425" w:firstLineChars="0"/>
      </w:pPr>
      <w:rPr>
        <w:rFonts w:hint="default"/>
      </w:rPr>
    </w:lvl>
  </w:abstractNum>
  <w:abstractNum w:abstractNumId="3">
    <w:nsid w:val="0ED23F83"/>
    <w:multiLevelType w:val="multilevel"/>
    <w:tmpl w:val="0ED23F83"/>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0FED3115"/>
    <w:multiLevelType w:val="multilevel"/>
    <w:tmpl w:val="0FED311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36B1D4A6"/>
    <w:multiLevelType w:val="singleLevel"/>
    <w:tmpl w:val="36B1D4A6"/>
    <w:lvl w:ilvl="0" w:tentative="0">
      <w:start w:val="2"/>
      <w:numFmt w:val="lowerLetter"/>
      <w:lvlText w:val="%1)"/>
      <w:lvlJc w:val="left"/>
      <w:pPr>
        <w:tabs>
          <w:tab w:val="left" w:pos="432"/>
        </w:tabs>
        <w:ind w:left="432" w:leftChars="0" w:hanging="432" w:firstLineChars="0"/>
      </w:pPr>
      <w:rPr>
        <w:rFonts w:hint="default"/>
      </w:rPr>
    </w:lvl>
  </w:abstractNum>
  <w:abstractNum w:abstractNumId="6">
    <w:nsid w:val="468106D9"/>
    <w:multiLevelType w:val="multilevel"/>
    <w:tmpl w:val="468106D9"/>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1976554"/>
    <w:multiLevelType w:val="multilevel"/>
    <w:tmpl w:val="5197655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8">
    <w:nsid w:val="58EB7CC0"/>
    <w:multiLevelType w:val="multilevel"/>
    <w:tmpl w:val="58EB7CC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9">
    <w:nsid w:val="5F6456EF"/>
    <w:multiLevelType w:val="multilevel"/>
    <w:tmpl w:val="5F6456E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0">
    <w:nsid w:val="620E6C51"/>
    <w:multiLevelType w:val="multilevel"/>
    <w:tmpl w:val="620E6C51"/>
    <w:lvl w:ilvl="0" w:tentative="0">
      <w:start w:val="1"/>
      <w:numFmt w:val="decimal"/>
      <w:lvlText w:val="%1."/>
      <w:lvlJc w:val="left"/>
      <w:pPr>
        <w:ind w:left="720" w:hanging="360"/>
      </w:pPr>
      <w:rPr>
        <w:rFonts w:hint="default"/>
      </w:rPr>
    </w:lvl>
    <w:lvl w:ilvl="1" w:tentative="0">
      <w:start w:val="1"/>
      <w:numFmt w:val="lowerLetter"/>
      <w:lvlText w:val="%2)"/>
      <w:lvlJc w:val="left"/>
      <w:pPr>
        <w:ind w:left="1800" w:hanging="360"/>
      </w:pPr>
      <w:rPr>
        <w:rFonts w:hint="default"/>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1">
    <w:nsid w:val="70023BB3"/>
    <w:multiLevelType w:val="multilevel"/>
    <w:tmpl w:val="70023BB3"/>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7A62C64D"/>
    <w:multiLevelType w:val="singleLevel"/>
    <w:tmpl w:val="7A62C64D"/>
    <w:lvl w:ilvl="0" w:tentative="0">
      <w:start w:val="2"/>
      <w:numFmt w:val="lowerLetter"/>
      <w:lvlText w:val="%1)"/>
      <w:lvlJc w:val="left"/>
      <w:pPr>
        <w:tabs>
          <w:tab w:val="left" w:pos="432"/>
        </w:tabs>
        <w:ind w:left="432" w:leftChars="0" w:hanging="432" w:firstLineChars="0"/>
      </w:pPr>
      <w:rPr>
        <w:rFonts w:hint="default"/>
      </w:rPr>
    </w:lvl>
  </w:abstractNum>
  <w:abstractNum w:abstractNumId="13">
    <w:nsid w:val="7D6BBCED"/>
    <w:multiLevelType w:val="singleLevel"/>
    <w:tmpl w:val="7D6BBCED"/>
    <w:lvl w:ilvl="0" w:tentative="0">
      <w:start w:val="1"/>
      <w:numFmt w:val="lowerLetter"/>
      <w:lvlText w:val="%1)"/>
      <w:lvlJc w:val="left"/>
      <w:pPr>
        <w:tabs>
          <w:tab w:val="left" w:pos="425"/>
        </w:tabs>
        <w:ind w:left="425" w:leftChars="0" w:hanging="425" w:firstLineChars="0"/>
      </w:pPr>
      <w:rPr>
        <w:rFonts w:hint="default"/>
      </w:rPr>
    </w:lvl>
  </w:abstractNum>
  <w:num w:numId="1">
    <w:abstractNumId w:val="10"/>
  </w:num>
  <w:num w:numId="2">
    <w:abstractNumId w:val="1"/>
  </w:num>
  <w:num w:numId="3">
    <w:abstractNumId w:val="6"/>
  </w:num>
  <w:num w:numId="4">
    <w:abstractNumId w:val="4"/>
  </w:num>
  <w:num w:numId="5">
    <w:abstractNumId w:val="2"/>
  </w:num>
  <w:num w:numId="6">
    <w:abstractNumId w:val="0"/>
  </w:num>
  <w:num w:numId="7">
    <w:abstractNumId w:val="11"/>
  </w:num>
  <w:num w:numId="8">
    <w:abstractNumId w:val="5"/>
  </w:num>
  <w:num w:numId="9">
    <w:abstractNumId w:val="7"/>
  </w:num>
  <w:num w:numId="10">
    <w:abstractNumId w:val="13"/>
  </w:num>
  <w:num w:numId="11">
    <w:abstractNumId w:val="9"/>
  </w:num>
  <w:num w:numId="12">
    <w:abstractNumId w:val="8"/>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AD6"/>
    <w:rsid w:val="00004939"/>
    <w:rsid w:val="00026B01"/>
    <w:rsid w:val="00042523"/>
    <w:rsid w:val="000B6682"/>
    <w:rsid w:val="00205082"/>
    <w:rsid w:val="0025656D"/>
    <w:rsid w:val="00383558"/>
    <w:rsid w:val="003D5747"/>
    <w:rsid w:val="0045547F"/>
    <w:rsid w:val="00494F61"/>
    <w:rsid w:val="00497B80"/>
    <w:rsid w:val="004A5F60"/>
    <w:rsid w:val="004C62A4"/>
    <w:rsid w:val="004D56C3"/>
    <w:rsid w:val="00525780"/>
    <w:rsid w:val="00573EF0"/>
    <w:rsid w:val="00583F25"/>
    <w:rsid w:val="005B0740"/>
    <w:rsid w:val="005B4CC8"/>
    <w:rsid w:val="006318B8"/>
    <w:rsid w:val="0067194D"/>
    <w:rsid w:val="006723D5"/>
    <w:rsid w:val="00674CC4"/>
    <w:rsid w:val="006968D8"/>
    <w:rsid w:val="006A3961"/>
    <w:rsid w:val="007263F7"/>
    <w:rsid w:val="00773ABB"/>
    <w:rsid w:val="0078291B"/>
    <w:rsid w:val="007864CE"/>
    <w:rsid w:val="00796B16"/>
    <w:rsid w:val="007C3C85"/>
    <w:rsid w:val="007C7B97"/>
    <w:rsid w:val="0084489A"/>
    <w:rsid w:val="00851AC2"/>
    <w:rsid w:val="008569BF"/>
    <w:rsid w:val="00885C06"/>
    <w:rsid w:val="008A1AD6"/>
    <w:rsid w:val="0099196E"/>
    <w:rsid w:val="00A066C8"/>
    <w:rsid w:val="00AA7FD4"/>
    <w:rsid w:val="00AB21EB"/>
    <w:rsid w:val="00B3363B"/>
    <w:rsid w:val="00B7068E"/>
    <w:rsid w:val="00B83E97"/>
    <w:rsid w:val="00BD2C43"/>
    <w:rsid w:val="00BF3C20"/>
    <w:rsid w:val="00CA6C4D"/>
    <w:rsid w:val="00CB125B"/>
    <w:rsid w:val="00D265F7"/>
    <w:rsid w:val="00D27CC2"/>
    <w:rsid w:val="00D97511"/>
    <w:rsid w:val="00DB26F7"/>
    <w:rsid w:val="00DB7A17"/>
    <w:rsid w:val="00E3520C"/>
    <w:rsid w:val="00E728B8"/>
    <w:rsid w:val="00EA560E"/>
    <w:rsid w:val="00EE0059"/>
    <w:rsid w:val="00F6252C"/>
    <w:rsid w:val="00F70884"/>
    <w:rsid w:val="6B947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en-US" w:eastAsia="en-US" w:bidi="ar-SA"/>
      <w14:ligatures w14:val="standardContextual"/>
    </w:rPr>
  </w:style>
  <w:style w:type="paragraph" w:styleId="2">
    <w:name w:val="heading 1"/>
    <w:basedOn w:val="1"/>
    <w:next w:val="1"/>
    <w:link w:val="17"/>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19"/>
    <w:semiHidden/>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0"/>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1"/>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2"/>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3"/>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footer"/>
    <w:basedOn w:val="1"/>
    <w:semiHidden/>
    <w:unhideWhenUsed/>
    <w:uiPriority w:val="99"/>
    <w:pPr>
      <w:tabs>
        <w:tab w:val="center" w:pos="4153"/>
        <w:tab w:val="right" w:pos="8306"/>
      </w:tabs>
      <w:snapToGrid w:val="0"/>
      <w:jc w:val="left"/>
    </w:pPr>
    <w:rPr>
      <w:sz w:val="18"/>
      <w:szCs w:val="18"/>
    </w:rPr>
  </w:style>
  <w:style w:type="paragraph" w:styleId="14">
    <w:name w:val="header"/>
    <w:basedOn w:val="1"/>
    <w:semiHidden/>
    <w:unhideWhenUsed/>
    <w:uiPriority w:val="99"/>
    <w:pPr>
      <w:tabs>
        <w:tab w:val="center" w:pos="4153"/>
        <w:tab w:val="right" w:pos="8306"/>
      </w:tabs>
      <w:snapToGrid w:val="0"/>
    </w:pPr>
    <w:rPr>
      <w:sz w:val="18"/>
      <w:szCs w:val="18"/>
    </w:rPr>
  </w:style>
  <w:style w:type="paragraph" w:styleId="15">
    <w:name w:val="Subtitle"/>
    <w:basedOn w:val="1"/>
    <w:next w:val="1"/>
    <w:link w:val="2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6">
    <w:name w:val="Title"/>
    <w:basedOn w:val="1"/>
    <w:next w:val="1"/>
    <w:link w:val="26"/>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17">
    <w:name w:val="Heading 1 Char"/>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18">
    <w:name w:val="Heading 2 Char"/>
    <w:basedOn w:val="11"/>
    <w:link w:val="3"/>
    <w:semiHidden/>
    <w:qFormat/>
    <w:uiPriority w:val="9"/>
    <w:rPr>
      <w:rFonts w:asciiTheme="majorHAnsi" w:hAnsiTheme="majorHAnsi" w:eastAsiaTheme="majorEastAsia" w:cstheme="majorBidi"/>
      <w:color w:val="104862" w:themeColor="accent1" w:themeShade="BF"/>
      <w:sz w:val="32"/>
      <w:szCs w:val="32"/>
    </w:rPr>
  </w:style>
  <w:style w:type="character" w:customStyle="1" w:styleId="19">
    <w:name w:val="Heading 3 Char"/>
    <w:basedOn w:val="11"/>
    <w:link w:val="4"/>
    <w:semiHidden/>
    <w:qFormat/>
    <w:uiPriority w:val="9"/>
    <w:rPr>
      <w:rFonts w:eastAsiaTheme="majorEastAsia" w:cstheme="majorBidi"/>
      <w:color w:val="104862" w:themeColor="accent1" w:themeShade="BF"/>
      <w:sz w:val="28"/>
      <w:szCs w:val="28"/>
    </w:rPr>
  </w:style>
  <w:style w:type="character" w:customStyle="1" w:styleId="20">
    <w:name w:val="Heading 4 Char"/>
    <w:basedOn w:val="11"/>
    <w:link w:val="5"/>
    <w:semiHidden/>
    <w:uiPriority w:val="9"/>
    <w:rPr>
      <w:rFonts w:eastAsiaTheme="majorEastAsia" w:cstheme="majorBidi"/>
      <w:i/>
      <w:iCs/>
      <w:color w:val="104862" w:themeColor="accent1" w:themeShade="BF"/>
    </w:rPr>
  </w:style>
  <w:style w:type="character" w:customStyle="1" w:styleId="21">
    <w:name w:val="Heading 5 Char"/>
    <w:basedOn w:val="11"/>
    <w:link w:val="6"/>
    <w:semiHidden/>
    <w:qFormat/>
    <w:uiPriority w:val="9"/>
    <w:rPr>
      <w:rFonts w:eastAsiaTheme="majorEastAsia" w:cstheme="majorBidi"/>
      <w:color w:val="104862" w:themeColor="accent1" w:themeShade="BF"/>
    </w:rPr>
  </w:style>
  <w:style w:type="character" w:customStyle="1" w:styleId="22">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3">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5">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6">
    <w:name w:val="Title Char"/>
    <w:basedOn w:val="11"/>
    <w:link w:val="16"/>
    <w:qFormat/>
    <w:uiPriority w:val="10"/>
    <w:rPr>
      <w:rFonts w:asciiTheme="majorHAnsi" w:hAnsiTheme="majorHAnsi" w:eastAsiaTheme="majorEastAsia" w:cstheme="majorBidi"/>
      <w:spacing w:val="-10"/>
      <w:kern w:val="28"/>
      <w:sz w:val="56"/>
      <w:szCs w:val="56"/>
    </w:rPr>
  </w:style>
  <w:style w:type="character" w:customStyle="1" w:styleId="27">
    <w:name w:val="Subtitle Char"/>
    <w:basedOn w:val="11"/>
    <w:link w:val="15"/>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Quote Char"/>
    <w:basedOn w:val="11"/>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1"/>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3">
    <w:name w:val="Intense Quote Char"/>
    <w:basedOn w:val="11"/>
    <w:link w:val="32"/>
    <w:uiPriority w:val="30"/>
    <w:rPr>
      <w:i/>
      <w:iCs/>
      <w:color w:val="104862" w:themeColor="accent1" w:themeShade="BF"/>
    </w:rPr>
  </w:style>
  <w:style w:type="character" w:customStyle="1" w:styleId="34">
    <w:name w:val="Intense Reference"/>
    <w:basedOn w:val="11"/>
    <w:qFormat/>
    <w:uiPriority w:val="32"/>
    <w:rPr>
      <w:b/>
      <w:bCs/>
      <w:smallCaps/>
      <w:color w:val="104862" w:themeColor="accent1" w:themeShade="BF"/>
      <w:spacing w:val="5"/>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793</Words>
  <Characters>4525</Characters>
  <Lines>37</Lines>
  <Paragraphs>10</Paragraphs>
  <TotalTime>32</TotalTime>
  <ScaleCrop>false</ScaleCrop>
  <LinksUpToDate>false</LinksUpToDate>
  <CharactersWithSpaces>5308</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2026-02-20T13:44:00Z</dcterms:created>
  <dc:creator>kevin agina</dc:creator>
  <cp:lastModifiedBy>hochieng</cp:lastModifiedBy>
  <dcterms:modified xsi:type="dcterms:W3CDTF">2026-04-04T08:33:30Z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0854D44D300D4EFDA1410099784DB5E8_12</vt:lpwstr>
  </property>
</Properties>
</file>