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ED9CA3D" w14:textId="77777777" w:rsidR="00490895" w:rsidRPr="00EC1622" w:rsidRDefault="00490895" w:rsidP="009D2506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</w:rPr>
      </w:pPr>
      <w:r w:rsidRPr="00EC1622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12C12EB1" wp14:editId="1828EAE9">
            <wp:extent cx="1304925" cy="685800"/>
            <wp:effectExtent l="0" t="0" r="9525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4925" cy="685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4305EBA" w14:textId="77777777" w:rsidR="00490895" w:rsidRPr="00EC1622" w:rsidRDefault="00490895" w:rsidP="009D2506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</w:rPr>
      </w:pPr>
    </w:p>
    <w:p w14:paraId="0EAED3E0" w14:textId="77777777" w:rsidR="00490895" w:rsidRPr="00EC1622" w:rsidRDefault="00490895" w:rsidP="009D2506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EC1622">
        <w:rPr>
          <w:rFonts w:ascii="Times New Roman" w:eastAsia="Times New Roman" w:hAnsi="Times New Roman" w:cs="Times New Roman"/>
          <w:b/>
          <w:bCs/>
          <w:sz w:val="24"/>
          <w:szCs w:val="24"/>
        </w:rPr>
        <w:t>RIARA SCHOOL OF INTERNATIONAL RELATIONS &amp; DIPLOMACY</w:t>
      </w:r>
    </w:p>
    <w:p w14:paraId="6402E4BB" w14:textId="77777777" w:rsidR="00490895" w:rsidRPr="00EC1622" w:rsidRDefault="00490895" w:rsidP="009D2506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EC1622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14:paraId="5E0DC827" w14:textId="77777777" w:rsidR="00490895" w:rsidRPr="00EC1622" w:rsidRDefault="00490895" w:rsidP="009D2506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MAY-AUGUST 2023</w:t>
      </w:r>
      <w:r w:rsidRPr="00EC162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TRIMESTER </w:t>
      </w:r>
    </w:p>
    <w:p w14:paraId="51C4616D" w14:textId="77777777" w:rsidR="00490895" w:rsidRPr="00EC1622" w:rsidRDefault="00490895" w:rsidP="009D2506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EC162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EXAMINATIONS FOR BACHELOR OF ARTS IN INTERNATIONAL RELATIONS &amp; DIPLOMACY</w:t>
      </w:r>
    </w:p>
    <w:p w14:paraId="75DA6398" w14:textId="77777777" w:rsidR="00490895" w:rsidRPr="00EC1622" w:rsidRDefault="00490895" w:rsidP="009D2506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DAY</w:t>
      </w:r>
      <w:r w:rsidRPr="00EC162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PROGRAMME</w:t>
      </w:r>
    </w:p>
    <w:p w14:paraId="562BA59E" w14:textId="77777777" w:rsidR="00490895" w:rsidRPr="00EC1622" w:rsidRDefault="00490895" w:rsidP="009D2506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RIR 210</w:t>
      </w:r>
      <w:r>
        <w:rPr>
          <w:rFonts w:ascii="Times New Roman" w:eastAsia="Calibri" w:hAnsi="Times New Roman" w:cs="Times New Roman"/>
          <w:b/>
          <w:bCs/>
          <w:sz w:val="24"/>
          <w:szCs w:val="24"/>
        </w:rPr>
        <w:t>: MIGRATION AND DIASPORA STUDIES</w:t>
      </w:r>
    </w:p>
    <w:p w14:paraId="637D91B6" w14:textId="6AA5F929" w:rsidR="00490895" w:rsidRPr="00EC1622" w:rsidRDefault="00490895" w:rsidP="009D2506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 w:rsidRPr="00EC162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DATE: </w:t>
      </w:r>
      <w:r w:rsidR="009D250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1</w:t>
      </w:r>
      <w:r w:rsidR="009D2506" w:rsidRPr="009D250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vertAlign w:val="superscript"/>
        </w:rPr>
        <w:t>ST</w:t>
      </w:r>
      <w:r w:rsidR="009D250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AUGUST 2023</w:t>
      </w:r>
      <w:r w:rsidRPr="00EC162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EC162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EC162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9D250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9D250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EC162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EC162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         TIME: 2 HOURS</w:t>
      </w:r>
    </w:p>
    <w:p w14:paraId="634BE1DC" w14:textId="77777777" w:rsidR="00490895" w:rsidRPr="00EC1622" w:rsidRDefault="00490895" w:rsidP="00490895">
      <w:pPr>
        <w:rPr>
          <w:rFonts w:ascii="Times New Roman" w:hAnsi="Times New Roman" w:cs="Times New Roman"/>
        </w:rPr>
      </w:pPr>
    </w:p>
    <w:p w14:paraId="2460324E" w14:textId="77777777" w:rsidR="002A1CFB" w:rsidRDefault="002A1CFB" w:rsidP="002A1CFB">
      <w:pPr>
        <w:pStyle w:val="Standard"/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>GENERAL INSTRUCTIONS:</w:t>
      </w:r>
    </w:p>
    <w:p w14:paraId="197695FB" w14:textId="77777777" w:rsidR="002A1CFB" w:rsidRDefault="002A1CFB" w:rsidP="002A1CF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Students are NOT permitted to write on the examination paper during reading time.</w:t>
      </w:r>
    </w:p>
    <w:p w14:paraId="75648823" w14:textId="77777777" w:rsidR="002A1CFB" w:rsidRDefault="002A1CFB" w:rsidP="002A1CF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This is a closed book examination. Text book/Reference books/notes are not permitted.</w:t>
      </w:r>
    </w:p>
    <w:p w14:paraId="2CC78B45" w14:textId="77777777" w:rsidR="002A1CFB" w:rsidRDefault="002A1CFB" w:rsidP="002A1CFB">
      <w:pPr>
        <w:pStyle w:val="Standard"/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</w:p>
    <w:p w14:paraId="7E36A6E9" w14:textId="77777777" w:rsidR="002A1CFB" w:rsidRDefault="002A1CFB" w:rsidP="002A1CFB">
      <w:pPr>
        <w:autoSpaceDE w:val="0"/>
        <w:spacing w:after="0" w:line="360" w:lineRule="auto"/>
        <w:jc w:val="both"/>
      </w:pPr>
      <w:r>
        <w:rPr>
          <w:rFonts w:ascii="Times New Roman" w:hAnsi="Times New Roman" w:cs="Times New Roman"/>
          <w:b/>
          <w:bCs/>
          <w:sz w:val="24"/>
          <w:szCs w:val="24"/>
          <w:u w:val="single"/>
          <w:lang w:val="en-GB"/>
        </w:rPr>
        <w:t>SPECIAL INSTRUCTIONS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</w:t>
      </w:r>
    </w:p>
    <w:p w14:paraId="11AE387A" w14:textId="77777777" w:rsidR="002A1CFB" w:rsidRDefault="002A1CFB" w:rsidP="002A1CFB">
      <w:pPr>
        <w:numPr>
          <w:ilvl w:val="0"/>
          <w:numId w:val="8"/>
        </w:numPr>
        <w:autoSpaceDE w:val="0"/>
        <w:autoSpaceDN w:val="0"/>
        <w:spacing w:after="228" w:line="360" w:lineRule="auto"/>
        <w:jc w:val="both"/>
      </w:pPr>
      <w:r>
        <w:rPr>
          <w:rFonts w:ascii="Times New Roman" w:hAnsi="Times New Roman" w:cs="Times New Roman"/>
          <w:bCs/>
          <w:sz w:val="24"/>
          <w:szCs w:val="24"/>
        </w:rPr>
        <w:t xml:space="preserve">Write </w:t>
      </w:r>
      <w:proofErr w:type="gramStart"/>
      <w:r>
        <w:rPr>
          <w:rFonts w:ascii="Times New Roman" w:hAnsi="Times New Roman" w:cs="Times New Roman"/>
          <w:bCs/>
          <w:sz w:val="24"/>
          <w:szCs w:val="24"/>
        </w:rPr>
        <w:t>your</w:t>
      </w:r>
      <w:proofErr w:type="gramEnd"/>
      <w:r>
        <w:rPr>
          <w:rFonts w:ascii="Times New Roman" w:hAnsi="Times New Roman" w:cs="Times New Roman"/>
          <w:bCs/>
          <w:sz w:val="24"/>
          <w:szCs w:val="24"/>
        </w:rPr>
        <w:t xml:space="preserve"> REGISTRATION NO. Clearly on the answer booklet(s). </w:t>
      </w:r>
    </w:p>
    <w:p w14:paraId="63B94F4C" w14:textId="77777777" w:rsidR="002A1CFB" w:rsidRDefault="002A1CFB" w:rsidP="002A1CFB">
      <w:pPr>
        <w:numPr>
          <w:ilvl w:val="0"/>
          <w:numId w:val="8"/>
        </w:numPr>
        <w:autoSpaceDN w:val="0"/>
        <w:spacing w:after="0" w:line="360" w:lineRule="auto"/>
        <w:jc w:val="both"/>
      </w:pPr>
      <w:r>
        <w:rPr>
          <w:rFonts w:ascii="Times New Roman" w:hAnsi="Times New Roman" w:cs="Times New Roman"/>
          <w:sz w:val="24"/>
          <w:szCs w:val="24"/>
        </w:rPr>
        <w:t>Answer Question One and ANY other TWO questions.</w:t>
      </w:r>
    </w:p>
    <w:p w14:paraId="5724128A" w14:textId="77777777" w:rsidR="002A1CFB" w:rsidRDefault="002A1CFB" w:rsidP="002A1CFB">
      <w:pPr>
        <w:numPr>
          <w:ilvl w:val="0"/>
          <w:numId w:val="8"/>
        </w:numPr>
        <w:autoSpaceDE w:val="0"/>
        <w:autoSpaceDN w:val="0"/>
        <w:spacing w:after="0" w:line="360" w:lineRule="auto"/>
        <w:jc w:val="both"/>
      </w:pPr>
      <w:r>
        <w:rPr>
          <w:rFonts w:ascii="Times New Roman" w:hAnsi="Times New Roman" w:cs="Times New Roman"/>
          <w:bCs/>
          <w:sz w:val="24"/>
          <w:szCs w:val="24"/>
        </w:rPr>
        <w:t xml:space="preserve">Questions in all sections should be answered in answer booklet(s) </w:t>
      </w:r>
    </w:p>
    <w:p w14:paraId="1DE8229C" w14:textId="77777777" w:rsidR="002A1CFB" w:rsidRDefault="002A1CFB" w:rsidP="002A1CFB">
      <w:pPr>
        <w:numPr>
          <w:ilvl w:val="0"/>
          <w:numId w:val="8"/>
        </w:numPr>
        <w:autoSpaceDN w:val="0"/>
        <w:spacing w:line="360" w:lineRule="auto"/>
      </w:pPr>
      <w:r>
        <w:rPr>
          <w:rFonts w:ascii="Times New Roman" w:hAnsi="Times New Roman" w:cs="Times New Roman"/>
          <w:bCs/>
          <w:sz w:val="24"/>
          <w:szCs w:val="24"/>
        </w:rPr>
        <w:t>PLEASE start the answer to EACH question on a NEW PAGE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6D84726B" w14:textId="77777777" w:rsidR="002A1CFB" w:rsidRDefault="002A1CFB" w:rsidP="002A1CFB">
      <w:pPr>
        <w:numPr>
          <w:ilvl w:val="0"/>
          <w:numId w:val="8"/>
        </w:numPr>
        <w:autoSpaceDE w:val="0"/>
        <w:autoSpaceDN w:val="0"/>
        <w:spacing w:after="228" w:line="360" w:lineRule="auto"/>
        <w:jc w:val="both"/>
      </w:pPr>
      <w:r>
        <w:rPr>
          <w:rFonts w:ascii="Times New Roman" w:hAnsi="Times New Roman" w:cs="Times New Roman"/>
          <w:bCs/>
          <w:sz w:val="24"/>
          <w:szCs w:val="24"/>
        </w:rPr>
        <w:t>For the questions, write the number of the question on the answer booklet(s) in the order you answered.</w:t>
      </w:r>
    </w:p>
    <w:p w14:paraId="0D26521C" w14:textId="77777777" w:rsidR="002A1CFB" w:rsidRDefault="002A1CFB" w:rsidP="002A1CFB">
      <w:pPr>
        <w:numPr>
          <w:ilvl w:val="0"/>
          <w:numId w:val="8"/>
        </w:numPr>
        <w:autoSpaceDN w:val="0"/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Write on both sides of each leaf and indicate number of each question at the top of each page.</w:t>
      </w:r>
    </w:p>
    <w:p w14:paraId="1228AA8E" w14:textId="77777777" w:rsidR="002A1CFB" w:rsidRDefault="002A1CFB" w:rsidP="002A1CFB">
      <w:pPr>
        <w:numPr>
          <w:ilvl w:val="0"/>
          <w:numId w:val="8"/>
        </w:numPr>
        <w:autoSpaceDE w:val="0"/>
        <w:autoSpaceDN w:val="0"/>
        <w:spacing w:after="228" w:line="360" w:lineRule="auto"/>
        <w:jc w:val="both"/>
      </w:pPr>
      <w:r>
        <w:rPr>
          <w:rFonts w:ascii="Times New Roman" w:hAnsi="Times New Roman" w:cs="Times New Roman"/>
          <w:bCs/>
          <w:sz w:val="24"/>
          <w:szCs w:val="24"/>
        </w:rPr>
        <w:t xml:space="preserve">Write the answers in a paragraph form unless stated otherwise. </w:t>
      </w:r>
    </w:p>
    <w:p w14:paraId="3D23CDC5" w14:textId="77777777" w:rsidR="002A1CFB" w:rsidRDefault="002A1CFB" w:rsidP="002A1CFB">
      <w:pPr>
        <w:numPr>
          <w:ilvl w:val="0"/>
          <w:numId w:val="8"/>
        </w:numPr>
        <w:autoSpaceDE w:val="0"/>
        <w:autoSpaceDN w:val="0"/>
        <w:spacing w:after="228" w:line="360" w:lineRule="auto"/>
        <w:jc w:val="both"/>
      </w:pPr>
      <w:r>
        <w:rPr>
          <w:rFonts w:ascii="Times New Roman" w:hAnsi="Times New Roman" w:cs="Times New Roman"/>
          <w:bCs/>
          <w:sz w:val="24"/>
          <w:szCs w:val="24"/>
        </w:rPr>
        <w:t xml:space="preserve">Marks allocated to each question are shown at the end of the question. </w:t>
      </w:r>
    </w:p>
    <w:p w14:paraId="2199E3A6" w14:textId="77777777" w:rsidR="002A1CFB" w:rsidRDefault="002A1CFB" w:rsidP="002A1CFB">
      <w:pPr>
        <w:numPr>
          <w:ilvl w:val="0"/>
          <w:numId w:val="8"/>
        </w:numPr>
        <w:autoSpaceDN w:val="0"/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All rough work must be done on the answer booklet and crossed through!</w:t>
      </w:r>
    </w:p>
    <w:p w14:paraId="27BF0C0E" w14:textId="77777777" w:rsidR="002A1CFB" w:rsidRDefault="002A1CFB" w:rsidP="002A1CFB">
      <w:pPr>
        <w:numPr>
          <w:ilvl w:val="0"/>
          <w:numId w:val="8"/>
        </w:numPr>
        <w:autoSpaceDN w:val="0"/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Use supplementary pages only when you have exhausted those in this book</w:t>
      </w:r>
    </w:p>
    <w:p w14:paraId="673E4A21" w14:textId="77777777" w:rsidR="002A1CFB" w:rsidRDefault="002A1CFB" w:rsidP="002A1CFB">
      <w:pPr>
        <w:numPr>
          <w:ilvl w:val="0"/>
          <w:numId w:val="8"/>
        </w:numPr>
        <w:autoSpaceDN w:val="0"/>
        <w:spacing w:after="0" w:line="360" w:lineRule="auto"/>
      </w:pPr>
      <w:r>
        <w:rPr>
          <w:rFonts w:ascii="Times New Roman" w:hAnsi="Times New Roman" w:cs="Times New Roman"/>
          <w:sz w:val="24"/>
          <w:szCs w:val="24"/>
        </w:rPr>
        <w:t>Fasten the supplementary pages to the inside back cover of this booklet.</w:t>
      </w:r>
    </w:p>
    <w:p w14:paraId="23012015" w14:textId="77777777" w:rsidR="00490895" w:rsidRDefault="00490895" w:rsidP="00490895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7D387E6C" w14:textId="6C865866" w:rsidR="00490895" w:rsidRPr="00B423A6" w:rsidRDefault="002A1CFB" w:rsidP="002A1CFB">
      <w:pPr>
        <w:tabs>
          <w:tab w:val="left" w:pos="720"/>
        </w:tabs>
        <w:spacing w:after="200" w:line="360" w:lineRule="auto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lastRenderedPageBreak/>
        <w:tab/>
      </w:r>
      <w:bookmarkStart w:id="0" w:name="_GoBack"/>
      <w:bookmarkEnd w:id="0"/>
      <w:r w:rsidR="00490895" w:rsidRPr="00B423A6">
        <w:rPr>
          <w:rFonts w:ascii="Times New Roman" w:eastAsia="Calibri" w:hAnsi="Times New Roman" w:cs="Times New Roman"/>
          <w:b/>
          <w:sz w:val="24"/>
          <w:szCs w:val="24"/>
        </w:rPr>
        <w:t xml:space="preserve">SECTION A: ANSWER ALL QUESTIONS IN THIS SECTION </w:t>
      </w:r>
      <w:r w:rsidR="00490895" w:rsidRPr="00B423A6">
        <w:rPr>
          <w:rFonts w:ascii="Times New Roman" w:hAnsi="Times New Roman" w:cs="Times New Roman"/>
          <w:b/>
          <w:sz w:val="24"/>
          <w:szCs w:val="24"/>
        </w:rPr>
        <w:t>(30 MARKS)</w:t>
      </w:r>
    </w:p>
    <w:p w14:paraId="7B56E94C" w14:textId="77777777" w:rsidR="00490895" w:rsidRDefault="00490895" w:rsidP="002A1CFB">
      <w:pPr>
        <w:spacing w:after="200"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B423A6">
        <w:rPr>
          <w:rFonts w:ascii="Times New Roman" w:eastAsia="Calibri" w:hAnsi="Times New Roman" w:cs="Times New Roman"/>
          <w:b/>
          <w:sz w:val="24"/>
          <w:szCs w:val="24"/>
        </w:rPr>
        <w:t>QUESTION ONE (COMPULSORY)</w:t>
      </w:r>
    </w:p>
    <w:p w14:paraId="5040F062" w14:textId="07B6DEEE" w:rsidR="00C26DB6" w:rsidRPr="009D2506" w:rsidRDefault="00C26DB6" w:rsidP="002A1CFB">
      <w:pPr>
        <w:pStyle w:val="ListParagraph"/>
        <w:numPr>
          <w:ilvl w:val="0"/>
          <w:numId w:val="3"/>
        </w:numPr>
        <w:tabs>
          <w:tab w:val="left" w:pos="1020"/>
        </w:tabs>
        <w:spacing w:after="0" w:line="360" w:lineRule="auto"/>
        <w:rPr>
          <w:rFonts w:ascii="Times New Roman" w:hAnsi="Times New Roman" w:cs="Times New Roman"/>
          <w:sz w:val="24"/>
        </w:rPr>
      </w:pPr>
      <w:r w:rsidRPr="009D2506">
        <w:rPr>
          <w:rFonts w:ascii="Times New Roman" w:hAnsi="Times New Roman" w:cs="Times New Roman"/>
          <w:sz w:val="24"/>
        </w:rPr>
        <w:t xml:space="preserve">Discuss the impact of migration on sending states </w:t>
      </w:r>
      <w:r w:rsidR="009D2506">
        <w:rPr>
          <w:rFonts w:ascii="Times New Roman" w:hAnsi="Times New Roman" w:cs="Times New Roman"/>
          <w:sz w:val="24"/>
        </w:rPr>
        <w:tab/>
      </w:r>
      <w:r w:rsidR="009D2506">
        <w:rPr>
          <w:rFonts w:ascii="Times New Roman" w:hAnsi="Times New Roman" w:cs="Times New Roman"/>
          <w:sz w:val="24"/>
        </w:rPr>
        <w:tab/>
      </w:r>
      <w:r w:rsidR="009D2506">
        <w:rPr>
          <w:rFonts w:ascii="Times New Roman" w:hAnsi="Times New Roman" w:cs="Times New Roman"/>
          <w:sz w:val="24"/>
        </w:rPr>
        <w:tab/>
      </w:r>
      <w:r w:rsidR="009D2506">
        <w:rPr>
          <w:rFonts w:ascii="Times New Roman" w:hAnsi="Times New Roman" w:cs="Times New Roman"/>
          <w:sz w:val="24"/>
        </w:rPr>
        <w:tab/>
      </w:r>
      <w:r w:rsidRPr="009D2506">
        <w:rPr>
          <w:rFonts w:ascii="Times New Roman" w:hAnsi="Times New Roman" w:cs="Times New Roman"/>
          <w:b/>
          <w:sz w:val="24"/>
        </w:rPr>
        <w:t>(6 marks)</w:t>
      </w:r>
    </w:p>
    <w:p w14:paraId="6652CF78" w14:textId="1FAA4900" w:rsidR="00490895" w:rsidRPr="009D2506" w:rsidRDefault="00490895" w:rsidP="002A1CFB">
      <w:pPr>
        <w:pStyle w:val="ListParagraph"/>
        <w:numPr>
          <w:ilvl w:val="0"/>
          <w:numId w:val="3"/>
        </w:numPr>
        <w:tabs>
          <w:tab w:val="left" w:pos="1020"/>
        </w:tabs>
        <w:spacing w:after="0" w:line="360" w:lineRule="auto"/>
        <w:rPr>
          <w:rFonts w:ascii="Times New Roman" w:hAnsi="Times New Roman" w:cs="Times New Roman"/>
          <w:sz w:val="24"/>
        </w:rPr>
      </w:pPr>
      <w:r w:rsidRPr="009D2506">
        <w:rPr>
          <w:rFonts w:ascii="Times New Roman" w:hAnsi="Times New Roman" w:cs="Times New Roman"/>
          <w:sz w:val="24"/>
        </w:rPr>
        <w:t xml:space="preserve">Using examples, explain what is meant by ‘pull’ and ‘push’ factors in international migration. </w:t>
      </w:r>
      <w:r w:rsidR="009D2506">
        <w:rPr>
          <w:rFonts w:ascii="Times New Roman" w:hAnsi="Times New Roman" w:cs="Times New Roman"/>
          <w:sz w:val="24"/>
        </w:rPr>
        <w:tab/>
      </w:r>
      <w:r w:rsidR="009D2506">
        <w:rPr>
          <w:rFonts w:ascii="Times New Roman" w:hAnsi="Times New Roman" w:cs="Times New Roman"/>
          <w:sz w:val="24"/>
        </w:rPr>
        <w:tab/>
      </w:r>
      <w:r w:rsidR="009D2506">
        <w:rPr>
          <w:rFonts w:ascii="Times New Roman" w:hAnsi="Times New Roman" w:cs="Times New Roman"/>
          <w:sz w:val="24"/>
        </w:rPr>
        <w:tab/>
      </w:r>
      <w:r w:rsidR="009D2506">
        <w:rPr>
          <w:rFonts w:ascii="Times New Roman" w:hAnsi="Times New Roman" w:cs="Times New Roman"/>
          <w:sz w:val="24"/>
        </w:rPr>
        <w:tab/>
      </w:r>
      <w:r w:rsidR="009D2506">
        <w:rPr>
          <w:rFonts w:ascii="Times New Roman" w:hAnsi="Times New Roman" w:cs="Times New Roman"/>
          <w:sz w:val="24"/>
        </w:rPr>
        <w:tab/>
      </w:r>
      <w:r w:rsidR="009D2506">
        <w:rPr>
          <w:rFonts w:ascii="Times New Roman" w:hAnsi="Times New Roman" w:cs="Times New Roman"/>
          <w:sz w:val="24"/>
        </w:rPr>
        <w:tab/>
      </w:r>
      <w:r w:rsidR="009D2506">
        <w:rPr>
          <w:rFonts w:ascii="Times New Roman" w:hAnsi="Times New Roman" w:cs="Times New Roman"/>
          <w:sz w:val="24"/>
        </w:rPr>
        <w:tab/>
      </w:r>
      <w:r w:rsidR="009D2506">
        <w:rPr>
          <w:rFonts w:ascii="Times New Roman" w:hAnsi="Times New Roman" w:cs="Times New Roman"/>
          <w:sz w:val="24"/>
        </w:rPr>
        <w:tab/>
      </w:r>
      <w:r w:rsidR="009D2506">
        <w:rPr>
          <w:rFonts w:ascii="Times New Roman" w:hAnsi="Times New Roman" w:cs="Times New Roman"/>
          <w:sz w:val="24"/>
        </w:rPr>
        <w:tab/>
      </w:r>
      <w:r w:rsidRPr="009D2506">
        <w:rPr>
          <w:rFonts w:ascii="Times New Roman" w:hAnsi="Times New Roman" w:cs="Times New Roman"/>
          <w:b/>
          <w:sz w:val="24"/>
        </w:rPr>
        <w:t>(8 marks)</w:t>
      </w:r>
    </w:p>
    <w:p w14:paraId="11EE0FB4" w14:textId="732F4663" w:rsidR="00C26DB6" w:rsidRPr="00C835BA" w:rsidRDefault="00C26DB6" w:rsidP="002A1CFB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835BA">
        <w:rPr>
          <w:rFonts w:ascii="Times New Roman" w:eastAsia="Times New Roman" w:hAnsi="Times New Roman" w:cs="Times New Roman"/>
          <w:sz w:val="24"/>
          <w:szCs w:val="24"/>
        </w:rPr>
        <w:t>Contrast between eco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nomic and political migration </w:t>
      </w:r>
      <w:r w:rsidR="009D2506">
        <w:rPr>
          <w:rFonts w:ascii="Times New Roman" w:eastAsia="Times New Roman" w:hAnsi="Times New Roman" w:cs="Times New Roman"/>
          <w:sz w:val="24"/>
          <w:szCs w:val="24"/>
        </w:rPr>
        <w:tab/>
      </w:r>
      <w:r w:rsidR="009D2506">
        <w:rPr>
          <w:rFonts w:ascii="Times New Roman" w:eastAsia="Times New Roman" w:hAnsi="Times New Roman" w:cs="Times New Roman"/>
          <w:sz w:val="24"/>
          <w:szCs w:val="24"/>
        </w:rPr>
        <w:tab/>
      </w:r>
      <w:r w:rsidR="009D2506">
        <w:rPr>
          <w:rFonts w:ascii="Times New Roman" w:eastAsia="Times New Roman" w:hAnsi="Times New Roman" w:cs="Times New Roman"/>
          <w:sz w:val="24"/>
          <w:szCs w:val="24"/>
        </w:rPr>
        <w:tab/>
      </w:r>
      <w:r w:rsidR="009D2506">
        <w:rPr>
          <w:rFonts w:ascii="Times New Roman" w:eastAsia="Times New Roman" w:hAnsi="Times New Roman" w:cs="Times New Roman"/>
          <w:sz w:val="24"/>
          <w:szCs w:val="24"/>
        </w:rPr>
        <w:tab/>
      </w:r>
      <w:r w:rsidRPr="009D2506">
        <w:rPr>
          <w:rFonts w:ascii="Times New Roman" w:eastAsia="Times New Roman" w:hAnsi="Times New Roman" w:cs="Times New Roman"/>
          <w:b/>
          <w:sz w:val="24"/>
          <w:szCs w:val="24"/>
        </w:rPr>
        <w:t>(8 marks)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74DD2F73" w14:textId="239B1B95" w:rsidR="00490895" w:rsidRPr="009D2506" w:rsidRDefault="00981016" w:rsidP="002A1CFB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C835BA">
        <w:rPr>
          <w:rFonts w:ascii="Times New Roman" w:eastAsia="Times New Roman" w:hAnsi="Times New Roman" w:cs="Times New Roman"/>
          <w:sz w:val="24"/>
          <w:szCs w:val="24"/>
        </w:rPr>
        <w:t>Using examples, discuss the c</w:t>
      </w:r>
      <w:r>
        <w:rPr>
          <w:rFonts w:ascii="Times New Roman" w:eastAsia="Times New Roman" w:hAnsi="Times New Roman" w:cs="Times New Roman"/>
          <w:sz w:val="24"/>
          <w:szCs w:val="24"/>
        </w:rPr>
        <w:t>urrent key issues in migration?</w:t>
      </w:r>
      <w:r w:rsidR="00490895">
        <w:rPr>
          <w:rFonts w:ascii="Times New Roman" w:hAnsi="Times New Roman" w:cs="Times New Roman"/>
          <w:sz w:val="24"/>
        </w:rPr>
        <w:t xml:space="preserve"> </w:t>
      </w:r>
      <w:r w:rsidR="009D2506">
        <w:rPr>
          <w:rFonts w:ascii="Times New Roman" w:hAnsi="Times New Roman" w:cs="Times New Roman"/>
          <w:sz w:val="24"/>
        </w:rPr>
        <w:tab/>
      </w:r>
      <w:r w:rsidR="009D2506">
        <w:rPr>
          <w:rFonts w:ascii="Times New Roman" w:hAnsi="Times New Roman" w:cs="Times New Roman"/>
          <w:sz w:val="24"/>
        </w:rPr>
        <w:tab/>
      </w:r>
      <w:r w:rsidR="00490895" w:rsidRPr="009D2506">
        <w:rPr>
          <w:rFonts w:ascii="Times New Roman" w:hAnsi="Times New Roman" w:cs="Times New Roman"/>
          <w:b/>
          <w:sz w:val="24"/>
        </w:rPr>
        <w:t>(8 marks)</w:t>
      </w:r>
    </w:p>
    <w:p w14:paraId="107DE033" w14:textId="77777777" w:rsidR="009D2506" w:rsidRDefault="009D2506" w:rsidP="002A1CFB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14:paraId="64723E6B" w14:textId="77777777" w:rsidR="00490895" w:rsidRPr="003B27DD" w:rsidRDefault="00490895" w:rsidP="002A1CFB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B27DD">
        <w:rPr>
          <w:rFonts w:ascii="Times New Roman" w:hAnsi="Times New Roman" w:cs="Times New Roman"/>
          <w:b/>
          <w:sz w:val="24"/>
          <w:szCs w:val="24"/>
        </w:rPr>
        <w:t>SECTION B- ANSWER ANY TWO QUESTIONS (40 MARKS)</w:t>
      </w:r>
    </w:p>
    <w:p w14:paraId="0DD18197" w14:textId="77777777" w:rsidR="00490895" w:rsidRDefault="00490895" w:rsidP="002A1CFB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B27DD">
        <w:rPr>
          <w:rFonts w:ascii="Times New Roman" w:hAnsi="Times New Roman" w:cs="Times New Roman"/>
          <w:b/>
          <w:sz w:val="24"/>
          <w:szCs w:val="24"/>
        </w:rPr>
        <w:t>QUESTION TWO</w:t>
      </w:r>
    </w:p>
    <w:p w14:paraId="396534DB" w14:textId="328BBD6C" w:rsidR="00490895" w:rsidRPr="009D2506" w:rsidRDefault="00490895" w:rsidP="002A1CFB">
      <w:pPr>
        <w:pStyle w:val="ListParagraph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sz w:val="24"/>
        </w:rPr>
      </w:pPr>
      <w:r w:rsidRPr="009D2506">
        <w:rPr>
          <w:rFonts w:ascii="Times New Roman" w:hAnsi="Times New Roman" w:cs="Times New Roman"/>
          <w:sz w:val="24"/>
        </w:rPr>
        <w:t xml:space="preserve">How clearly do the factors of migration motivation differentiate economic and forced migrants? How easy are these motivations to measure? </w:t>
      </w:r>
      <w:r w:rsidR="009D2506">
        <w:rPr>
          <w:rFonts w:ascii="Times New Roman" w:hAnsi="Times New Roman" w:cs="Times New Roman"/>
          <w:sz w:val="24"/>
        </w:rPr>
        <w:tab/>
      </w:r>
      <w:r w:rsidR="009D2506">
        <w:rPr>
          <w:rFonts w:ascii="Times New Roman" w:hAnsi="Times New Roman" w:cs="Times New Roman"/>
          <w:sz w:val="24"/>
        </w:rPr>
        <w:tab/>
      </w:r>
      <w:r w:rsidR="009D2506">
        <w:rPr>
          <w:rFonts w:ascii="Times New Roman" w:hAnsi="Times New Roman" w:cs="Times New Roman"/>
          <w:sz w:val="24"/>
        </w:rPr>
        <w:tab/>
      </w:r>
      <w:r w:rsidRPr="009D2506">
        <w:rPr>
          <w:rFonts w:ascii="Times New Roman" w:hAnsi="Times New Roman" w:cs="Times New Roman"/>
          <w:b/>
          <w:sz w:val="24"/>
        </w:rPr>
        <w:t>(10 marks)</w:t>
      </w:r>
    </w:p>
    <w:p w14:paraId="35EE95AD" w14:textId="77777777" w:rsidR="009D2506" w:rsidRDefault="00E7768D" w:rsidP="002A1CFB">
      <w:pPr>
        <w:pStyle w:val="ListParagraph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sz w:val="24"/>
        </w:rPr>
      </w:pPr>
      <w:r w:rsidRPr="009D2506">
        <w:rPr>
          <w:rFonts w:ascii="Times New Roman" w:hAnsi="Times New Roman" w:cs="Times New Roman"/>
          <w:sz w:val="24"/>
        </w:rPr>
        <w:t xml:space="preserve">Discuss different theories of international migration as discussed in social sciences. </w:t>
      </w:r>
      <w:r w:rsidR="00490895" w:rsidRPr="009D2506">
        <w:rPr>
          <w:rFonts w:ascii="Times New Roman" w:hAnsi="Times New Roman" w:cs="Times New Roman"/>
          <w:sz w:val="24"/>
        </w:rPr>
        <w:t xml:space="preserve"> </w:t>
      </w:r>
    </w:p>
    <w:p w14:paraId="7AA97578" w14:textId="1CF0E597" w:rsidR="00490895" w:rsidRPr="009D2506" w:rsidRDefault="00490895" w:rsidP="002A1CFB">
      <w:pPr>
        <w:pStyle w:val="ListParagraph"/>
        <w:spacing w:line="360" w:lineRule="auto"/>
        <w:ind w:left="7200" w:firstLine="720"/>
        <w:rPr>
          <w:rFonts w:ascii="Times New Roman" w:hAnsi="Times New Roman" w:cs="Times New Roman"/>
          <w:b/>
          <w:sz w:val="24"/>
        </w:rPr>
      </w:pPr>
      <w:r w:rsidRPr="009D2506">
        <w:rPr>
          <w:rFonts w:ascii="Times New Roman" w:hAnsi="Times New Roman" w:cs="Times New Roman"/>
          <w:b/>
          <w:sz w:val="24"/>
        </w:rPr>
        <w:t>(10 marks)</w:t>
      </w:r>
    </w:p>
    <w:p w14:paraId="520C7A79" w14:textId="495FCCF2" w:rsidR="00490895" w:rsidRPr="002A1CFB" w:rsidRDefault="00490895" w:rsidP="002A1CFB">
      <w:pPr>
        <w:spacing w:line="360" w:lineRule="auto"/>
        <w:rPr>
          <w:rFonts w:ascii="Times New Roman" w:hAnsi="Times New Roman" w:cs="Times New Roman"/>
          <w:b/>
          <w:sz w:val="24"/>
        </w:rPr>
      </w:pPr>
      <w:r w:rsidRPr="002A1CFB">
        <w:rPr>
          <w:rFonts w:ascii="Times New Roman" w:hAnsi="Times New Roman" w:cs="Times New Roman"/>
          <w:b/>
          <w:sz w:val="24"/>
        </w:rPr>
        <w:t>Q</w:t>
      </w:r>
      <w:r w:rsidR="002A1CFB">
        <w:rPr>
          <w:rFonts w:ascii="Times New Roman" w:hAnsi="Times New Roman" w:cs="Times New Roman"/>
          <w:b/>
          <w:sz w:val="24"/>
        </w:rPr>
        <w:t>UESTION THREE</w:t>
      </w:r>
    </w:p>
    <w:p w14:paraId="43C353CA" w14:textId="328A79F8" w:rsidR="00490895" w:rsidRPr="009D2506" w:rsidRDefault="00CF1468" w:rsidP="002A1CFB">
      <w:pPr>
        <w:pStyle w:val="ListParagraph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4"/>
        </w:rPr>
      </w:pPr>
      <w:r w:rsidRPr="009D2506">
        <w:rPr>
          <w:rFonts w:ascii="Times New Roman" w:hAnsi="Times New Roman" w:cs="Times New Roman"/>
          <w:sz w:val="24"/>
        </w:rPr>
        <w:t>The 21</w:t>
      </w:r>
      <w:r w:rsidRPr="009D2506">
        <w:rPr>
          <w:rFonts w:ascii="Times New Roman" w:hAnsi="Times New Roman" w:cs="Times New Roman"/>
          <w:sz w:val="24"/>
          <w:vertAlign w:val="superscript"/>
        </w:rPr>
        <w:t>st</w:t>
      </w:r>
      <w:r w:rsidRPr="009D2506">
        <w:rPr>
          <w:rFonts w:ascii="Times New Roman" w:hAnsi="Times New Roman" w:cs="Times New Roman"/>
          <w:sz w:val="24"/>
        </w:rPr>
        <w:t xml:space="preserve"> Century has seen a surge in migration flows. </w:t>
      </w:r>
      <w:r w:rsidR="00490895" w:rsidRPr="009D2506">
        <w:rPr>
          <w:rFonts w:ascii="Times New Roman" w:hAnsi="Times New Roman" w:cs="Times New Roman"/>
          <w:sz w:val="24"/>
        </w:rPr>
        <w:t xml:space="preserve">How can the World Systems theory on migration be used to explain </w:t>
      </w:r>
      <w:r w:rsidRPr="009D2506">
        <w:rPr>
          <w:rFonts w:ascii="Times New Roman" w:hAnsi="Times New Roman" w:cs="Times New Roman"/>
          <w:sz w:val="24"/>
        </w:rPr>
        <w:t xml:space="preserve">these </w:t>
      </w:r>
      <w:r w:rsidR="00490895" w:rsidRPr="009D2506">
        <w:rPr>
          <w:rFonts w:ascii="Times New Roman" w:hAnsi="Times New Roman" w:cs="Times New Roman"/>
          <w:sz w:val="24"/>
        </w:rPr>
        <w:t>mig</w:t>
      </w:r>
      <w:r w:rsidRPr="009D2506">
        <w:rPr>
          <w:rFonts w:ascii="Times New Roman" w:hAnsi="Times New Roman" w:cs="Times New Roman"/>
          <w:sz w:val="24"/>
        </w:rPr>
        <w:t>ration trends</w:t>
      </w:r>
      <w:r w:rsidR="00490895" w:rsidRPr="009D2506">
        <w:rPr>
          <w:rFonts w:ascii="Times New Roman" w:hAnsi="Times New Roman" w:cs="Times New Roman"/>
          <w:sz w:val="24"/>
        </w:rPr>
        <w:t xml:space="preserve">? </w:t>
      </w:r>
      <w:r w:rsidR="009D2506">
        <w:rPr>
          <w:rFonts w:ascii="Times New Roman" w:hAnsi="Times New Roman" w:cs="Times New Roman"/>
          <w:sz w:val="24"/>
        </w:rPr>
        <w:tab/>
      </w:r>
      <w:r w:rsidR="009D2506">
        <w:rPr>
          <w:rFonts w:ascii="Times New Roman" w:hAnsi="Times New Roman" w:cs="Times New Roman"/>
          <w:sz w:val="24"/>
        </w:rPr>
        <w:tab/>
      </w:r>
      <w:r w:rsidR="009D2506">
        <w:rPr>
          <w:rFonts w:ascii="Times New Roman" w:hAnsi="Times New Roman" w:cs="Times New Roman"/>
          <w:sz w:val="24"/>
        </w:rPr>
        <w:tab/>
      </w:r>
      <w:r w:rsidR="00490895" w:rsidRPr="009D2506">
        <w:rPr>
          <w:rFonts w:ascii="Times New Roman" w:hAnsi="Times New Roman" w:cs="Times New Roman"/>
          <w:b/>
          <w:sz w:val="24"/>
        </w:rPr>
        <w:t>(10 marks)</w:t>
      </w:r>
    </w:p>
    <w:p w14:paraId="37725270" w14:textId="61154466" w:rsidR="00490895" w:rsidRPr="009D2506" w:rsidRDefault="00490895" w:rsidP="002A1CFB">
      <w:pPr>
        <w:pStyle w:val="ListParagraph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4"/>
        </w:rPr>
      </w:pPr>
      <w:r w:rsidRPr="009D2506">
        <w:rPr>
          <w:rFonts w:ascii="Times New Roman" w:hAnsi="Times New Roman" w:cs="Times New Roman"/>
          <w:sz w:val="24"/>
        </w:rPr>
        <w:t xml:space="preserve">What roles should international organizations play in the management of the flows of refugees and internally displaced persons? </w:t>
      </w:r>
      <w:r w:rsidR="009D2506">
        <w:rPr>
          <w:rFonts w:ascii="Times New Roman" w:hAnsi="Times New Roman" w:cs="Times New Roman"/>
          <w:sz w:val="24"/>
        </w:rPr>
        <w:tab/>
      </w:r>
      <w:r w:rsidR="009D2506">
        <w:rPr>
          <w:rFonts w:ascii="Times New Roman" w:hAnsi="Times New Roman" w:cs="Times New Roman"/>
          <w:sz w:val="24"/>
        </w:rPr>
        <w:tab/>
      </w:r>
      <w:r w:rsidR="009D2506">
        <w:rPr>
          <w:rFonts w:ascii="Times New Roman" w:hAnsi="Times New Roman" w:cs="Times New Roman"/>
          <w:sz w:val="24"/>
        </w:rPr>
        <w:tab/>
      </w:r>
      <w:r w:rsidR="009D2506">
        <w:rPr>
          <w:rFonts w:ascii="Times New Roman" w:hAnsi="Times New Roman" w:cs="Times New Roman"/>
          <w:sz w:val="24"/>
        </w:rPr>
        <w:tab/>
      </w:r>
      <w:r w:rsidR="009D2506">
        <w:rPr>
          <w:rFonts w:ascii="Times New Roman" w:hAnsi="Times New Roman" w:cs="Times New Roman"/>
          <w:sz w:val="24"/>
        </w:rPr>
        <w:tab/>
      </w:r>
      <w:r w:rsidRPr="009D2506">
        <w:rPr>
          <w:rFonts w:ascii="Times New Roman" w:hAnsi="Times New Roman" w:cs="Times New Roman"/>
          <w:b/>
          <w:sz w:val="24"/>
        </w:rPr>
        <w:t>(10 marks)</w:t>
      </w:r>
    </w:p>
    <w:p w14:paraId="37D1554D" w14:textId="525B992E" w:rsidR="00490895" w:rsidRPr="002A1CFB" w:rsidRDefault="00490895" w:rsidP="002A1CFB">
      <w:pPr>
        <w:spacing w:line="360" w:lineRule="auto"/>
        <w:rPr>
          <w:rFonts w:ascii="Times New Roman" w:hAnsi="Times New Roman" w:cs="Times New Roman"/>
          <w:b/>
          <w:sz w:val="24"/>
        </w:rPr>
      </w:pPr>
      <w:r w:rsidRPr="002A1CFB">
        <w:rPr>
          <w:rFonts w:ascii="Times New Roman" w:hAnsi="Times New Roman" w:cs="Times New Roman"/>
          <w:b/>
          <w:sz w:val="24"/>
        </w:rPr>
        <w:t>Q</w:t>
      </w:r>
      <w:r w:rsidR="002A1CFB" w:rsidRPr="002A1CFB">
        <w:rPr>
          <w:rFonts w:ascii="Times New Roman" w:hAnsi="Times New Roman" w:cs="Times New Roman"/>
          <w:b/>
          <w:sz w:val="24"/>
        </w:rPr>
        <w:t>UESTION FOUR</w:t>
      </w:r>
    </w:p>
    <w:p w14:paraId="74C230CE" w14:textId="7C4CB2A7" w:rsidR="00490895" w:rsidRPr="009D2506" w:rsidRDefault="00EF183B" w:rsidP="002A1CFB">
      <w:pPr>
        <w:pStyle w:val="ListParagraph"/>
        <w:numPr>
          <w:ilvl w:val="0"/>
          <w:numId w:val="6"/>
        </w:numPr>
        <w:tabs>
          <w:tab w:val="left" w:pos="1020"/>
        </w:tabs>
        <w:spacing w:line="360" w:lineRule="auto"/>
        <w:rPr>
          <w:rFonts w:ascii="Times New Roman" w:hAnsi="Times New Roman" w:cs="Times New Roman"/>
          <w:sz w:val="24"/>
        </w:rPr>
      </w:pPr>
      <w:r w:rsidRPr="009D2506">
        <w:rPr>
          <w:rFonts w:ascii="Times New Roman" w:hAnsi="Times New Roman" w:cs="Times New Roman"/>
          <w:sz w:val="24"/>
        </w:rPr>
        <w:t>How does 'Diaspora' help in the overall sense of 'belonging' or 'discrimination' for those who left their native places in search of livelihood?</w:t>
      </w:r>
      <w:r w:rsidR="00490895" w:rsidRPr="009D2506">
        <w:rPr>
          <w:rFonts w:ascii="Times New Roman" w:hAnsi="Times New Roman" w:cs="Times New Roman"/>
          <w:sz w:val="24"/>
        </w:rPr>
        <w:t xml:space="preserve"> </w:t>
      </w:r>
      <w:r w:rsidR="009D2506">
        <w:rPr>
          <w:rFonts w:ascii="Times New Roman" w:hAnsi="Times New Roman" w:cs="Times New Roman"/>
          <w:sz w:val="24"/>
        </w:rPr>
        <w:tab/>
      </w:r>
      <w:r w:rsidR="009D2506">
        <w:rPr>
          <w:rFonts w:ascii="Times New Roman" w:hAnsi="Times New Roman" w:cs="Times New Roman"/>
          <w:sz w:val="24"/>
        </w:rPr>
        <w:tab/>
      </w:r>
      <w:r w:rsidR="009D2506">
        <w:rPr>
          <w:rFonts w:ascii="Times New Roman" w:hAnsi="Times New Roman" w:cs="Times New Roman"/>
          <w:sz w:val="24"/>
        </w:rPr>
        <w:tab/>
      </w:r>
      <w:r w:rsidR="009D2506" w:rsidRPr="009D2506">
        <w:rPr>
          <w:rFonts w:ascii="Times New Roman" w:hAnsi="Times New Roman" w:cs="Times New Roman"/>
          <w:b/>
          <w:sz w:val="24"/>
        </w:rPr>
        <w:tab/>
      </w:r>
      <w:r w:rsidR="00490895" w:rsidRPr="009D2506">
        <w:rPr>
          <w:rFonts w:ascii="Times New Roman" w:hAnsi="Times New Roman" w:cs="Times New Roman"/>
          <w:b/>
          <w:sz w:val="24"/>
        </w:rPr>
        <w:t>(10 marks)</w:t>
      </w:r>
    </w:p>
    <w:p w14:paraId="256EB31F" w14:textId="77777777" w:rsidR="009D2506" w:rsidRDefault="00490895" w:rsidP="002A1CFB">
      <w:pPr>
        <w:pStyle w:val="ListParagraph"/>
        <w:numPr>
          <w:ilvl w:val="0"/>
          <w:numId w:val="6"/>
        </w:numPr>
        <w:spacing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9D250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Is the distinction between refuges and internally displaced persons a valuable distinction to make on humanitarian grounds or could it simply be a bureaucratic convenience? </w:t>
      </w:r>
    </w:p>
    <w:p w14:paraId="58D733C3" w14:textId="22DA68E1" w:rsidR="00490895" w:rsidRPr="009D2506" w:rsidRDefault="00490895" w:rsidP="002A1CFB">
      <w:pPr>
        <w:pStyle w:val="ListParagraph"/>
        <w:spacing w:line="360" w:lineRule="auto"/>
        <w:ind w:left="7200" w:firstLine="720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9D2506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(10 marks)</w:t>
      </w:r>
    </w:p>
    <w:p w14:paraId="52E9B374" w14:textId="4EC42C84" w:rsidR="00490895" w:rsidRPr="002A1CFB" w:rsidRDefault="00490895" w:rsidP="002A1CFB">
      <w:pPr>
        <w:spacing w:line="360" w:lineRule="auto"/>
        <w:rPr>
          <w:rFonts w:ascii="Times New Roman" w:hAnsi="Times New Roman" w:cs="Times New Roman"/>
          <w:b/>
          <w:sz w:val="24"/>
        </w:rPr>
      </w:pPr>
      <w:r w:rsidRPr="002A1CFB">
        <w:rPr>
          <w:rFonts w:ascii="Times New Roman" w:hAnsi="Times New Roman" w:cs="Times New Roman"/>
          <w:b/>
          <w:sz w:val="24"/>
        </w:rPr>
        <w:t>Q</w:t>
      </w:r>
      <w:r w:rsidR="002A1CFB" w:rsidRPr="002A1CFB">
        <w:rPr>
          <w:rFonts w:ascii="Times New Roman" w:hAnsi="Times New Roman" w:cs="Times New Roman"/>
          <w:b/>
          <w:sz w:val="24"/>
        </w:rPr>
        <w:t>UESTION FIVE</w:t>
      </w:r>
    </w:p>
    <w:p w14:paraId="3000384E" w14:textId="77777777" w:rsidR="009D2506" w:rsidRDefault="00490895" w:rsidP="002A1CFB">
      <w:pPr>
        <w:pStyle w:val="ListParagraph"/>
        <w:numPr>
          <w:ilvl w:val="0"/>
          <w:numId w:val="7"/>
        </w:numPr>
        <w:spacing w:line="360" w:lineRule="auto"/>
        <w:rPr>
          <w:rFonts w:ascii="Times New Roman" w:hAnsi="Times New Roman" w:cs="Times New Roman"/>
          <w:sz w:val="24"/>
        </w:rPr>
      </w:pPr>
      <w:r w:rsidRPr="009D2506">
        <w:rPr>
          <w:rFonts w:ascii="Times New Roman" w:hAnsi="Times New Roman" w:cs="Times New Roman"/>
          <w:sz w:val="24"/>
        </w:rPr>
        <w:t xml:space="preserve">Define social migration and using examples discuss the factors that contribute to it. </w:t>
      </w:r>
    </w:p>
    <w:p w14:paraId="6A964D64" w14:textId="137CDA16" w:rsidR="00490895" w:rsidRPr="009D2506" w:rsidRDefault="00490895" w:rsidP="002A1CFB">
      <w:pPr>
        <w:pStyle w:val="ListParagraph"/>
        <w:spacing w:line="360" w:lineRule="auto"/>
        <w:ind w:left="7200" w:firstLine="720"/>
        <w:rPr>
          <w:rFonts w:ascii="Times New Roman" w:hAnsi="Times New Roman" w:cs="Times New Roman"/>
          <w:b/>
          <w:sz w:val="24"/>
        </w:rPr>
      </w:pPr>
      <w:r w:rsidRPr="009D2506">
        <w:rPr>
          <w:rFonts w:ascii="Times New Roman" w:hAnsi="Times New Roman" w:cs="Times New Roman"/>
          <w:b/>
          <w:sz w:val="24"/>
        </w:rPr>
        <w:t>(10 marks)</w:t>
      </w:r>
    </w:p>
    <w:p w14:paraId="35C2F1C0" w14:textId="4A86DB55" w:rsidR="009271B0" w:rsidRDefault="00E7768D" w:rsidP="004B6C0F">
      <w:pPr>
        <w:pStyle w:val="ListParagraph"/>
        <w:numPr>
          <w:ilvl w:val="0"/>
          <w:numId w:val="7"/>
        </w:numPr>
        <w:spacing w:line="360" w:lineRule="auto"/>
      </w:pPr>
      <w:r w:rsidRPr="002A1CFB">
        <w:rPr>
          <w:rFonts w:ascii="Times New Roman" w:hAnsi="Times New Roman" w:cs="Times New Roman"/>
          <w:sz w:val="24"/>
        </w:rPr>
        <w:t>Account for the origins of the African Diaspora</w:t>
      </w:r>
      <w:r w:rsidR="00490895" w:rsidRPr="002A1CFB">
        <w:rPr>
          <w:rFonts w:ascii="Times New Roman" w:hAnsi="Times New Roman" w:cs="Times New Roman"/>
          <w:sz w:val="24"/>
        </w:rPr>
        <w:t>.</w:t>
      </w:r>
      <w:r w:rsidR="009D2506" w:rsidRPr="002A1CFB">
        <w:rPr>
          <w:rFonts w:ascii="Times New Roman" w:hAnsi="Times New Roman" w:cs="Times New Roman"/>
          <w:sz w:val="24"/>
        </w:rPr>
        <w:tab/>
      </w:r>
      <w:r w:rsidR="009D2506" w:rsidRPr="002A1CFB">
        <w:rPr>
          <w:rFonts w:ascii="Times New Roman" w:hAnsi="Times New Roman" w:cs="Times New Roman"/>
          <w:sz w:val="24"/>
        </w:rPr>
        <w:tab/>
      </w:r>
      <w:r w:rsidR="009D2506" w:rsidRPr="002A1CFB">
        <w:rPr>
          <w:rFonts w:ascii="Times New Roman" w:hAnsi="Times New Roman" w:cs="Times New Roman"/>
          <w:sz w:val="24"/>
        </w:rPr>
        <w:tab/>
      </w:r>
      <w:r w:rsidR="009D2506" w:rsidRPr="002A1CFB">
        <w:rPr>
          <w:rFonts w:ascii="Times New Roman" w:hAnsi="Times New Roman" w:cs="Times New Roman"/>
          <w:sz w:val="24"/>
        </w:rPr>
        <w:tab/>
      </w:r>
      <w:r w:rsidR="00490895" w:rsidRPr="002A1CFB">
        <w:rPr>
          <w:rFonts w:ascii="Times New Roman" w:hAnsi="Times New Roman" w:cs="Times New Roman"/>
          <w:b/>
          <w:sz w:val="24"/>
        </w:rPr>
        <w:t>(10 marks)</w:t>
      </w:r>
    </w:p>
    <w:sectPr w:rsidR="009271B0" w:rsidSect="002A1CFB">
      <w:footerReference w:type="default" r:id="rId8"/>
      <w:pgSz w:w="12240" w:h="15840"/>
      <w:pgMar w:top="720" w:right="1440" w:bottom="540" w:left="1440" w:header="720" w:footer="45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8A6D584" w14:textId="77777777" w:rsidR="009047BB" w:rsidRDefault="009047BB" w:rsidP="002A1CFB">
      <w:pPr>
        <w:spacing w:after="0" w:line="240" w:lineRule="auto"/>
      </w:pPr>
      <w:r>
        <w:separator/>
      </w:r>
    </w:p>
  </w:endnote>
  <w:endnote w:type="continuationSeparator" w:id="0">
    <w:p w14:paraId="6D0AAFDC" w14:textId="77777777" w:rsidR="009047BB" w:rsidRDefault="009047BB" w:rsidP="002A1CF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64571651"/>
      <w:docPartObj>
        <w:docPartGallery w:val="Page Numbers (Bottom of Page)"/>
        <w:docPartUnique/>
      </w:docPartObj>
    </w:sdtPr>
    <w:sdtContent>
      <w:sdt>
        <w:sdtPr>
          <w:id w:val="1646088764"/>
          <w:docPartObj>
            <w:docPartGallery w:val="Page Numbers (Top of Page)"/>
            <w:docPartUnique/>
          </w:docPartObj>
        </w:sdtPr>
        <w:sdtContent>
          <w:p w14:paraId="12E8D852" w14:textId="138C2626" w:rsidR="002A1CFB" w:rsidRDefault="002A1CFB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47D540CB" w14:textId="77777777" w:rsidR="002A1CFB" w:rsidRDefault="002A1CFB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C08A69B" w14:textId="77777777" w:rsidR="009047BB" w:rsidRDefault="009047BB" w:rsidP="002A1CFB">
      <w:pPr>
        <w:spacing w:after="0" w:line="240" w:lineRule="auto"/>
      </w:pPr>
      <w:r>
        <w:separator/>
      </w:r>
    </w:p>
  </w:footnote>
  <w:footnote w:type="continuationSeparator" w:id="0">
    <w:p w14:paraId="7976D9F1" w14:textId="77777777" w:rsidR="009047BB" w:rsidRDefault="009047BB" w:rsidP="002A1CF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D3D5B48"/>
    <w:multiLevelType w:val="hybridMultilevel"/>
    <w:tmpl w:val="4A0059F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F485154"/>
    <w:multiLevelType w:val="hybridMultilevel"/>
    <w:tmpl w:val="EDDE26C2"/>
    <w:lvl w:ilvl="0" w:tplc="63A4133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65D4DA3"/>
    <w:multiLevelType w:val="hybridMultilevel"/>
    <w:tmpl w:val="45041B4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A9E0766"/>
    <w:multiLevelType w:val="hybridMultilevel"/>
    <w:tmpl w:val="1176597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3ED6C75"/>
    <w:multiLevelType w:val="multilevel"/>
    <w:tmpl w:val="32EAB7D0"/>
    <w:lvl w:ilvl="0">
      <w:start w:val="1"/>
      <w:numFmt w:val="decimal"/>
      <w:lvlText w:val="%1."/>
      <w:lvlJc w:val="left"/>
      <w:pPr>
        <w:ind w:left="360" w:hanging="360"/>
      </w:p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/>
      </w:rPr>
    </w:lvl>
  </w:abstractNum>
  <w:abstractNum w:abstractNumId="5">
    <w:nsid w:val="54AB66D8"/>
    <w:multiLevelType w:val="hybridMultilevel"/>
    <w:tmpl w:val="7550FF3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3D87020"/>
    <w:multiLevelType w:val="hybridMultilevel"/>
    <w:tmpl w:val="83782FE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59942A1"/>
    <w:multiLevelType w:val="hybridMultilevel"/>
    <w:tmpl w:val="A1EEC78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3"/>
  </w:num>
  <w:num w:numId="3">
    <w:abstractNumId w:val="1"/>
  </w:num>
  <w:num w:numId="4">
    <w:abstractNumId w:val="5"/>
  </w:num>
  <w:num w:numId="5">
    <w:abstractNumId w:val="7"/>
  </w:num>
  <w:num w:numId="6">
    <w:abstractNumId w:val="0"/>
  </w:num>
  <w:num w:numId="7">
    <w:abstractNumId w:val="2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0895"/>
    <w:rsid w:val="002A1CFB"/>
    <w:rsid w:val="00490895"/>
    <w:rsid w:val="00525300"/>
    <w:rsid w:val="006F71C0"/>
    <w:rsid w:val="009047BB"/>
    <w:rsid w:val="00981016"/>
    <w:rsid w:val="009D2506"/>
    <w:rsid w:val="00A34266"/>
    <w:rsid w:val="00C26DB6"/>
    <w:rsid w:val="00CF1468"/>
    <w:rsid w:val="00E7768D"/>
    <w:rsid w:val="00EF18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F96D83A"/>
  <w15:chartTrackingRefBased/>
  <w15:docId w15:val="{3A569505-6B8C-4FE7-AA7C-F1EC990431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9089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90895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2A1CF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A1CFB"/>
  </w:style>
  <w:style w:type="paragraph" w:styleId="Footer">
    <w:name w:val="footer"/>
    <w:basedOn w:val="Normal"/>
    <w:link w:val="FooterChar"/>
    <w:uiPriority w:val="99"/>
    <w:unhideWhenUsed/>
    <w:rsid w:val="002A1CF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A1CFB"/>
  </w:style>
  <w:style w:type="paragraph" w:customStyle="1" w:styleId="Standard">
    <w:name w:val="Standard"/>
    <w:rsid w:val="002A1CFB"/>
    <w:pPr>
      <w:suppressAutoHyphens/>
      <w:autoSpaceDN w:val="0"/>
      <w:spacing w:line="254" w:lineRule="auto"/>
      <w:textAlignment w:val="baseline"/>
    </w:pPr>
    <w:rPr>
      <w:rFonts w:ascii="Calibri" w:eastAsia="Calibri" w:hAnsi="Calibri" w:cs="SimSun"/>
      <w:kern w:val="3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7636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8739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2</Pages>
  <Words>425</Words>
  <Characters>2425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Rozina Mwakina</dc:creator>
  <cp:keywords/>
  <dc:description/>
  <cp:lastModifiedBy>Hillary Ochieng</cp:lastModifiedBy>
  <cp:revision>3</cp:revision>
  <dcterms:created xsi:type="dcterms:W3CDTF">2023-07-24T12:10:00Z</dcterms:created>
  <dcterms:modified xsi:type="dcterms:W3CDTF">2023-07-25T07:16:00Z</dcterms:modified>
</cp:coreProperties>
</file>