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633DB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400175" cy="923925"/>
            <wp:effectExtent l="0" t="0" r="9525" b="9522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8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2E00E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68A4E22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EXAMINATION FOR JANUARY/APRIL 2025/2026 DIPLOMA IN CYBER SECURITY | DIPLOMA IN ETHICAL HACKING AND INFORMATION SECURITY</w:t>
      </w:r>
    </w:p>
    <w:p w14:paraId="1884F2E6">
      <w:pPr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DICS 6222: DESKTOP AND SERVER SECURITY</w:t>
      </w:r>
    </w:p>
    <w:p w14:paraId="3F672E48">
      <w:pPr>
        <w:tabs>
          <w:tab w:val="left" w:pos="6795"/>
        </w:tabs>
        <w:rPr>
          <w:rFonts w:ascii="Times New Roman" w:hAnsi="Times New Roman" w:cs="Times New Roman"/>
          <w:b/>
          <w:bCs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 xml:space="preserve">DATE: 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>7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b/>
          <w:bCs/>
          <w:color w:val="0D0D0D"/>
          <w:sz w:val="24"/>
          <w:szCs w:val="24"/>
          <w:lang w:val="en-US"/>
        </w:rPr>
        <w:t xml:space="preserve"> APRIL 2026</w:t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D0D0D"/>
          <w:sz w:val="24"/>
          <w:szCs w:val="24"/>
        </w:rPr>
        <w:t>TIME: 2 HOURS</w:t>
      </w:r>
    </w:p>
    <w:p w14:paraId="746759FE">
      <w:pPr>
        <w:pStyle w:val="11"/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GENERAL INSTRUCTIONS:</w:t>
      </w:r>
      <w:r>
        <w:rPr>
          <w:rFonts w:ascii="Times New Roman" w:hAnsi="Times New Roman"/>
          <w:b/>
          <w:sz w:val="24"/>
          <w:szCs w:val="24"/>
          <w:lang w:val="en-GB"/>
        </w:rPr>
        <w:tab/>
      </w:r>
    </w:p>
    <w:p w14:paraId="3BF45D4F">
      <w:pPr>
        <w:pStyle w:val="11"/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Students are NOT permitted to write on the examination question paper during exam time.</w:t>
      </w:r>
    </w:p>
    <w:p w14:paraId="28AC793E">
      <w:pPr>
        <w:pStyle w:val="11"/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This is a closed book examination. Text book/Reference books/notes are not permitted. </w:t>
      </w:r>
    </w:p>
    <w:p w14:paraId="7BB3F552">
      <w:pPr>
        <w:pStyle w:val="1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SPECIAL INSTRUCTIONS:</w:t>
      </w:r>
      <w:r>
        <w:rPr>
          <w:rFonts w:ascii="Times New Roman" w:hAnsi="Times New Roman"/>
          <w:b/>
          <w:color w:val="0033CC"/>
          <w:sz w:val="24"/>
          <w:szCs w:val="24"/>
          <w:lang w:val="en-GB"/>
        </w:rPr>
        <w:tab/>
      </w:r>
      <w:r>
        <w:rPr>
          <w:rFonts w:ascii="Times New Roman" w:hAnsi="Times New Roman"/>
          <w:b/>
          <w:color w:val="0033CC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b/>
          <w:color w:val="0033CC"/>
          <w:sz w:val="24"/>
          <w:szCs w:val="24"/>
          <w:lang w:val="en-GB"/>
        </w:rPr>
        <w:tab/>
      </w:r>
    </w:p>
    <w:p w14:paraId="41D734AA">
      <w:pPr>
        <w:pStyle w:val="11"/>
        <w:spacing w:line="360" w:lineRule="auto"/>
        <w:rPr>
          <w:rFonts w:ascii="Times New Roman" w:hAnsi="Times New Roman"/>
          <w:color w:val="0D0D0D"/>
          <w:sz w:val="24"/>
          <w:szCs w:val="24"/>
          <w:lang w:val="en-GB"/>
        </w:rPr>
      </w:pPr>
      <w:r>
        <w:rPr>
          <w:rFonts w:ascii="Times New Roman" w:hAnsi="Times New Roman"/>
          <w:color w:val="0D0D0D"/>
          <w:sz w:val="24"/>
          <w:szCs w:val="24"/>
          <w:lang w:val="en-GB"/>
        </w:rPr>
        <w:t>This examination paper consists Questions in Section A followed by section B.</w:t>
      </w:r>
    </w:p>
    <w:p w14:paraId="780C2A8E">
      <w:pPr>
        <w:pStyle w:val="11"/>
        <w:spacing w:line="360" w:lineRule="auto"/>
        <w:rPr>
          <w:sz w:val="24"/>
          <w:szCs w:val="24"/>
          <w:u w:val="single"/>
          <w:lang w:val="en-GB"/>
        </w:rPr>
      </w:pPr>
      <w:r>
        <w:rPr>
          <w:rFonts w:ascii="Times New Roman" w:hAnsi="Times New Roman"/>
          <w:color w:val="0D0D0D"/>
          <w:sz w:val="24"/>
          <w:szCs w:val="24"/>
          <w:lang w:val="en-GB"/>
        </w:rPr>
        <w:t xml:space="preserve">Answer </w:t>
      </w:r>
      <w:r>
        <w:rPr>
          <w:rFonts w:ascii="Times New Roman" w:hAnsi="Times New Roman"/>
          <w:color w:val="0D0D0D"/>
          <w:sz w:val="24"/>
          <w:szCs w:val="24"/>
          <w:u w:val="single"/>
          <w:lang w:val="en-GB"/>
        </w:rPr>
        <w:t>Question 1 and any Other Two questions.</w:t>
      </w:r>
    </w:p>
    <w:p w14:paraId="05C990C3">
      <w:pPr>
        <w:pStyle w:val="11"/>
        <w:spacing w:line="360" w:lineRule="auto"/>
        <w:rPr>
          <w:rFonts w:ascii="Times New Roman" w:hAnsi="Times New Roman"/>
          <w:color w:val="0D0D0D"/>
          <w:sz w:val="24"/>
          <w:szCs w:val="24"/>
          <w:lang w:val="en-GB"/>
        </w:rPr>
      </w:pPr>
      <w:r>
        <w:rPr>
          <w:rFonts w:ascii="Times New Roman" w:hAnsi="Times New Roman"/>
          <w:color w:val="0D0D0D"/>
          <w:sz w:val="24"/>
          <w:szCs w:val="24"/>
          <w:lang w:val="en-GB"/>
        </w:rPr>
        <w:t xml:space="preserve">QUESTIONS in ALL Sections should be answered in answer booklet(s).  </w:t>
      </w:r>
    </w:p>
    <w:p w14:paraId="20C33008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14:paraId="7B16564E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14:paraId="22F9DF68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14:paraId="66FC5000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14:paraId="78960B2E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14:paraId="2F37D53B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14:paraId="0BFBF31B">
      <w:pPr>
        <w:pStyle w:val="2"/>
        <w:keepLines w:val="0"/>
        <w:numPr>
          <w:ilvl w:val="0"/>
          <w:numId w:val="1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14:paraId="5BAA0EE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60A815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 w14:paraId="7C0FF29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B459E57">
      <w:pPr>
        <w:pStyle w:val="7"/>
        <w:spacing w:before="240" w:beforeAutospacing="0" w:afterAutospacing="0" w:line="21" w:lineRule="atLeast"/>
        <w:rPr>
          <w:rFonts w:eastAsia="serif"/>
          <w:b/>
          <w:bCs/>
          <w:color w:val="0D0D0D"/>
          <w:lang w:val="en-GB"/>
        </w:rPr>
      </w:pPr>
    </w:p>
    <w:p w14:paraId="6805CB72">
      <w:pPr>
        <w:pStyle w:val="7"/>
        <w:spacing w:before="240" w:beforeAutospacing="0" w:afterAutospacing="0" w:line="21" w:lineRule="atLeast"/>
        <w:rPr>
          <w:rFonts w:eastAsia="serif"/>
          <w:b/>
          <w:bCs/>
          <w:color w:val="0D0D0D"/>
          <w:lang w:val="en-GB"/>
        </w:rPr>
      </w:pPr>
    </w:p>
    <w:p w14:paraId="516C97B2">
      <w:pPr>
        <w:pStyle w:val="7"/>
        <w:spacing w:before="240" w:beforeAutospacing="0" w:afterAutospacing="0" w:line="21" w:lineRule="atLeast"/>
        <w:rPr>
          <w:rFonts w:eastAsia="serif"/>
          <w:b/>
          <w:bCs/>
          <w:color w:val="0D0D0D"/>
          <w:lang w:val="en-GB"/>
        </w:rPr>
      </w:pPr>
    </w:p>
    <w:p w14:paraId="1B22CC42">
      <w:pPr>
        <w:pStyle w:val="7"/>
        <w:spacing w:before="240" w:beforeAutospacing="0" w:afterAutospacing="0" w:line="21" w:lineRule="atLeast"/>
        <w:rPr>
          <w:rFonts w:eastAsia="serif"/>
          <w:b/>
          <w:bCs/>
          <w:color w:val="0D0D0D"/>
          <w:lang w:val="en-GB"/>
        </w:rPr>
      </w:pPr>
    </w:p>
    <w:p w14:paraId="0ADB6A59">
      <w:pPr>
        <w:pStyle w:val="7"/>
        <w:spacing w:before="240" w:beforeAutospacing="0" w:afterAutospacing="0" w:line="21" w:lineRule="atLeast"/>
        <w:rPr>
          <w:rFonts w:eastAsia="serif"/>
          <w:b/>
          <w:bCs/>
          <w:color w:val="0D0D0D"/>
          <w:lang w:val="en-GB"/>
        </w:rPr>
      </w:pPr>
      <w:r>
        <w:rPr>
          <w:rFonts w:eastAsia="serif"/>
          <w:b/>
          <w:bCs/>
          <w:color w:val="0D0D0D"/>
          <w:lang w:val="en-GB"/>
        </w:rPr>
        <w:t>SECTION A (COMPULSORY)</w:t>
      </w:r>
    </w:p>
    <w:p w14:paraId="1E8B8ECF">
      <w:pPr>
        <w:pStyle w:val="7"/>
        <w:spacing w:before="120" w:beforeAutospacing="0" w:afterAutospacing="0" w:line="21" w:lineRule="atLeast"/>
        <w:rPr>
          <w:lang w:val="en-GB"/>
        </w:rPr>
      </w:pPr>
      <w:r>
        <w:rPr>
          <w:rFonts w:eastAsia="serif"/>
          <w:b/>
          <w:bCs/>
          <w:color w:val="0D0D0D"/>
          <w:lang w:val="en-GB"/>
        </w:rPr>
        <w:t xml:space="preserve">QUESTION </w:t>
      </w:r>
      <w:r>
        <w:rPr>
          <w:rFonts w:hint="default" w:eastAsia="serif"/>
          <w:b/>
          <w:bCs/>
          <w:color w:val="0D0D0D"/>
          <w:lang w:val="en-US"/>
        </w:rPr>
        <w:t>ONE</w:t>
      </w:r>
      <w:r>
        <w:rPr>
          <w:rFonts w:eastAsia="serif"/>
          <w:b/>
          <w:bCs/>
          <w:color w:val="0D0D0D"/>
          <w:lang w:val="en-GB"/>
        </w:rPr>
        <w:t xml:space="preserve"> (30 Marks)</w:t>
      </w:r>
    </w:p>
    <w:p w14:paraId="6AF250B2">
      <w:pPr>
        <w:pStyle w:val="7"/>
        <w:numPr>
          <w:ilvl w:val="0"/>
          <w:numId w:val="2"/>
        </w:numPr>
        <w:spacing w:line="21" w:lineRule="atLeast"/>
        <w:ind w:left="420" w:leftChars="0" w:firstLine="0" w:firstLineChars="0"/>
      </w:pPr>
      <w:r>
        <w:rPr>
          <w:rFonts w:eastAsia="serif"/>
          <w:color w:val="0D0D0D"/>
          <w:lang w:val="en-GB"/>
        </w:rPr>
        <w:t xml:space="preserve">Define the following terms as used in desktop &amp; server security </w:t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 xml:space="preserve">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 xml:space="preserve">   </w:t>
      </w:r>
      <w:r>
        <w:rPr>
          <w:rFonts w:eastAsia="serif"/>
          <w:color w:val="0D0D0D"/>
        </w:rPr>
        <w:tab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</w:r>
      <w:r>
        <w:rPr>
          <w:rFonts w:eastAsia="serif"/>
          <w:b/>
          <w:bCs/>
          <w:color w:val="0D0D0D"/>
          <w:lang w:val="en-GB"/>
        </w:rPr>
        <w:t>(</w:t>
      </w:r>
      <w:r>
        <w:rPr>
          <w:rFonts w:eastAsia="serif"/>
          <w:b/>
          <w:bCs/>
          <w:color w:val="0D0D0D"/>
        </w:rPr>
        <w:t>5</w:t>
      </w:r>
      <w:r>
        <w:rPr>
          <w:rFonts w:eastAsia="serif"/>
          <w:b/>
          <w:bCs/>
          <w:color w:val="0D0D0D"/>
          <w:lang w:val="en-GB"/>
        </w:rPr>
        <w:t xml:space="preserve"> Marks)</w:t>
      </w:r>
    </w:p>
    <w:p w14:paraId="6D0EB106">
      <w:pPr>
        <w:pStyle w:val="7"/>
        <w:numPr>
          <w:ilvl w:val="2"/>
          <w:numId w:val="3"/>
        </w:numPr>
        <w:spacing w:line="21" w:lineRule="atLeast"/>
        <w:rPr>
          <w:rFonts w:eastAsia="serif"/>
          <w:color w:val="0D0D0D"/>
          <w:lang w:val="en-GB"/>
        </w:rPr>
      </w:pPr>
      <w:r>
        <w:rPr>
          <w:rFonts w:eastAsia="serif"/>
          <w:color w:val="0D0D0D"/>
        </w:rPr>
        <w:t>System Hardening</w:t>
      </w:r>
    </w:p>
    <w:p w14:paraId="67AA36D4">
      <w:pPr>
        <w:pStyle w:val="7"/>
        <w:numPr>
          <w:ilvl w:val="2"/>
          <w:numId w:val="3"/>
        </w:numPr>
        <w:spacing w:line="21" w:lineRule="atLeast"/>
        <w:rPr>
          <w:rFonts w:eastAsia="serif"/>
          <w:color w:val="0D0D0D"/>
          <w:lang w:val="en-GB"/>
        </w:rPr>
      </w:pPr>
      <w:r>
        <w:rPr>
          <w:rFonts w:eastAsia="serif"/>
          <w:color w:val="0D0D0D"/>
        </w:rPr>
        <w:t>Patch Management</w:t>
      </w:r>
    </w:p>
    <w:p w14:paraId="08064267">
      <w:pPr>
        <w:pStyle w:val="7"/>
        <w:numPr>
          <w:ilvl w:val="2"/>
          <w:numId w:val="3"/>
        </w:numPr>
        <w:spacing w:line="21" w:lineRule="atLeast"/>
        <w:rPr>
          <w:rFonts w:eastAsia="serif"/>
          <w:color w:val="0D0D0D"/>
          <w:lang w:val="en-GB"/>
        </w:rPr>
      </w:pPr>
      <w:r>
        <w:rPr>
          <w:rFonts w:eastAsia="serif"/>
          <w:color w:val="0D0D0D"/>
        </w:rPr>
        <w:t>Endpoint Detection and Response</w:t>
      </w:r>
    </w:p>
    <w:p w14:paraId="732E25A8">
      <w:pPr>
        <w:pStyle w:val="7"/>
        <w:numPr>
          <w:ilvl w:val="2"/>
          <w:numId w:val="3"/>
        </w:numPr>
        <w:spacing w:line="21" w:lineRule="atLeast"/>
        <w:rPr>
          <w:rFonts w:eastAsia="serif"/>
          <w:color w:val="0D0D0D"/>
          <w:lang w:val="en-GB"/>
        </w:rPr>
      </w:pPr>
      <w:r>
        <w:rPr>
          <w:rFonts w:eastAsia="serif"/>
          <w:color w:val="0D0D0D"/>
        </w:rPr>
        <w:t>Group Policy</w:t>
      </w:r>
    </w:p>
    <w:p w14:paraId="4C679FBB">
      <w:pPr>
        <w:pStyle w:val="7"/>
        <w:numPr>
          <w:ilvl w:val="2"/>
          <w:numId w:val="3"/>
        </w:numPr>
        <w:spacing w:line="21" w:lineRule="atLeast"/>
        <w:rPr>
          <w:rFonts w:eastAsia="serif"/>
          <w:color w:val="0D0D0D"/>
          <w:lang w:val="en-GB"/>
        </w:rPr>
      </w:pPr>
      <w:r>
        <w:rPr>
          <w:rFonts w:eastAsia="serif"/>
          <w:color w:val="0D0D0D"/>
        </w:rPr>
        <w:t>Virtualization</w:t>
      </w:r>
    </w:p>
    <w:p w14:paraId="3E67B2F5">
      <w:pPr>
        <w:pStyle w:val="7"/>
        <w:numPr>
          <w:ilvl w:val="0"/>
          <w:numId w:val="2"/>
        </w:numPr>
        <w:spacing w:line="21" w:lineRule="atLeast"/>
        <w:ind w:left="420" w:leftChars="0" w:firstLine="0" w:firstLineChars="0"/>
        <w:rPr>
          <w:rFonts w:eastAsia="serif"/>
          <w:color w:val="0D0D0D"/>
          <w:lang w:val="en-GB"/>
        </w:rPr>
      </w:pPr>
      <w:r>
        <w:rPr>
          <w:rFonts w:eastAsia="serif"/>
          <w:color w:val="0D0D0D"/>
        </w:rPr>
        <w:t>State and explain the main users in a windows operating system and their roles</w:t>
      </w:r>
      <w:r>
        <w:rPr>
          <w:rFonts w:eastAsia="serif"/>
          <w:color w:val="0D0D0D"/>
          <w:lang w:val="en-GB"/>
        </w:rPr>
        <w:t xml:space="preserve">. </w:t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 xml:space="preserve">   </w:t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</w:r>
      <w:r>
        <w:rPr>
          <w:rFonts w:eastAsia="serif"/>
          <w:b/>
          <w:bCs/>
          <w:color w:val="0D0D0D"/>
          <w:lang w:val="en-GB"/>
        </w:rPr>
        <w:t>(</w:t>
      </w:r>
      <w:r>
        <w:rPr>
          <w:rFonts w:eastAsia="serif"/>
          <w:b/>
          <w:bCs/>
          <w:color w:val="0D0D0D"/>
        </w:rPr>
        <w:t>6</w:t>
      </w:r>
      <w:r>
        <w:rPr>
          <w:rFonts w:eastAsia="serif"/>
          <w:b/>
          <w:bCs/>
          <w:color w:val="0D0D0D"/>
          <w:lang w:val="en-GB"/>
        </w:rPr>
        <w:t xml:space="preserve"> Marks)</w:t>
      </w:r>
    </w:p>
    <w:p w14:paraId="2B493BAB">
      <w:pPr>
        <w:pStyle w:val="7"/>
        <w:numPr>
          <w:ilvl w:val="0"/>
          <w:numId w:val="2"/>
        </w:numPr>
        <w:spacing w:line="21" w:lineRule="atLeast"/>
        <w:ind w:left="420" w:leftChars="0" w:firstLine="0" w:firstLineChars="0"/>
        <w:rPr>
          <w:rFonts w:eastAsia="serif"/>
          <w:color w:val="0D0D0D"/>
          <w:lang w:val="en-GB"/>
        </w:rPr>
      </w:pPr>
      <w:r>
        <w:rPr>
          <w:rFonts w:eastAsia="serif"/>
          <w:color w:val="0D0D0D"/>
          <w:lang w:val="en-GB"/>
        </w:rPr>
        <w:t>State and briefly explain f</w:t>
      </w:r>
      <w:r>
        <w:rPr>
          <w:rFonts w:eastAsia="serif"/>
          <w:color w:val="0D0D0D"/>
        </w:rPr>
        <w:t>our</w:t>
      </w:r>
      <w:r>
        <w:rPr>
          <w:rFonts w:eastAsia="serif"/>
          <w:color w:val="0D0D0D"/>
          <w:lang w:val="en-GB"/>
        </w:rPr>
        <w:t xml:space="preserve"> (</w:t>
      </w:r>
      <w:r>
        <w:rPr>
          <w:rFonts w:eastAsia="serif"/>
          <w:color w:val="0D0D0D"/>
        </w:rPr>
        <w:t>4</w:t>
      </w:r>
      <w:r>
        <w:rPr>
          <w:rFonts w:eastAsia="serif"/>
          <w:color w:val="0D0D0D"/>
          <w:lang w:val="en-GB"/>
        </w:rPr>
        <w:t xml:space="preserve">) best-practice principles for securing servers.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 xml:space="preserve">   </w:t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</w:r>
      <w:r>
        <w:rPr>
          <w:rFonts w:eastAsia="serif"/>
          <w:b/>
          <w:bCs/>
          <w:color w:val="0D0D0D"/>
          <w:lang w:val="en-GB"/>
        </w:rPr>
        <w:t>(</w:t>
      </w:r>
      <w:r>
        <w:rPr>
          <w:rFonts w:eastAsia="serif"/>
          <w:b/>
          <w:bCs/>
          <w:color w:val="0D0D0D"/>
        </w:rPr>
        <w:t>4</w:t>
      </w:r>
      <w:r>
        <w:rPr>
          <w:rFonts w:eastAsia="serif"/>
          <w:b/>
          <w:bCs/>
          <w:color w:val="0D0D0D"/>
          <w:lang w:val="en-GB"/>
        </w:rPr>
        <w:t xml:space="preserve"> Marks)</w:t>
      </w:r>
    </w:p>
    <w:p w14:paraId="3382E0B8">
      <w:pPr>
        <w:pStyle w:val="7"/>
        <w:numPr>
          <w:ilvl w:val="0"/>
          <w:numId w:val="2"/>
        </w:numPr>
        <w:spacing w:line="21" w:lineRule="atLeast"/>
        <w:ind w:left="420" w:leftChars="0" w:firstLine="0" w:firstLineChars="0"/>
        <w:rPr>
          <w:rFonts w:eastAsia="serif"/>
          <w:color w:val="0D0D0D"/>
          <w:lang w:val="en-GB"/>
        </w:rPr>
      </w:pPr>
      <w:r>
        <w:rPr>
          <w:rFonts w:eastAsia="serif"/>
          <w:color w:val="0D0D0D"/>
        </w:rPr>
        <w:t>Outline FIVE Windows Server hardening steps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 xml:space="preserve">   </w:t>
      </w:r>
      <w:r>
        <w:rPr>
          <w:rFonts w:hint="default" w:eastAsia="serif"/>
          <w:color w:val="0D0D0D"/>
          <w:lang w:val="en-US"/>
        </w:rPr>
        <w:tab/>
      </w:r>
      <w:r>
        <w:rPr>
          <w:rFonts w:eastAsia="serif"/>
          <w:b/>
          <w:bCs/>
          <w:color w:val="0D0D0D"/>
          <w:lang w:val="en-GB"/>
        </w:rPr>
        <w:t>(</w:t>
      </w:r>
      <w:r>
        <w:rPr>
          <w:rFonts w:eastAsia="serif"/>
          <w:b/>
          <w:bCs/>
          <w:color w:val="0D0D0D"/>
        </w:rPr>
        <w:t>5</w:t>
      </w:r>
      <w:r>
        <w:rPr>
          <w:rFonts w:eastAsia="serif"/>
          <w:b/>
          <w:bCs/>
          <w:color w:val="0D0D0D"/>
          <w:lang w:val="en-GB"/>
        </w:rPr>
        <w:t xml:space="preserve"> Marks)</w:t>
      </w:r>
    </w:p>
    <w:p w14:paraId="3EF3C544">
      <w:pPr>
        <w:pStyle w:val="7"/>
        <w:numPr>
          <w:ilvl w:val="0"/>
          <w:numId w:val="2"/>
        </w:numPr>
        <w:spacing w:line="21" w:lineRule="atLeast"/>
        <w:ind w:left="420" w:leftChars="0" w:firstLine="0" w:firstLineChars="0"/>
        <w:rPr>
          <w:rFonts w:eastAsia="serif"/>
          <w:color w:val="0D0D0D"/>
          <w:lang w:val="en-GB"/>
        </w:rPr>
      </w:pPr>
      <w:r>
        <w:rPr>
          <w:rFonts w:eastAsia="serif"/>
          <w:color w:val="0D0D0D"/>
        </w:rPr>
        <w:t xml:space="preserve">Describe the Principle of Least Privilege and its importance in securing systems.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 xml:space="preserve">  </w:t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</w:r>
      <w:r>
        <w:rPr>
          <w:rFonts w:eastAsia="serif"/>
          <w:color w:val="0D0D0D"/>
        </w:rPr>
        <w:t xml:space="preserve"> </w:t>
      </w:r>
      <w:r>
        <w:rPr>
          <w:rFonts w:eastAsia="serif"/>
          <w:b/>
          <w:bCs/>
          <w:color w:val="0D0D0D"/>
          <w:lang w:val="en-GB"/>
        </w:rPr>
        <w:t>(</w:t>
      </w:r>
      <w:r>
        <w:rPr>
          <w:rFonts w:eastAsia="serif"/>
          <w:b/>
          <w:bCs/>
          <w:color w:val="0D0D0D"/>
        </w:rPr>
        <w:t>5</w:t>
      </w:r>
      <w:r>
        <w:rPr>
          <w:rFonts w:eastAsia="serif"/>
          <w:b/>
          <w:bCs/>
          <w:color w:val="0D0D0D"/>
          <w:lang w:val="en-GB"/>
        </w:rPr>
        <w:t xml:space="preserve"> Marks</w:t>
      </w:r>
      <w:r>
        <w:rPr>
          <w:rFonts w:eastAsia="serif"/>
          <w:b/>
          <w:bCs/>
          <w:color w:val="0D0D0D"/>
        </w:rPr>
        <w:t>)</w:t>
      </w:r>
    </w:p>
    <w:p w14:paraId="28E3940D">
      <w:pPr>
        <w:pStyle w:val="7"/>
        <w:numPr>
          <w:ilvl w:val="0"/>
          <w:numId w:val="2"/>
        </w:numPr>
        <w:spacing w:line="21" w:lineRule="atLeast"/>
        <w:ind w:left="420" w:leftChars="0" w:firstLine="0" w:firstLineChars="0"/>
        <w:rPr>
          <w:rFonts w:eastAsia="serif"/>
          <w:color w:val="0D0D0D"/>
          <w:lang w:val="en-GB"/>
        </w:rPr>
      </w:pPr>
      <w:r>
        <w:rPr>
          <w:rFonts w:eastAsia="serif"/>
          <w:color w:val="0D0D0D"/>
        </w:rPr>
        <w:t>Discuss the importance of logging and monitoring in server security.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 xml:space="preserve">   </w:t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</w:r>
      <w:r>
        <w:rPr>
          <w:rFonts w:eastAsia="serif"/>
          <w:b/>
          <w:bCs/>
          <w:color w:val="0D0D0D"/>
          <w:lang w:val="en-GB"/>
        </w:rPr>
        <w:t>(</w:t>
      </w:r>
      <w:r>
        <w:rPr>
          <w:rFonts w:eastAsia="serif"/>
          <w:b/>
          <w:bCs/>
          <w:color w:val="0D0D0D"/>
        </w:rPr>
        <w:t>5</w:t>
      </w:r>
      <w:r>
        <w:rPr>
          <w:rFonts w:eastAsia="serif"/>
          <w:b/>
          <w:bCs/>
          <w:color w:val="0D0D0D"/>
          <w:lang w:val="en-GB"/>
        </w:rPr>
        <w:t xml:space="preserve"> Marks</w:t>
      </w:r>
      <w:r>
        <w:rPr>
          <w:rFonts w:eastAsia="serif"/>
          <w:b/>
          <w:bCs/>
          <w:color w:val="0D0D0D"/>
        </w:rPr>
        <w:t>)</w:t>
      </w:r>
    </w:p>
    <w:p w14:paraId="3DB3821A">
      <w:pPr>
        <w:pStyle w:val="7"/>
        <w:spacing w:before="240" w:beforeAutospacing="0" w:afterAutospacing="0" w:line="21" w:lineRule="atLeast"/>
        <w:rPr>
          <w:rFonts w:eastAsia="serif"/>
          <w:b/>
          <w:bCs/>
          <w:color w:val="0D0D0D"/>
          <w:lang w:val="en-GB"/>
        </w:rPr>
      </w:pPr>
      <w:r>
        <w:rPr>
          <w:rFonts w:eastAsia="serif"/>
          <w:b/>
          <w:bCs/>
          <w:color w:val="0D0D0D"/>
          <w:lang w:val="en-GB"/>
        </w:rPr>
        <w:t>SECTION B (ANSWER ANY TWO QUESTIONS)</w:t>
      </w:r>
    </w:p>
    <w:p w14:paraId="2A92EEF2">
      <w:pPr>
        <w:pStyle w:val="7"/>
        <w:spacing w:before="120" w:beforeAutospacing="0" w:afterAutospacing="0" w:line="21" w:lineRule="atLeast"/>
        <w:rPr>
          <w:lang w:val="en-GB"/>
        </w:rPr>
      </w:pPr>
      <w:r>
        <w:rPr>
          <w:rFonts w:eastAsia="serif"/>
          <w:b/>
          <w:bCs/>
          <w:color w:val="0D0D0D"/>
          <w:lang w:val="en-GB"/>
        </w:rPr>
        <w:t xml:space="preserve">QUESTION </w:t>
      </w:r>
      <w:r>
        <w:rPr>
          <w:rFonts w:hint="default" w:eastAsia="serif"/>
          <w:b/>
          <w:bCs/>
          <w:color w:val="0D0D0D"/>
          <w:lang w:val="en-US"/>
        </w:rPr>
        <w:t>TWO</w:t>
      </w:r>
      <w:r>
        <w:rPr>
          <w:rFonts w:eastAsia="serif"/>
          <w:b/>
          <w:bCs/>
          <w:color w:val="0D0D0D"/>
          <w:lang w:val="en-GB"/>
        </w:rPr>
        <w:t xml:space="preserve"> (</w:t>
      </w:r>
      <w:r>
        <w:rPr>
          <w:rFonts w:eastAsia="serif"/>
          <w:b/>
          <w:bCs/>
          <w:color w:val="0D0D0D"/>
        </w:rPr>
        <w:t>15</w:t>
      </w:r>
      <w:r>
        <w:rPr>
          <w:rFonts w:eastAsia="serif"/>
          <w:b/>
          <w:bCs/>
          <w:color w:val="0D0D0D"/>
          <w:lang w:val="en-GB"/>
        </w:rPr>
        <w:t xml:space="preserve"> Marks)</w:t>
      </w:r>
    </w:p>
    <w:p w14:paraId="61E58909">
      <w:pPr>
        <w:pStyle w:val="7"/>
        <w:numPr>
          <w:ilvl w:val="0"/>
          <w:numId w:val="4"/>
        </w:numPr>
        <w:spacing w:beforeAutospacing="0" w:afterAutospacing="0" w:line="21" w:lineRule="atLeast"/>
        <w:ind w:left="420" w:leftChars="0" w:firstLine="0" w:firstLineChars="0"/>
        <w:rPr>
          <w:rFonts w:eastAsia="serif"/>
          <w:color w:val="0D0D0D"/>
          <w:lang w:val="en-GB"/>
        </w:rPr>
      </w:pPr>
      <w:r>
        <w:rPr>
          <w:lang w:val="en-GB"/>
        </w:rPr>
        <w:t>Define access control and explain its importance in desktop and server security.</w:t>
      </w:r>
      <w:r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>
        <w:rPr>
          <w:b/>
          <w:bCs/>
          <w:lang w:val="en-GB"/>
        </w:rPr>
        <w:tab/>
      </w:r>
      <w:r>
        <w:rPr>
          <w:b/>
          <w:bCs/>
        </w:rPr>
        <w:t xml:space="preserve">  </w:t>
      </w:r>
      <w:r>
        <w:rPr>
          <w:rFonts w:hint="default"/>
          <w:b/>
          <w:bCs/>
          <w:lang w:val="en-US"/>
        </w:rPr>
        <w:tab/>
      </w:r>
      <w:r>
        <w:rPr>
          <w:b/>
          <w:bCs/>
        </w:rPr>
        <w:t xml:space="preserve"> </w:t>
      </w:r>
      <w:r>
        <w:rPr>
          <w:rFonts w:hint="default"/>
          <w:b/>
          <w:bCs/>
          <w:lang w:val="en-US"/>
        </w:rPr>
        <w:tab/>
        <w:t/>
      </w:r>
      <w:r>
        <w:rPr>
          <w:rFonts w:hint="default"/>
          <w:b/>
          <w:bCs/>
          <w:lang w:val="en-US"/>
        </w:rPr>
        <w:tab/>
        <w:t/>
      </w:r>
      <w:r>
        <w:rPr>
          <w:rFonts w:hint="default"/>
          <w:b/>
          <w:bCs/>
          <w:lang w:val="en-US"/>
        </w:rPr>
        <w:tab/>
        <w:t/>
      </w:r>
      <w:r>
        <w:rPr>
          <w:rFonts w:hint="default"/>
          <w:b/>
          <w:bCs/>
          <w:lang w:val="en-US"/>
        </w:rPr>
        <w:tab/>
      </w:r>
      <w:r>
        <w:rPr>
          <w:b/>
          <w:bCs/>
          <w:lang w:val="en-GB"/>
        </w:rPr>
        <w:t>(5 Marks)</w:t>
      </w:r>
    </w:p>
    <w:p w14:paraId="3DC71747">
      <w:pPr>
        <w:pStyle w:val="7"/>
        <w:numPr>
          <w:ilvl w:val="0"/>
          <w:numId w:val="4"/>
        </w:numPr>
        <w:spacing w:beforeAutospacing="0" w:afterAutospacing="0" w:line="21" w:lineRule="atLeast"/>
        <w:ind w:left="420" w:leftChars="0" w:firstLine="0" w:firstLineChars="0"/>
        <w:rPr>
          <w:rFonts w:eastAsia="serif"/>
          <w:color w:val="0D0D0D"/>
          <w:lang w:val="en-GB"/>
        </w:rPr>
      </w:pPr>
      <w:r>
        <w:rPr>
          <w:lang w:val="en-GB"/>
        </w:rPr>
        <w:t xml:space="preserve">Compare and contrast any two access control models with examples. </w:t>
      </w:r>
      <w:r>
        <w:rPr>
          <w:lang w:val="en-GB"/>
        </w:rPr>
        <w:tab/>
      </w:r>
      <w:r>
        <w:rPr>
          <w:lang w:val="en-GB"/>
        </w:rPr>
        <w:t xml:space="preserve">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b/>
          <w:bCs/>
          <w:lang w:val="en-GB"/>
        </w:rPr>
        <w:t>(</w:t>
      </w:r>
      <w:r>
        <w:rPr>
          <w:b/>
          <w:bCs/>
        </w:rPr>
        <w:t>4</w:t>
      </w:r>
      <w:r>
        <w:rPr>
          <w:b/>
          <w:bCs/>
          <w:lang w:val="en-GB"/>
        </w:rPr>
        <w:t xml:space="preserve"> Marks)</w:t>
      </w:r>
    </w:p>
    <w:p w14:paraId="19D4E60C">
      <w:pPr>
        <w:pStyle w:val="7"/>
        <w:numPr>
          <w:ilvl w:val="0"/>
          <w:numId w:val="4"/>
        </w:numPr>
        <w:spacing w:beforeAutospacing="0" w:afterAutospacing="0" w:line="21" w:lineRule="atLeast"/>
        <w:ind w:left="420" w:leftChars="0" w:firstLine="0" w:firstLineChars="0"/>
        <w:rPr>
          <w:rFonts w:eastAsia="serif"/>
          <w:color w:val="0D0D0D"/>
          <w:lang w:val="en-GB"/>
        </w:rPr>
      </w:pPr>
      <w:r>
        <w:rPr>
          <w:lang w:val="en-GB"/>
        </w:rPr>
        <w:t xml:space="preserve">Recommend the most suitable model for </w:t>
      </w:r>
      <w:r>
        <w:t>the</w:t>
      </w:r>
      <w:r>
        <w:rPr>
          <w:lang w:val="en-GB"/>
        </w:rPr>
        <w:t xml:space="preserve"> institution</w:t>
      </w:r>
      <w:r>
        <w:t>(RU)</w:t>
      </w:r>
      <w:r>
        <w:rPr>
          <w:lang w:val="en-GB"/>
        </w:rPr>
        <w:t xml:space="preserve">, justifying your choice. 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t xml:space="preserve">   </w:t>
      </w:r>
      <w:r>
        <w:tab/>
      </w:r>
      <w:r>
        <w:tab/>
      </w:r>
      <w:r>
        <w:t xml:space="preserve"> 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b/>
          <w:bCs/>
          <w:lang w:val="en-GB"/>
        </w:rPr>
        <w:t>(</w:t>
      </w:r>
      <w:r>
        <w:rPr>
          <w:b/>
          <w:bCs/>
        </w:rPr>
        <w:t>6</w:t>
      </w:r>
      <w:r>
        <w:rPr>
          <w:b/>
          <w:bCs/>
          <w:lang w:val="en-GB"/>
        </w:rPr>
        <w:t xml:space="preserve"> Marks)</w:t>
      </w:r>
      <w:r>
        <w:rPr>
          <w:lang w:val="en-GB"/>
        </w:rPr>
        <w:t xml:space="preserve"> </w:t>
      </w:r>
    </w:p>
    <w:p w14:paraId="178A1960">
      <w:pPr>
        <w:pStyle w:val="7"/>
        <w:spacing w:beforeAutospacing="0" w:afterAutospacing="0" w:line="21" w:lineRule="atLeast"/>
        <w:rPr>
          <w:rFonts w:eastAsia="serif"/>
          <w:color w:val="0D0D0D"/>
          <w:lang w:val="en-GB"/>
        </w:rPr>
      </w:pPr>
    </w:p>
    <w:p w14:paraId="27FC4880">
      <w:pPr>
        <w:pStyle w:val="7"/>
        <w:spacing w:beforeAutospacing="0" w:afterAutospacing="0" w:line="21" w:lineRule="atLeast"/>
        <w:rPr>
          <w:rFonts w:eastAsia="serif"/>
          <w:b/>
          <w:bCs/>
          <w:color w:val="0D0D0D"/>
          <w:lang w:val="en-GB"/>
        </w:rPr>
      </w:pPr>
      <w:r>
        <w:rPr>
          <w:rFonts w:eastAsia="serif"/>
          <w:b/>
          <w:bCs/>
          <w:color w:val="0D0D0D"/>
          <w:lang w:val="en-GB"/>
        </w:rPr>
        <w:t xml:space="preserve">QUESTION </w:t>
      </w:r>
      <w:r>
        <w:rPr>
          <w:rFonts w:hint="default" w:eastAsia="serif"/>
          <w:b/>
          <w:bCs/>
          <w:color w:val="0D0D0D"/>
          <w:lang w:val="en-US"/>
        </w:rPr>
        <w:t>THREE</w:t>
      </w:r>
      <w:r>
        <w:rPr>
          <w:rFonts w:eastAsia="serif"/>
          <w:b/>
          <w:bCs/>
          <w:color w:val="0D0D0D"/>
          <w:lang w:val="en-GB"/>
        </w:rPr>
        <w:t xml:space="preserve"> (</w:t>
      </w:r>
      <w:r>
        <w:rPr>
          <w:rFonts w:eastAsia="serif"/>
          <w:b/>
          <w:bCs/>
          <w:color w:val="0D0D0D"/>
        </w:rPr>
        <w:t>15</w:t>
      </w:r>
      <w:r>
        <w:rPr>
          <w:rFonts w:eastAsia="serif"/>
          <w:b/>
          <w:bCs/>
          <w:color w:val="0D0D0D"/>
          <w:lang w:val="en-GB"/>
        </w:rPr>
        <w:t xml:space="preserve"> Marks)</w:t>
      </w:r>
    </w:p>
    <w:p w14:paraId="14761B10">
      <w:pPr>
        <w:pStyle w:val="7"/>
        <w:numPr>
          <w:ilvl w:val="0"/>
          <w:numId w:val="5"/>
        </w:numPr>
        <w:spacing w:beforeAutospacing="0" w:afterAutospacing="0" w:line="21" w:lineRule="atLeast"/>
        <w:ind w:left="420" w:leftChars="0" w:firstLine="0" w:firstLineChars="0"/>
        <w:rPr>
          <w:rFonts w:eastAsia="serif"/>
          <w:color w:val="0D0D0D"/>
          <w:lang w:val="en-GB"/>
        </w:rPr>
      </w:pPr>
      <w:r>
        <w:rPr>
          <w:rFonts w:eastAsia="serif"/>
          <w:color w:val="0D0D0D"/>
          <w:lang w:val="en-GB"/>
        </w:rPr>
        <w:t xml:space="preserve">Assess the importance of conducting a baseline audit before going live. </w:t>
      </w:r>
      <w:r>
        <w:rPr>
          <w:rFonts w:eastAsia="serif"/>
          <w:i/>
          <w:iCs/>
          <w:color w:val="0D0D0D"/>
          <w:lang w:val="en-GB"/>
        </w:rPr>
        <w:tab/>
      </w:r>
      <w:r>
        <w:rPr>
          <w:rFonts w:eastAsia="serif"/>
          <w:i/>
          <w:iCs/>
          <w:color w:val="0D0D0D"/>
          <w:lang w:val="en-GB"/>
        </w:rPr>
        <w:t xml:space="preserve">      </w:t>
      </w:r>
      <w:r>
        <w:rPr>
          <w:rFonts w:eastAsia="serif"/>
          <w:i/>
          <w:iCs/>
          <w:color w:val="0D0D0D"/>
        </w:rPr>
        <w:tab/>
      </w:r>
      <w:r>
        <w:rPr>
          <w:rFonts w:eastAsia="serif"/>
          <w:i/>
          <w:iCs/>
          <w:color w:val="0D0D0D"/>
        </w:rPr>
        <w:tab/>
      </w:r>
      <w:r>
        <w:rPr>
          <w:rFonts w:eastAsia="serif"/>
          <w:i/>
          <w:iCs/>
          <w:color w:val="0D0D0D"/>
        </w:rPr>
        <w:tab/>
      </w:r>
      <w:r>
        <w:rPr>
          <w:rFonts w:eastAsia="serif"/>
          <w:i/>
          <w:iCs/>
          <w:color w:val="0D0D0D"/>
        </w:rPr>
        <w:tab/>
      </w:r>
      <w:r>
        <w:rPr>
          <w:rFonts w:eastAsia="serif"/>
          <w:i/>
          <w:iCs/>
          <w:color w:val="0D0D0D"/>
        </w:rPr>
        <w:tab/>
      </w:r>
      <w:r>
        <w:rPr>
          <w:rFonts w:eastAsia="serif"/>
          <w:i/>
          <w:iCs/>
          <w:color w:val="0D0D0D"/>
        </w:rPr>
        <w:tab/>
      </w:r>
      <w:r>
        <w:rPr>
          <w:rFonts w:eastAsia="serif"/>
          <w:i/>
          <w:iCs/>
          <w:color w:val="0D0D0D"/>
        </w:rPr>
        <w:tab/>
      </w:r>
      <w:r>
        <w:rPr>
          <w:rFonts w:eastAsia="serif"/>
          <w:i/>
          <w:iCs/>
          <w:color w:val="0D0D0D"/>
        </w:rPr>
        <w:tab/>
      </w:r>
      <w:r>
        <w:rPr>
          <w:rFonts w:eastAsia="serif"/>
          <w:i/>
          <w:iCs/>
          <w:color w:val="0D0D0D"/>
        </w:rPr>
        <w:tab/>
      </w:r>
      <w:r>
        <w:rPr>
          <w:rFonts w:eastAsia="serif"/>
          <w:i/>
          <w:iCs/>
          <w:color w:val="0D0D0D"/>
        </w:rPr>
        <w:tab/>
      </w:r>
      <w:r>
        <w:rPr>
          <w:rFonts w:eastAsia="serif"/>
          <w:i/>
          <w:iCs/>
          <w:color w:val="0D0D0D"/>
        </w:rPr>
        <w:t xml:space="preserve">   </w:t>
      </w:r>
      <w:r>
        <w:rPr>
          <w:rFonts w:hint="default" w:eastAsia="serif"/>
          <w:i/>
          <w:iCs/>
          <w:color w:val="0D0D0D"/>
          <w:lang w:val="en-US"/>
        </w:rPr>
        <w:tab/>
        <w:t/>
      </w:r>
      <w:r>
        <w:rPr>
          <w:rFonts w:hint="default" w:eastAsia="serif"/>
          <w:i/>
          <w:iCs/>
          <w:color w:val="0D0D0D"/>
          <w:lang w:val="en-US"/>
        </w:rPr>
        <w:tab/>
        <w:t/>
      </w:r>
      <w:r>
        <w:rPr>
          <w:rFonts w:hint="default" w:eastAsia="serif"/>
          <w:i/>
          <w:iCs/>
          <w:color w:val="0D0D0D"/>
          <w:lang w:val="en-US"/>
        </w:rPr>
        <w:tab/>
        <w:t/>
      </w:r>
      <w:r>
        <w:rPr>
          <w:rFonts w:hint="default" w:eastAsia="serif"/>
          <w:i/>
          <w:iCs/>
          <w:color w:val="0D0D0D"/>
          <w:lang w:val="en-US"/>
        </w:rPr>
        <w:tab/>
      </w:r>
      <w:r>
        <w:rPr>
          <w:rFonts w:eastAsia="serif"/>
          <w:b/>
          <w:bCs/>
          <w:color w:val="0D0D0D"/>
          <w:lang w:val="en-GB"/>
        </w:rPr>
        <w:t>(</w:t>
      </w:r>
      <w:r>
        <w:rPr>
          <w:rFonts w:eastAsia="serif"/>
          <w:b/>
          <w:bCs/>
          <w:color w:val="0D0D0D"/>
        </w:rPr>
        <w:t>5</w:t>
      </w:r>
      <w:r>
        <w:rPr>
          <w:rFonts w:eastAsia="serif"/>
          <w:b/>
          <w:bCs/>
          <w:color w:val="0D0D0D"/>
          <w:lang w:val="en-GB"/>
        </w:rPr>
        <w:t xml:space="preserve"> marks)</w:t>
      </w:r>
    </w:p>
    <w:p w14:paraId="11F8F002">
      <w:pPr>
        <w:pStyle w:val="7"/>
        <w:numPr>
          <w:ilvl w:val="0"/>
          <w:numId w:val="5"/>
        </w:numPr>
        <w:spacing w:beforeAutospacing="0" w:afterAutospacing="0" w:line="21" w:lineRule="atLeast"/>
        <w:ind w:left="420" w:leftChars="0" w:firstLine="0" w:firstLineChars="0"/>
        <w:rPr>
          <w:rFonts w:eastAsia="serif"/>
          <w:color w:val="0D0D0D"/>
          <w:lang w:val="en-GB"/>
        </w:rPr>
      </w:pPr>
      <w:r>
        <w:rPr>
          <w:rFonts w:eastAsia="serif"/>
          <w:color w:val="0D0D0D"/>
        </w:rPr>
        <w:t>State and Explain different types of backups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 xml:space="preserve">   </w:t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</w:r>
      <w:r>
        <w:rPr>
          <w:rFonts w:eastAsia="serif"/>
          <w:b/>
          <w:bCs/>
          <w:color w:val="0D0D0D"/>
          <w:lang w:val="en-GB"/>
        </w:rPr>
        <w:t>(</w:t>
      </w:r>
      <w:r>
        <w:rPr>
          <w:rFonts w:eastAsia="serif"/>
          <w:b/>
          <w:bCs/>
          <w:color w:val="0D0D0D"/>
        </w:rPr>
        <w:t>6</w:t>
      </w:r>
      <w:r>
        <w:rPr>
          <w:rFonts w:eastAsia="serif"/>
          <w:b/>
          <w:bCs/>
          <w:color w:val="0D0D0D"/>
          <w:lang w:val="en-GB"/>
        </w:rPr>
        <w:t xml:space="preserve"> marks)</w:t>
      </w:r>
    </w:p>
    <w:p w14:paraId="161C433D">
      <w:pPr>
        <w:pStyle w:val="7"/>
        <w:numPr>
          <w:ilvl w:val="0"/>
          <w:numId w:val="5"/>
        </w:numPr>
        <w:spacing w:beforeAutospacing="0" w:afterAutospacing="0" w:line="21" w:lineRule="atLeast"/>
        <w:ind w:left="420" w:leftChars="0" w:firstLine="0" w:firstLineChars="0"/>
        <w:rPr>
          <w:rFonts w:eastAsia="serif"/>
          <w:b/>
          <w:bCs/>
          <w:color w:val="0D0D0D"/>
          <w:lang w:val="en-GB"/>
        </w:rPr>
      </w:pPr>
      <w:r>
        <w:rPr>
          <w:rFonts w:eastAsia="serif"/>
          <w:color w:val="0D0D0D"/>
        </w:rPr>
        <w:t>Discuss Linux server hardening techniques to secure a web server.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 xml:space="preserve">   </w:t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</w:r>
      <w:r>
        <w:rPr>
          <w:rFonts w:eastAsia="serif"/>
          <w:b/>
          <w:bCs/>
          <w:color w:val="0D0D0D"/>
        </w:rPr>
        <w:t>(4 Marks)</w:t>
      </w:r>
    </w:p>
    <w:p w14:paraId="554C2BB6">
      <w:pPr>
        <w:pStyle w:val="7"/>
        <w:spacing w:beforeAutospacing="0" w:afterAutospacing="0" w:line="21" w:lineRule="atLeast"/>
        <w:rPr>
          <w:rFonts w:eastAsia="serif"/>
          <w:b/>
          <w:bCs/>
          <w:color w:val="0D0D0D"/>
          <w:lang w:val="en-GB"/>
        </w:rPr>
      </w:pPr>
    </w:p>
    <w:p w14:paraId="6635D9EE">
      <w:pPr>
        <w:pStyle w:val="7"/>
        <w:spacing w:beforeAutospacing="0" w:afterAutospacing="0" w:line="21" w:lineRule="atLeast"/>
        <w:rPr>
          <w:rFonts w:eastAsia="serif"/>
          <w:color w:val="0D0D0D"/>
          <w:lang w:val="en-GB"/>
        </w:rPr>
      </w:pPr>
      <w:r>
        <w:rPr>
          <w:rFonts w:eastAsia="serif"/>
          <w:b/>
          <w:bCs/>
          <w:color w:val="0D0D0D"/>
          <w:lang w:val="en-GB"/>
        </w:rPr>
        <w:t xml:space="preserve">QUESTION </w:t>
      </w:r>
      <w:r>
        <w:rPr>
          <w:rFonts w:hint="default" w:eastAsia="serif"/>
          <w:b/>
          <w:bCs/>
          <w:color w:val="0D0D0D"/>
          <w:lang w:val="en-US"/>
        </w:rPr>
        <w:t xml:space="preserve">FOUR </w:t>
      </w:r>
      <w:r>
        <w:rPr>
          <w:rFonts w:eastAsia="serif"/>
          <w:b/>
          <w:bCs/>
          <w:color w:val="0D0D0D"/>
          <w:lang w:val="en-GB"/>
        </w:rPr>
        <w:t xml:space="preserve"> (</w:t>
      </w:r>
      <w:r>
        <w:rPr>
          <w:rFonts w:eastAsia="serif"/>
          <w:b/>
          <w:bCs/>
          <w:color w:val="0D0D0D"/>
        </w:rPr>
        <w:t>15</w:t>
      </w:r>
      <w:r>
        <w:rPr>
          <w:rFonts w:eastAsia="serif"/>
          <w:b/>
          <w:bCs/>
          <w:color w:val="0D0D0D"/>
          <w:lang w:val="en-GB"/>
        </w:rPr>
        <w:t xml:space="preserve"> Marks)</w:t>
      </w:r>
    </w:p>
    <w:p w14:paraId="3AF6601E">
      <w:pPr>
        <w:pStyle w:val="7"/>
        <w:numPr>
          <w:ilvl w:val="0"/>
          <w:numId w:val="6"/>
        </w:numPr>
        <w:spacing w:beforeAutospacing="0" w:afterAutospacing="0" w:line="21" w:lineRule="atLeast"/>
        <w:ind w:left="420" w:leftChars="0" w:firstLine="0" w:firstLineChars="0"/>
        <w:rPr>
          <w:rFonts w:eastAsia="serif"/>
          <w:color w:val="0D0D0D"/>
          <w:lang w:val="en-GB"/>
        </w:rPr>
      </w:pPr>
      <w:r>
        <w:rPr>
          <w:rFonts w:eastAsia="serif"/>
          <w:color w:val="0D0D0D"/>
          <w:lang w:val="en-GB"/>
        </w:rPr>
        <w:t xml:space="preserve">Differentiate between antivirus and endpoint detection &amp; response (EDR). </w:t>
      </w:r>
      <w:r>
        <w:rPr>
          <w:rFonts w:eastAsia="serif"/>
          <w:color w:val="0D0D0D"/>
          <w:lang w:val="en-GB"/>
        </w:rPr>
        <w:tab/>
      </w:r>
      <w:r>
        <w:rPr>
          <w:rFonts w:eastAsia="serif"/>
          <w:color w:val="0D0D0D"/>
          <w:lang w:val="en-GB"/>
        </w:rPr>
        <w:t xml:space="preserve">     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 xml:space="preserve">   </w:t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</w:r>
      <w:r>
        <w:rPr>
          <w:rFonts w:eastAsia="serif"/>
          <w:b/>
          <w:bCs/>
          <w:color w:val="0D0D0D"/>
          <w:lang w:val="en-GB"/>
        </w:rPr>
        <w:t>(</w:t>
      </w:r>
      <w:r>
        <w:rPr>
          <w:rFonts w:eastAsia="serif"/>
          <w:b/>
          <w:bCs/>
          <w:color w:val="0D0D0D"/>
        </w:rPr>
        <w:t>4</w:t>
      </w:r>
      <w:r>
        <w:rPr>
          <w:rFonts w:eastAsia="serif"/>
          <w:b/>
          <w:bCs/>
          <w:color w:val="0D0D0D"/>
          <w:lang w:val="en-GB"/>
        </w:rPr>
        <w:t xml:space="preserve"> Marks)</w:t>
      </w:r>
    </w:p>
    <w:p w14:paraId="18D244E1">
      <w:pPr>
        <w:pStyle w:val="7"/>
        <w:numPr>
          <w:ilvl w:val="0"/>
          <w:numId w:val="6"/>
        </w:numPr>
        <w:spacing w:beforeAutospacing="0" w:afterAutospacing="0" w:line="21" w:lineRule="atLeast"/>
        <w:ind w:left="420" w:leftChars="0" w:firstLine="0" w:firstLineChars="0"/>
        <w:rPr>
          <w:rFonts w:eastAsia="serif"/>
          <w:color w:val="0D0D0D"/>
          <w:lang w:val="en-GB"/>
        </w:rPr>
      </w:pPr>
      <w:r>
        <w:rPr>
          <w:rFonts w:eastAsia="serif"/>
          <w:color w:val="0D0D0D"/>
        </w:rPr>
        <w:t xml:space="preserve">Analyze how ransomware affects desktop and server environments and how to mitigate </w:t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</w:r>
      <w:r>
        <w:rPr>
          <w:rFonts w:eastAsia="serif"/>
          <w:color w:val="0D0D0D"/>
        </w:rPr>
        <w:t>hem.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 xml:space="preserve">   </w:t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</w:r>
      <w:r>
        <w:rPr>
          <w:rFonts w:eastAsia="serif"/>
          <w:b/>
          <w:bCs/>
          <w:color w:val="0D0D0D"/>
          <w:lang w:val="en-GB"/>
        </w:rPr>
        <w:t>(</w:t>
      </w:r>
      <w:r>
        <w:rPr>
          <w:rFonts w:eastAsia="serif"/>
          <w:b/>
          <w:bCs/>
          <w:color w:val="0D0D0D"/>
        </w:rPr>
        <w:t>4</w:t>
      </w:r>
      <w:r>
        <w:rPr>
          <w:rFonts w:eastAsia="serif"/>
          <w:b/>
          <w:bCs/>
          <w:color w:val="0D0D0D"/>
          <w:lang w:val="en-GB"/>
        </w:rPr>
        <w:t xml:space="preserve"> Marks)</w:t>
      </w:r>
    </w:p>
    <w:p w14:paraId="55A92761">
      <w:pPr>
        <w:pStyle w:val="7"/>
        <w:numPr>
          <w:ilvl w:val="0"/>
          <w:numId w:val="6"/>
        </w:numPr>
        <w:spacing w:beforeAutospacing="0" w:afterAutospacing="0" w:line="21" w:lineRule="atLeast"/>
        <w:ind w:left="420" w:leftChars="0" w:firstLine="0" w:firstLineChars="0"/>
        <w:rPr>
          <w:rFonts w:eastAsia="serif"/>
          <w:color w:val="0D0D0D"/>
          <w:lang w:val="en-GB"/>
        </w:rPr>
      </w:pPr>
      <w:r>
        <w:rPr>
          <w:rFonts w:eastAsia="serif"/>
          <w:color w:val="0D0D0D"/>
          <w:lang w:val="en-GB"/>
        </w:rPr>
        <w:t>Explain three (3) common causes of desktop and server security incidents/breaches in</w:t>
      </w:r>
      <w:r>
        <w:rPr>
          <w:rFonts w:eastAsia="serif"/>
          <w:color w:val="0D0D0D"/>
        </w:rPr>
        <w:t xml:space="preserve"> </w:t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</w:r>
      <w:r>
        <w:rPr>
          <w:rFonts w:eastAsia="serif"/>
          <w:color w:val="0D0D0D"/>
          <w:lang w:val="en-GB"/>
        </w:rPr>
        <w:t>organisations.</w:t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ab/>
      </w:r>
      <w:r>
        <w:rPr>
          <w:rFonts w:eastAsia="serif"/>
          <w:color w:val="0D0D0D"/>
        </w:rPr>
        <w:t xml:space="preserve">  </w:t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  <w:t/>
      </w:r>
      <w:r>
        <w:rPr>
          <w:rFonts w:hint="default" w:eastAsia="serif"/>
          <w:color w:val="0D0D0D"/>
          <w:lang w:val="en-US"/>
        </w:rPr>
        <w:tab/>
      </w:r>
      <w:r>
        <w:rPr>
          <w:rFonts w:eastAsia="serif"/>
          <w:color w:val="0D0D0D"/>
        </w:rPr>
        <w:t xml:space="preserve"> </w:t>
      </w:r>
      <w:r>
        <w:rPr>
          <w:rFonts w:eastAsia="serif"/>
          <w:b/>
          <w:bCs/>
          <w:color w:val="0D0D0D"/>
          <w:lang w:val="en-GB"/>
        </w:rPr>
        <w:t>(</w:t>
      </w:r>
      <w:r>
        <w:rPr>
          <w:rFonts w:eastAsia="serif"/>
          <w:b/>
          <w:bCs/>
          <w:color w:val="0D0D0D"/>
        </w:rPr>
        <w:t>7</w:t>
      </w:r>
      <w:r>
        <w:rPr>
          <w:rFonts w:eastAsia="serif"/>
          <w:b/>
          <w:bCs/>
          <w:color w:val="0D0D0D"/>
          <w:lang w:val="en-GB"/>
        </w:rPr>
        <w:t xml:space="preserve"> marks)</w:t>
      </w:r>
    </w:p>
    <w:p w14:paraId="5558A48E">
      <w:pPr>
        <w:pStyle w:val="7"/>
        <w:spacing w:beforeAutospacing="0" w:afterAutospacing="0" w:line="21" w:lineRule="atLeast"/>
        <w:rPr>
          <w:rFonts w:eastAsia="serif"/>
          <w:color w:val="0D0D0D"/>
          <w:lang w:val="en-GB"/>
        </w:rPr>
      </w:pPr>
    </w:p>
    <w:p w14:paraId="44ADC024">
      <w:pPr>
        <w:rPr>
          <w:rFonts w:eastAsia="serif"/>
          <w:b/>
          <w:bCs/>
          <w:color w:val="0D0D0D"/>
        </w:rPr>
      </w:pPr>
      <w:r>
        <w:rPr>
          <w:rFonts w:eastAsia="serif"/>
          <w:b/>
          <w:bCs/>
          <w:color w:val="0D0D0D"/>
        </w:rPr>
        <w:br w:type="page"/>
      </w:r>
    </w:p>
    <w:p w14:paraId="58B0F5C6">
      <w:pPr>
        <w:pStyle w:val="7"/>
        <w:spacing w:beforeAutospacing="0" w:afterAutospacing="0" w:line="21" w:lineRule="atLeast"/>
        <w:rPr>
          <w:rFonts w:eastAsia="serif"/>
          <w:b/>
          <w:bCs/>
          <w:color w:val="0D0D0D"/>
          <w:lang w:val="en-GB"/>
        </w:rPr>
      </w:pPr>
      <w:r>
        <w:rPr>
          <w:rFonts w:eastAsia="serif"/>
          <w:b/>
          <w:bCs/>
          <w:color w:val="0D0D0D"/>
          <w:lang w:val="en-GB"/>
        </w:rPr>
        <w:t xml:space="preserve">QUESTION </w:t>
      </w:r>
      <w:r>
        <w:rPr>
          <w:rFonts w:hint="default" w:eastAsia="serif"/>
          <w:b/>
          <w:bCs/>
          <w:color w:val="0D0D0D"/>
          <w:lang w:val="en-US"/>
        </w:rPr>
        <w:t>FIVE</w:t>
      </w:r>
      <w:bookmarkStart w:id="0" w:name="_GoBack"/>
      <w:bookmarkEnd w:id="0"/>
      <w:r>
        <w:rPr>
          <w:rFonts w:eastAsia="serif"/>
          <w:b/>
          <w:bCs/>
          <w:color w:val="0D0D0D"/>
          <w:lang w:val="en-GB"/>
        </w:rPr>
        <w:t xml:space="preserve"> (</w:t>
      </w:r>
      <w:r>
        <w:rPr>
          <w:rFonts w:eastAsia="serif"/>
          <w:b/>
          <w:bCs/>
          <w:color w:val="0D0D0D"/>
        </w:rPr>
        <w:t>15</w:t>
      </w:r>
      <w:r>
        <w:rPr>
          <w:rFonts w:eastAsia="serif"/>
          <w:b/>
          <w:bCs/>
          <w:color w:val="0D0D0D"/>
          <w:lang w:val="en-GB"/>
        </w:rPr>
        <w:t xml:space="preserve"> Marks)</w:t>
      </w:r>
    </w:p>
    <w:p w14:paraId="17D19ED3">
      <w:pPr>
        <w:pStyle w:val="7"/>
        <w:numPr>
          <w:ilvl w:val="0"/>
          <w:numId w:val="7"/>
        </w:numPr>
        <w:spacing w:beforeAutospacing="0" w:afterAutospacing="0" w:line="21" w:lineRule="atLeast"/>
        <w:ind w:left="420" w:leftChars="0" w:firstLine="0" w:firstLineChars="0"/>
      </w:pPr>
      <w:r>
        <w:t>Design a patch and vulnerability management framework for the University.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</w:t>
      </w:r>
      <w:r>
        <w:tab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b/>
          <w:bCs/>
          <w:lang w:val="en-GB"/>
        </w:rPr>
        <w:t>(5 Marks)</w:t>
      </w:r>
    </w:p>
    <w:p w14:paraId="5FC6BBB9">
      <w:pPr>
        <w:pStyle w:val="7"/>
        <w:numPr>
          <w:ilvl w:val="0"/>
          <w:numId w:val="7"/>
        </w:numPr>
        <w:spacing w:beforeAutospacing="0" w:afterAutospacing="0" w:line="21" w:lineRule="atLeast"/>
        <w:ind w:left="420" w:leftChars="0" w:firstLine="0" w:firstLineChars="0"/>
      </w:pPr>
      <w:r>
        <w:rPr>
          <w:rFonts w:ascii="SimSun"/>
          <w:b/>
          <w:bCs/>
        </w:rPr>
        <w:t>A</w:t>
      </w:r>
      <w:r>
        <w:t xml:space="preserve">pply Group Policy Objects (GPOs) to enforce password and account lockout policies in </w:t>
      </w:r>
      <w:r>
        <w:rPr>
          <w:rFonts w:hint="default"/>
          <w:lang w:val="en-US"/>
        </w:rPr>
        <w:t xml:space="preserve">  </w:t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t>an enterprise domain.</w:t>
      </w:r>
      <w:r>
        <w:tab/>
      </w:r>
      <w:r>
        <w:tab/>
      </w:r>
      <w:r>
        <w:tab/>
      </w:r>
      <w:r>
        <w:tab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b/>
          <w:bCs/>
          <w:lang w:val="en-GB"/>
        </w:rPr>
        <w:t>(5 Marks)</w:t>
      </w:r>
    </w:p>
    <w:p w14:paraId="661C9573">
      <w:pPr>
        <w:pStyle w:val="7"/>
        <w:numPr>
          <w:ilvl w:val="0"/>
          <w:numId w:val="7"/>
        </w:numPr>
        <w:spacing w:beforeAutospacing="0" w:afterAutospacing="0" w:line="21" w:lineRule="atLeast"/>
        <w:ind w:left="420" w:leftChars="0" w:firstLine="0" w:firstLineChars="0"/>
      </w:pPr>
      <w:r>
        <w:t>State and explain the risks associated with excessive administrative privileges.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  <w:t/>
      </w:r>
      <w:r>
        <w:rPr>
          <w:rFonts w:hint="default"/>
          <w:lang w:val="en-US"/>
        </w:rPr>
        <w:tab/>
      </w:r>
      <w:r>
        <w:rPr>
          <w:b/>
          <w:bCs/>
          <w:lang w:val="en-GB"/>
        </w:rPr>
        <w:t>(5 Marks)</w:t>
      </w:r>
    </w:p>
    <w:sectPr>
      <w:footerReference r:id="rId7" w:type="first"/>
      <w:footerReference r:id="rId5" w:type="default"/>
      <w:footerReference r:id="rId6" w:type="even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BE4BC">
    <w:pPr>
      <w:pStyle w:val="5"/>
    </w:pPr>
    <w: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174115" cy="357505"/>
              <wp:effectExtent l="0" t="0" r="6985" b="0"/>
              <wp:wrapNone/>
              <wp:docPr id="979835418" name="Text Box 4" descr="M-KOPA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41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C631A9">
                          <w:pPr>
                            <w:spacing w:after="0"/>
                            <w:rPr>
                              <w:rFonts w:ascii="Aptos" w:hAnsi="Aptos" w:eastAsia="Aptos" w:cs="Aptos"/>
                              <w:color w:val="008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4" o:spid="_x0000_s1026" o:spt="202" alt="M-KOPA General" type="#_x0000_t202" style="position:absolute;left:0pt;height:28.15pt;width:92.45pt;mso-position-horizontal:left;mso-position-horizontal-relative:page;mso-position-vertical:bottom;mso-position-vertical-relative:page;mso-wrap-style:none;z-index:251662336;v-text-anchor:bottom;mso-width-relative:page;mso-height-relative:page;" filled="f" stroked="f" coordsize="21600,21600" o:gfxdata="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trUwbNMAAAAEAQAADwAAAAAAAAABACAAAAAiAAAAZHJzL2Rvd25y&#10;ZXYueG1sUEsBAhQAFAAAAAgAh07iQMOkFu48AgAAcwQAAA4AAAAAAAAAAQAgAAAAIgEAAGRycy9l&#10;Mm9Eb2MueG1sUEsFBgAAAAAGAAYAWQEAANAFAAAAAA==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10C631A9">
                    <w:pPr>
                      <w:spacing w:after="0"/>
                      <w:rPr>
                        <w:rFonts w:ascii="Aptos" w:hAnsi="Aptos" w:eastAsia="Aptos" w:cs="Aptos"/>
                        <w:color w:val="008000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529C2F">
                          <w:pPr>
                            <w:pStyle w:val="5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</w:rPr>
                            <w:t xml:space="preserve"> of 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 xml:space="preserve"> NUMPAGES  \* MERGEFORMAT 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s0lY7tAAAAAFAQAADwAAAAAA&#10;AAABACAAAAAiAAAAZHJzL2Rvd25yZXYueG1sUEsBAhQAFAAAAAgAh07iQAJRcE8bAgAAVAQAAA4A&#10;AAAAAAAAAQAgAAAAHw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529C2F">
                    <w:pPr>
                      <w:pStyle w:val="5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Page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1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  <w:r>
                      <w:rPr>
                        <w:b/>
                        <w:bCs/>
                      </w:rPr>
                      <w:t xml:space="preserve"> of 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 xml:space="preserve"> NUMPAGES  \* MERGEFORMAT 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2D3AB6">
    <w:pPr>
      <w:pStyle w:val="5"/>
    </w:pPr>
    <w:r>
      <mc:AlternateContent>
        <mc:Choice Requires="wps">
          <w:drawing>
            <wp:anchor distT="0" distB="0" distL="0" distR="0" simplePos="0" relativeHeight="251661312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174115" cy="357505"/>
              <wp:effectExtent l="0" t="0" r="6985" b="0"/>
              <wp:wrapNone/>
              <wp:docPr id="613505618" name="Text Box 3" descr="M-KOPA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41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E5C2B6">
                          <w:pPr>
                            <w:spacing w:after="0"/>
                            <w:rPr>
                              <w:rFonts w:ascii="Aptos" w:hAnsi="Aptos" w:eastAsia="Aptos" w:cs="Aptos"/>
                              <w:color w:val="008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 w:eastAsia="Aptos" w:cs="Aptos"/>
                              <w:color w:val="008000"/>
                              <w:sz w:val="20"/>
                              <w:szCs w:val="20"/>
                            </w:rPr>
                            <w:t>M-KOPA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3" o:spid="_x0000_s1026" o:spt="202" alt="M-KOPA General" type="#_x0000_t202" style="position:absolute;left:0pt;height:28.15pt;width:92.45pt;mso-position-horizontal:left;mso-position-horizontal-relative:page;mso-position-vertical:bottom;mso-position-vertical-relative:page;mso-wrap-style:none;z-index:251661312;v-text-anchor:bottom;mso-width-relative:page;mso-height-relative:page;" filled="f" stroked="f" coordsize="21600,21600" o:gfxdata="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2tTBs0wAAAAQBAAAPAAAAAAAAAAEAIAAAACIAAABkcnMvZG93bnJl&#10;di54bWxQSwECFAAUAAAACACHTuJAnOUWyzsCAABzBAAADgAAAAAAAAABACAAAAAiAQAAZHJzL2Uy&#10;b0RvYy54bWxQSwUGAAAAAAYABgBZAQAAzwUAAAAA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7FE5C2B6">
                    <w:pPr>
                      <w:spacing w:after="0"/>
                      <w:rPr>
                        <w:rFonts w:ascii="Aptos" w:hAnsi="Aptos" w:eastAsia="Aptos" w:cs="Aptos"/>
                        <w:color w:val="008000"/>
                        <w:sz w:val="20"/>
                        <w:szCs w:val="20"/>
                      </w:rPr>
                    </w:pPr>
                    <w:r>
                      <w:rPr>
                        <w:rFonts w:ascii="Aptos" w:hAnsi="Aptos" w:eastAsia="Aptos" w:cs="Aptos"/>
                        <w:color w:val="008000"/>
                        <w:sz w:val="20"/>
                        <w:szCs w:val="20"/>
                      </w:rPr>
                      <w:t>M-KOPA General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2BA7F4">
    <w:pPr>
      <w:pStyle w:val="5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174115" cy="357505"/>
              <wp:effectExtent l="0" t="0" r="6985" b="0"/>
              <wp:wrapNone/>
              <wp:docPr id="2100749302" name="Text Box 2" descr="M-KOPA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411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43F5E9">
                          <w:pPr>
                            <w:spacing w:after="0"/>
                            <w:rPr>
                              <w:rFonts w:ascii="Aptos" w:hAnsi="Aptos" w:eastAsia="Aptos" w:cs="Aptos"/>
                              <w:color w:val="008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 w:eastAsia="Aptos" w:cs="Aptos"/>
                              <w:color w:val="008000"/>
                              <w:sz w:val="20"/>
                              <w:szCs w:val="20"/>
                            </w:rPr>
                            <w:t>M-KOPA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alt="M-KOPA General" type="#_x0000_t202" style="position:absolute;left:0pt;height:28.15pt;width:92.45pt;mso-position-horizontal:left;mso-position-horizontal-relative:page;mso-position-vertical:bottom;mso-position-vertical-relative:page;mso-wrap-style:none;z-index:251660288;v-text-anchor:bottom;mso-width-relative:page;mso-height-relative:page;" filled="f" stroked="f" coordsize="21600,21600" o:gfxdata="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trUwbNMAAAAEAQAADwAAAAAAAAABACAAAAAiAAAAZHJzL2Rvd25y&#10;ZXYueG1sUEsBAhQAFAAAAAgAh07iQLkA6rg8AgAAdAQAAA4AAAAAAAAAAQAgAAAAIgEAAGRycy9l&#10;Mm9Eb2MueG1sUEsFBgAAAAAGAAYAWQEAANAFAAAAAA==&#10;">
              <v:fill on="f" focussize="0,0"/>
              <v:stroke on="f"/>
              <v:imagedata o:title=""/>
              <o:lock v:ext="edit" aspectratio="f"/>
              <v:textbox inset="20pt,0mm,0mm,15pt" style="mso-fit-shape-to-text:t;">
                <w:txbxContent>
                  <w:p w14:paraId="1F43F5E9">
                    <w:pPr>
                      <w:spacing w:after="0"/>
                      <w:rPr>
                        <w:rFonts w:ascii="Aptos" w:hAnsi="Aptos" w:eastAsia="Aptos" w:cs="Aptos"/>
                        <w:color w:val="008000"/>
                        <w:sz w:val="20"/>
                        <w:szCs w:val="20"/>
                      </w:rPr>
                    </w:pPr>
                    <w:r>
                      <w:rPr>
                        <w:rFonts w:ascii="Aptos" w:hAnsi="Aptos" w:eastAsia="Aptos" w:cs="Aptos"/>
                        <w:color w:val="008000"/>
                        <w:sz w:val="20"/>
                        <w:szCs w:val="20"/>
                      </w:rPr>
                      <w:t>M-KOPA General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56EBBA"/>
    <w:multiLevelType w:val="multilevel"/>
    <w:tmpl w:val="9756EBBA"/>
    <w:lvl w:ilvl="0" w:tentative="0">
      <w:start w:val="1"/>
      <w:numFmt w:val="lowerLetter"/>
      <w:suff w:val="space"/>
      <w:lvlText w:val="%1."/>
      <w:lvlJc w:val="left"/>
      <w:pPr>
        <w:ind w:left="420"/>
      </w:pPr>
      <w:rPr>
        <w:rFonts w:hint="default"/>
        <w:b/>
        <w:bCs/>
        <w:sz w:val="24"/>
        <w:szCs w:val="24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 w:tentative="0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1">
    <w:nsid w:val="B5199485"/>
    <w:multiLevelType w:val="singleLevel"/>
    <w:tmpl w:val="B5199485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2">
    <w:nsid w:val="CC6AC62C"/>
    <w:multiLevelType w:val="singleLevel"/>
    <w:tmpl w:val="CC6AC62C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E62F9991"/>
    <w:multiLevelType w:val="singleLevel"/>
    <w:tmpl w:val="E62F9991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39B4D6D5"/>
    <w:multiLevelType w:val="singleLevel"/>
    <w:tmpl w:val="39B4D6D5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5">
    <w:nsid w:val="3FC0873B"/>
    <w:multiLevelType w:val="singleLevel"/>
    <w:tmpl w:val="3FC0873B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6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022BB"/>
    <w:rsid w:val="00026B01"/>
    <w:rsid w:val="000A70C2"/>
    <w:rsid w:val="0015487C"/>
    <w:rsid w:val="001976AA"/>
    <w:rsid w:val="001D2FC0"/>
    <w:rsid w:val="00226EF6"/>
    <w:rsid w:val="00283CE8"/>
    <w:rsid w:val="002908C7"/>
    <w:rsid w:val="00345B38"/>
    <w:rsid w:val="00387755"/>
    <w:rsid w:val="003E6CE8"/>
    <w:rsid w:val="004021D3"/>
    <w:rsid w:val="00413D88"/>
    <w:rsid w:val="00490DA7"/>
    <w:rsid w:val="00572A79"/>
    <w:rsid w:val="005F4418"/>
    <w:rsid w:val="006876CE"/>
    <w:rsid w:val="006E68B8"/>
    <w:rsid w:val="00715FAB"/>
    <w:rsid w:val="007747B0"/>
    <w:rsid w:val="007C07A6"/>
    <w:rsid w:val="008417EF"/>
    <w:rsid w:val="00923AF1"/>
    <w:rsid w:val="00950455"/>
    <w:rsid w:val="0096453C"/>
    <w:rsid w:val="009A591F"/>
    <w:rsid w:val="009C0F2B"/>
    <w:rsid w:val="009D3D84"/>
    <w:rsid w:val="00A7653E"/>
    <w:rsid w:val="00AE65A4"/>
    <w:rsid w:val="00B16135"/>
    <w:rsid w:val="00B92D85"/>
    <w:rsid w:val="00BB21A9"/>
    <w:rsid w:val="00CA42D1"/>
    <w:rsid w:val="00CE688D"/>
    <w:rsid w:val="00CE7415"/>
    <w:rsid w:val="00D11775"/>
    <w:rsid w:val="00D22C1A"/>
    <w:rsid w:val="00D712BC"/>
    <w:rsid w:val="00DA509F"/>
    <w:rsid w:val="00E064D8"/>
    <w:rsid w:val="00E15A33"/>
    <w:rsid w:val="00E3604F"/>
    <w:rsid w:val="00EB3BB4"/>
    <w:rsid w:val="00EF3699"/>
    <w:rsid w:val="00F064B3"/>
    <w:rsid w:val="15EC4F10"/>
    <w:rsid w:val="193B7791"/>
    <w:rsid w:val="2DFB3EB7"/>
    <w:rsid w:val="3B373C08"/>
    <w:rsid w:val="3DB7BD68"/>
    <w:rsid w:val="3E95031B"/>
    <w:rsid w:val="509A768F"/>
    <w:rsid w:val="5172FC44"/>
    <w:rsid w:val="577F9378"/>
    <w:rsid w:val="5DFACBAA"/>
    <w:rsid w:val="6C1734EF"/>
    <w:rsid w:val="71F78BBB"/>
    <w:rsid w:val="77B75295"/>
    <w:rsid w:val="79F22403"/>
    <w:rsid w:val="7AFF8482"/>
    <w:rsid w:val="7CE71118"/>
    <w:rsid w:val="C7E53554"/>
    <w:rsid w:val="DFDF29C8"/>
    <w:rsid w:val="F3EB8448"/>
    <w:rsid w:val="F7F13E7D"/>
    <w:rsid w:val="FBF8FD48"/>
    <w:rsid w:val="FDEE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autoSpaceDN w:val="0"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GB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Normal (Web)"/>
    <w:unhideWhenUsed/>
    <w:qFormat/>
    <w:uiPriority w:val="99"/>
    <w:pPr>
      <w:spacing w:beforeAutospacing="1" w:afterAutospacing="1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character" w:styleId="8">
    <w:name w:val="Strong"/>
    <w:basedOn w:val="3"/>
    <w:qFormat/>
    <w:uiPriority w:val="22"/>
    <w:rPr>
      <w:b/>
      <w:bCs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Heading 1 Char"/>
    <w:basedOn w:val="3"/>
    <w:link w:val="2"/>
    <w:qFormat/>
    <w:uiPriority w:val="0"/>
    <w:rPr>
      <w:rFonts w:ascii="Cambria" w:hAnsi="Cambria" w:eastAsia="Times New Roman" w:cs="Times New Roman"/>
      <w:b/>
      <w:bCs/>
      <w:color w:val="365F91"/>
      <w:sz w:val="28"/>
      <w:szCs w:val="28"/>
      <w:lang w:val="en-GB" w:eastAsia="en-GB"/>
    </w:rPr>
  </w:style>
  <w:style w:type="paragraph" w:styleId="11">
    <w:name w:val="No Spacing"/>
    <w:qFormat/>
    <w:uiPriority w:val="0"/>
    <w:pPr>
      <w:autoSpaceDN w:val="0"/>
    </w:pPr>
    <w:rPr>
      <w:rFonts w:ascii="Calibri" w:hAnsi="Calibri" w:eastAsia="Calibri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512</Words>
  <Characters>2925</Characters>
  <Lines>24</Lines>
  <Paragraphs>6</Paragraphs>
  <TotalTime>6</TotalTime>
  <ScaleCrop>false</ScaleCrop>
  <LinksUpToDate>false</LinksUpToDate>
  <CharactersWithSpaces>3431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2026-03-12T15:17:00Z</dcterms:created>
  <dc:creator>Florence Kimani</dc:creator>
  <cp:lastModifiedBy>hochieng</cp:lastModifiedBy>
  <dcterms:modified xsi:type="dcterms:W3CDTF">2026-03-30T07:19:37Z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A9CCE7EB6ECB4427A7CB8A914482FE5F</vt:lpwstr>
  </property>
  <property fmtid="{D5CDD505-2E9C-101B-9397-08002B2CF9AE}" pid="4" name="ClassificationContentMarkingFooterShapeIds">
    <vt:lpwstr>7d36e3f6,24915a52,3a671a1a</vt:lpwstr>
  </property>
  <property fmtid="{D5CDD505-2E9C-101B-9397-08002B2CF9AE}" pid="5" name="ClassificationContentMarkingFooterFontProps">
    <vt:lpwstr>#008000,10,Aptos</vt:lpwstr>
  </property>
  <property fmtid="{D5CDD505-2E9C-101B-9397-08002B2CF9AE}" pid="6" name="ClassificationContentMarkingFooterText">
    <vt:lpwstr>M-KOPA General</vt:lpwstr>
  </property>
</Properties>
</file>