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1308100" cy="692150"/>
            <wp:effectExtent b="0" l="0" r="0" t="0"/>
            <wp:docPr descr="RU LOGO PNG" id="1" name="image1.png"/>
            <a:graphic>
              <a:graphicData uri="http://schemas.openxmlformats.org/drawingml/2006/picture">
                <pic:pic>
                  <pic:nvPicPr>
                    <pic:cNvPr descr="RU LOGO PNG" id="0" name="image1.png"/>
                    <pic:cNvPicPr preferRelativeResize="0"/>
                  </pic:nvPicPr>
                  <pic:blipFill>
                    <a:blip r:embed="rId6"/>
                    <a:srcRect b="0" l="0" r="0" t="0"/>
                    <a:stretch>
                      <a:fillRect/>
                    </a:stretch>
                  </pic:blipFill>
                  <pic:spPr>
                    <a:xfrm>
                      <a:off x="0" y="0"/>
                      <a:ext cx="1308100" cy="6921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keepNext w:val="1"/>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RIARA SCHOOL OF INTERNATIONAL RELATIONS &amp; DIPLOMACY</w:t>
      </w:r>
    </w:p>
    <w:p w:rsidR="00000000" w:rsidDel="00000000" w:rsidP="00000000" w:rsidRDefault="00000000" w:rsidRPr="00000000" w14:paraId="00000004">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NURTURING INNOVATORS</w:t>
      </w: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SEPTEMBER –DECEMBER 2021 TRIMESTER </w:t>
      </w:r>
    </w:p>
    <w:p w:rsidR="00000000" w:rsidDel="00000000" w:rsidP="00000000" w:rsidRDefault="00000000" w:rsidRPr="00000000" w14:paraId="00000006">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EXAMINATIONS FOR DIPLOMA OF ARTS IN INTERNATIONAL RELATIONS &amp; DIPLOMACY</w:t>
      </w:r>
    </w:p>
    <w:p w:rsidR="00000000" w:rsidDel="00000000" w:rsidP="00000000" w:rsidRDefault="00000000" w:rsidRPr="00000000" w14:paraId="00000007">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DAY PROGRAMME</w:t>
      </w:r>
    </w:p>
    <w:p w:rsidR="00000000" w:rsidDel="00000000" w:rsidP="00000000" w:rsidRDefault="00000000" w:rsidRPr="00000000" w14:paraId="00000008">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 CODE: RIR 208 </w:t>
      </w:r>
    </w:p>
    <w:p w:rsidR="00000000" w:rsidDel="00000000" w:rsidP="00000000" w:rsidRDefault="00000000" w:rsidRPr="00000000" w14:paraId="00000009">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UNIT TITLE: INTERNATIONAL HUMANITARIAN LAW</w:t>
      </w:r>
    </w:p>
    <w:p w:rsidR="00000000" w:rsidDel="00000000" w:rsidP="00000000" w:rsidRDefault="00000000" w:rsidRPr="00000000" w14:paraId="0000000A">
      <w:pPr>
        <w:spacing w:after="0" w:lineRule="auto"/>
        <w:jc w:val="both"/>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DATE: 2</w:t>
      </w:r>
      <w:r w:rsidDel="00000000" w:rsidR="00000000" w:rsidRPr="00000000">
        <w:rPr>
          <w:rFonts w:ascii="Times New Roman" w:cs="Times New Roman" w:eastAsia="Times New Roman" w:hAnsi="Times New Roman"/>
          <w:b w:val="1"/>
          <w:sz w:val="24"/>
          <w:szCs w:val="24"/>
          <w:vertAlign w:val="superscript"/>
          <w:rtl w:val="0"/>
        </w:rPr>
        <w:t xml:space="preserve">ND</w:t>
      </w:r>
      <w:r w:rsidDel="00000000" w:rsidR="00000000" w:rsidRPr="00000000">
        <w:rPr>
          <w:rFonts w:ascii="Times New Roman" w:cs="Times New Roman" w:eastAsia="Times New Roman" w:hAnsi="Times New Roman"/>
          <w:b w:val="1"/>
          <w:sz w:val="24"/>
          <w:szCs w:val="24"/>
          <w:rtl w:val="0"/>
        </w:rPr>
        <w:t xml:space="preserve"> DECEMBER 2021</w:t>
        <w:tab/>
        <w:tab/>
        <w:tab/>
        <w:tab/>
        <w:tab/>
        <w:tab/>
        <w:t xml:space="preserve">     TIME: 2 HOURS</w:t>
      </w:r>
      <w:r w:rsidDel="00000000" w:rsidR="00000000" w:rsidRPr="00000000">
        <w:rPr>
          <w:rtl w:val="0"/>
        </w:rPr>
      </w:r>
    </w:p>
    <w:p w:rsidR="00000000" w:rsidDel="00000000" w:rsidP="00000000" w:rsidRDefault="00000000" w:rsidRPr="00000000" w14:paraId="0000000B">
      <w:pPr>
        <w:spacing w:after="0"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C">
      <w:pPr>
        <w:spacing w:after="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GENERAL INSTRUCTIONS: </w:t>
      </w:r>
      <w:r w:rsidDel="00000000" w:rsidR="00000000" w:rsidRPr="00000000">
        <w:rPr>
          <w:rtl w:val="0"/>
        </w:rPr>
      </w:r>
    </w:p>
    <w:p w:rsidR="00000000" w:rsidDel="00000000" w:rsidP="00000000" w:rsidRDefault="00000000" w:rsidRPr="00000000" w14:paraId="0000000D">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are NOT permitted to write on the examination paper during reading time. </w:t>
      </w:r>
    </w:p>
    <w:p w:rsidR="00000000" w:rsidDel="00000000" w:rsidP="00000000" w:rsidRDefault="00000000" w:rsidRPr="00000000" w14:paraId="0000000E">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closed book examination. Text book/Reference books/notes are not permitted. </w:t>
      </w:r>
    </w:p>
    <w:p w:rsidR="00000000" w:rsidDel="00000000" w:rsidP="00000000" w:rsidRDefault="00000000" w:rsidRPr="00000000" w14:paraId="0000000F">
      <w:pPr>
        <w:spacing w:after="0"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SPECIAL INSTRUCTIONS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11">
      <w:pPr>
        <w:spacing w:after="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Write your REGISTRATION NO. Clearly on the answer booklet(s). </w:t>
      </w:r>
    </w:p>
    <w:p w:rsidR="00000000" w:rsidDel="00000000" w:rsidP="00000000" w:rsidRDefault="00000000" w:rsidRPr="00000000" w14:paraId="00000012">
      <w:pPr>
        <w:spacing w:after="0" w:lineRule="auto"/>
        <w:ind w:left="270" w:hanging="2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Answer Question One and ANY other TWO questions.</w:t>
      </w:r>
    </w:p>
    <w:p w:rsidR="00000000" w:rsidDel="00000000" w:rsidP="00000000" w:rsidRDefault="00000000" w:rsidRPr="00000000" w14:paraId="00000013">
      <w:pPr>
        <w:spacing w:after="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Questions in all sections should be answered in answer booklet(s). </w:t>
      </w:r>
    </w:p>
    <w:p w:rsidR="00000000" w:rsidDel="00000000" w:rsidP="00000000" w:rsidRDefault="00000000" w:rsidRPr="00000000" w14:paraId="00000014">
      <w:pPr>
        <w:spacing w:after="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Marks allocated to each question are shown at the end of the question. </w:t>
      </w:r>
    </w:p>
    <w:p w:rsidR="00000000" w:rsidDel="00000000" w:rsidP="00000000" w:rsidRDefault="00000000" w:rsidRPr="00000000" w14:paraId="00000015">
      <w:pPr>
        <w:spacing w:after="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PLEASE start the answer to EACH question on a NEW PAGE. </w:t>
      </w:r>
    </w:p>
    <w:p w:rsidR="00000000" w:rsidDel="00000000" w:rsidP="00000000" w:rsidRDefault="00000000" w:rsidRPr="00000000" w14:paraId="00000016">
      <w:pPr>
        <w:spacing w:after="228" w:lineRule="auto"/>
        <w:ind w:left="270" w:hanging="2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For the questions, write the number of the question on the answer booklet(s) in the order you answered them. </w:t>
      </w:r>
    </w:p>
    <w:p w:rsidR="00000000" w:rsidDel="00000000" w:rsidP="00000000" w:rsidRDefault="00000000" w:rsidRPr="00000000" w14:paraId="00000017">
      <w:pPr>
        <w:spacing w:after="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Write your answers in paragraph form unless stated otherwise. </w:t>
      </w:r>
    </w:p>
    <w:p w:rsidR="00000000" w:rsidDel="00000000" w:rsidP="00000000" w:rsidRDefault="00000000" w:rsidRPr="00000000" w14:paraId="00000018">
      <w:pPr>
        <w:spacing w:after="0" w:lineRule="auto"/>
        <w:ind w:left="180"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Keep your phone(s) SWITCHED OFF at the front of the examination room. </w:t>
      </w:r>
    </w:p>
    <w:p w:rsidR="00000000" w:rsidDel="00000000" w:rsidP="00000000" w:rsidRDefault="00000000" w:rsidRPr="00000000" w14:paraId="00000019">
      <w:pPr>
        <w:spacing w:after="0" w:lineRule="auto"/>
        <w:ind w:left="180" w:hanging="1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11" w:lineRule="auto"/>
        <w:ind w:left="180"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Keep ALL bags and caps at the front of the examination room and do not refer to any unauthorized material before or during the course of the examination. </w:t>
      </w:r>
    </w:p>
    <w:p w:rsidR="00000000" w:rsidDel="00000000" w:rsidP="00000000" w:rsidRDefault="00000000" w:rsidRPr="00000000" w14:paraId="0000001B">
      <w:pPr>
        <w:spacing w:after="0" w:lineRule="auto"/>
        <w:ind w:left="270" w:hanging="2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You are only allowed to leave the examination room 30 minutes to the end of the Examination.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A: COMPULSORY (30 MARKS)</w:t>
      </w:r>
    </w:p>
    <w:p w:rsidR="00000000" w:rsidDel="00000000" w:rsidP="00000000" w:rsidRDefault="00000000" w:rsidRPr="00000000" w14:paraId="0000001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ONE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International Humanitarian Law distinguishes lawful combatants from unlawful combatants. Discuss any three unlawful combatants and how the rules of international humanitarian law relate to each one of them.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Marks)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an advisor to the Director General of the peace keeping operation in Somalia. During the war, your boss suspects that certain civilians are also aiding and supporting the rebel forces. She is so angry with those civilians and therefore she requests you to write for her a detailed opinion explaining the circumstances in which a civilian can be deemed to be directly participating in hostilities as well as the consequences (if any) for directly participating in hostilities. </w:t>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Marks)</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B: ANSWER ANY TWO QUESTIONS (40 MARKS)</w:t>
      </w:r>
    </w:p>
    <w:p w:rsidR="00000000" w:rsidDel="00000000" w:rsidP="00000000" w:rsidRDefault="00000000" w:rsidRPr="00000000" w14:paraId="00000024">
      <w:pPr>
        <w:jc w:val="center"/>
        <w:rPr>
          <w:rFonts w:ascii="Times New Roman" w:cs="Times New Roman" w:eastAsia="Times New Roman" w:hAnsi="Times New Roman"/>
          <w:b w:val="1"/>
          <w:sz w:val="24"/>
          <w:szCs w:val="24"/>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TWO</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 number of provocations and military clashes at the border, States A and B engage in a fully-fledged armed conflict. The troops of State A are advancing in military formation towards the capital of State B through a fairly large desert area. Before sending in the troops, the President of State A declares that their army is invincible and they are finally going to teach their opponents a good lesson. Outnumbered and frightened by these declarations, the commander of the troops of State B is considering dropping a nuclear bomb on the approaching enemy troops. He is also contemplating using biological and chemical weapons. As his adviser you have to answer these two questions: Can nuclear weapons, biological weapons and chemical weapons be used at all in an armed conflict? How would you qualify their use in this case? </w:t>
        <w:tab/>
      </w:r>
      <w:r w:rsidDel="00000000" w:rsidR="00000000" w:rsidRPr="00000000">
        <w:rPr>
          <w:rFonts w:ascii="Times New Roman" w:cs="Times New Roman" w:eastAsia="Times New Roman" w:hAnsi="Times New Roman"/>
          <w:b w:val="1"/>
          <w:sz w:val="24"/>
          <w:szCs w:val="24"/>
          <w:rtl w:val="0"/>
        </w:rPr>
        <w:t xml:space="preserve">(20 Marks)</w:t>
      </w: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THREE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company of soldiers is engaged in a battle with rebels who are scattered around in a neighbourhood and positioned in several high-rise buildings. The soldiers are clearly outnumbered, and the commander decides to call in air support. Since he does not know exactly from which buildings his troops are being fired at, he orders them to withdraw and asks for an air attack with the objective of tearing down all buildings which are over two storeys high. When asked by the central command about the presence of civilians in the neighbourhood, he claims that all civilians have already abandoned the area. Discuss the legal basis of this request. </w:t>
      </w:r>
    </w:p>
    <w:p w:rsidR="00000000" w:rsidDel="00000000" w:rsidP="00000000" w:rsidRDefault="00000000" w:rsidRPr="00000000" w14:paraId="00000029">
      <w:pPr>
        <w:ind w:left="720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 Marks)</w:t>
      </w: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 FOUR</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Zamunda armed forces capture a high level commander of the military wing of Daesh, an extremist militant group that controls some parts of the territory of Zamunda. Zamunda brings this individual to trial before their military tribunal on charges of violating international humanitarian law by planning and carrying out a number of indiscriminate attacks against civilian population centers in the Zamunda capital (Zamui), and in other places. For our purposes the state of Zamunda is a member to all main IHL treaties and also to the Statute of the International Criminal Court (ICC). The commander asserts in his defense that he is a Prisoner of war (POW) and cannot be tried for this offense. Discuss all the international humanitarian issues arising from the attacks against the civilian population and thereafter discuss the scope of the commander’s defence as prisoner of war; whether or not he is immuned from prosecution. </w:t>
      </w:r>
    </w:p>
    <w:p w:rsidR="00000000" w:rsidDel="00000000" w:rsidP="00000000" w:rsidRDefault="00000000" w:rsidRPr="00000000" w14:paraId="0000002E">
      <w:pPr>
        <w:ind w:left="720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 Marks)</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