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A7A5AF" w14:textId="77777777" w:rsidR="00B37168" w:rsidRDefault="00B37168" w:rsidP="00FE2FFF">
      <w:pPr>
        <w:jc w:val="center"/>
      </w:pPr>
      <w:r w:rsidRPr="00B37168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9834964" wp14:editId="58918276">
            <wp:extent cx="1200150" cy="685800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BD92E" w14:textId="77777777" w:rsidR="00B37168" w:rsidRPr="00B37168" w:rsidRDefault="00B37168" w:rsidP="00FE2FFF">
      <w:pPr>
        <w:keepNext/>
        <w:spacing w:after="0" w:line="276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B3716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Riara</w:t>
      </w:r>
      <w:proofErr w:type="spellEnd"/>
      <w:r w:rsidRPr="00B37168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School of International Relations &amp; Diplomacy</w:t>
      </w:r>
    </w:p>
    <w:p w14:paraId="431792CD" w14:textId="77777777" w:rsidR="00B37168" w:rsidRPr="00B37168" w:rsidRDefault="00B37168" w:rsidP="00FE2FF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B3716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  <w:lang w:val="en-US"/>
        </w:rPr>
        <w:t>Nurturing innovators</w:t>
      </w:r>
    </w:p>
    <w:p w14:paraId="7A679B2F" w14:textId="09E2B048" w:rsidR="00B37168" w:rsidRPr="00B37168" w:rsidRDefault="0011265C" w:rsidP="00FE2FF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SEPTEMBER TO DECEMBER </w:t>
      </w:r>
      <w:r w:rsidR="0028431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2023 </w:t>
      </w:r>
      <w:r w:rsidR="00284317"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TRIMESTER</w:t>
      </w:r>
    </w:p>
    <w:p w14:paraId="73B95CAC" w14:textId="77777777" w:rsidR="00B37168" w:rsidRPr="00B37168" w:rsidRDefault="00B37168" w:rsidP="00FE2FF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DIPLOMA</w:t>
      </w: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IN INTERNATIONAL RELATIONS &amp; DIPLOMACY</w:t>
      </w:r>
    </w:p>
    <w:p w14:paraId="29252367" w14:textId="77777777" w:rsidR="00B37168" w:rsidRPr="00B37168" w:rsidRDefault="00B37168" w:rsidP="00FE2FF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DAY PROGRAMME</w:t>
      </w:r>
    </w:p>
    <w:p w14:paraId="10CBF612" w14:textId="77777777" w:rsidR="00B37168" w:rsidRPr="00B37168" w:rsidRDefault="00B37168" w:rsidP="00FE2FFF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  <w:r w:rsidRPr="00B37168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RIR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062</w:t>
      </w: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FOUNDATIONS OF FOREIGN POLICY</w:t>
      </w:r>
    </w:p>
    <w:p w14:paraId="5C235474" w14:textId="77777777" w:rsidR="00FE2FFF" w:rsidRDefault="00FE2FFF" w:rsidP="00FE2FF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</w:pPr>
    </w:p>
    <w:p w14:paraId="7BABC73C" w14:textId="18302FA8" w:rsidR="00B37168" w:rsidRPr="00B37168" w:rsidRDefault="00B37168" w:rsidP="00FE2FFF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val="en-US"/>
        </w:rPr>
      </w:pP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DATE: </w:t>
      </w:r>
      <w:r w:rsidR="00FE2F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28</w:t>
      </w:r>
      <w:r w:rsidR="00FE2F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val="en-US"/>
        </w:rPr>
        <w:t xml:space="preserve">TH </w:t>
      </w:r>
      <w:r w:rsidR="0011265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DECEMBER 2023</w:t>
      </w: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ab/>
      </w:r>
      <w:r w:rsidR="00175FE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   </w:t>
      </w:r>
      <w:r w:rsidRPr="00B371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TIME: 2 HOURS</w:t>
      </w:r>
    </w:p>
    <w:p w14:paraId="2F0F360E" w14:textId="77777777" w:rsidR="00FE2FFF" w:rsidRPr="00FE2FFF" w:rsidRDefault="00FE2FFF" w:rsidP="00FE2FFF">
      <w:pPr>
        <w:spacing w:before="100" w:beforeAutospacing="1" w:after="200" w:line="273" w:lineRule="auto"/>
        <w:rPr>
          <w:rFonts w:ascii="Times New Roman" w:eastAsia="Calibri" w:hAnsi="Times New Roman" w:cs="Times New Roman"/>
          <w:u w:val="single"/>
        </w:rPr>
      </w:pPr>
      <w:r w:rsidRPr="00FE2FFF">
        <w:rPr>
          <w:rFonts w:ascii="Times New Roman" w:eastAsia="Calibri" w:hAnsi="Times New Roman" w:cs="Times New Roman"/>
          <w:b/>
          <w:bCs/>
          <w:u w:val="single"/>
        </w:rPr>
        <w:t>GENERAL INSTRUCTIONS:</w:t>
      </w:r>
    </w:p>
    <w:p w14:paraId="759993C5" w14:textId="77777777" w:rsidR="00FE2FFF" w:rsidRPr="00FE2FFF" w:rsidRDefault="00FE2FFF" w:rsidP="00FE2FFF">
      <w:pPr>
        <w:widowControl w:val="0"/>
        <w:numPr>
          <w:ilvl w:val="0"/>
          <w:numId w:val="11"/>
        </w:numPr>
        <w:spacing w:before="100" w:beforeAutospacing="1" w:after="0" w:line="360" w:lineRule="auto"/>
        <w:rPr>
          <w:rFonts w:ascii="Times New Roman" w:eastAsia="Calibri" w:hAnsi="Times New Roman" w:cs="Times New Roman"/>
        </w:rPr>
      </w:pPr>
      <w:r w:rsidRPr="00FE2FFF">
        <w:rPr>
          <w:rFonts w:ascii="Times New Roman" w:eastAsia="Calibri" w:hAnsi="Times New Roman" w:cs="Times New Roman"/>
        </w:rPr>
        <w:t xml:space="preserve">Students are </w:t>
      </w:r>
      <w:r w:rsidRPr="00FE2FFF">
        <w:rPr>
          <w:rFonts w:ascii="Times New Roman" w:eastAsia="Calibri" w:hAnsi="Times New Roman" w:cs="Times New Roman"/>
          <w:b/>
        </w:rPr>
        <w:t>NOT</w:t>
      </w:r>
      <w:r w:rsidRPr="00FE2FFF">
        <w:rPr>
          <w:rFonts w:ascii="Times New Roman" w:eastAsia="Calibri" w:hAnsi="Times New Roman" w:cs="Times New Roman"/>
        </w:rPr>
        <w:t xml:space="preserve"> permitted to write on the examination paper during reading time.</w:t>
      </w:r>
    </w:p>
    <w:p w14:paraId="1FC6E0DB" w14:textId="77777777" w:rsidR="00FE2FFF" w:rsidRPr="00FE2FFF" w:rsidRDefault="00FE2FFF" w:rsidP="00FE2FFF">
      <w:pPr>
        <w:widowControl w:val="0"/>
        <w:numPr>
          <w:ilvl w:val="0"/>
          <w:numId w:val="11"/>
        </w:numPr>
        <w:spacing w:before="100" w:beforeAutospacing="1" w:after="0" w:line="360" w:lineRule="auto"/>
        <w:rPr>
          <w:rFonts w:ascii="Times New Roman" w:eastAsia="Calibri" w:hAnsi="Times New Roman" w:cs="Times New Roman"/>
        </w:rPr>
      </w:pPr>
      <w:r w:rsidRPr="00FE2FFF">
        <w:rPr>
          <w:rFonts w:ascii="Times New Roman" w:eastAsia="Calibri" w:hAnsi="Times New Roman" w:cs="Times New Roman"/>
        </w:rPr>
        <w:t>This is a closed book examination. Text book/Reference books/notes are not permitted.</w:t>
      </w:r>
    </w:p>
    <w:p w14:paraId="2BAD07CD" w14:textId="77777777" w:rsidR="00FE2FFF" w:rsidRPr="00FE2FFF" w:rsidRDefault="00FE2FFF" w:rsidP="00FE2FFF">
      <w:pPr>
        <w:autoSpaceDE w:val="0"/>
        <w:autoSpaceDN w:val="0"/>
        <w:adjustRightInd w:val="0"/>
        <w:spacing w:before="100" w:beforeAutospacing="1" w:after="200" w:line="360" w:lineRule="auto"/>
        <w:jc w:val="both"/>
        <w:rPr>
          <w:rFonts w:ascii="Garamond" w:eastAsia="Calibri" w:hAnsi="Garamond" w:cs="Times New Roman"/>
          <w:sz w:val="24"/>
          <w:szCs w:val="24"/>
        </w:rPr>
      </w:pPr>
      <w:r w:rsidRPr="00FE2FFF">
        <w:rPr>
          <w:rFonts w:ascii="Garamond" w:eastAsia="Calibri" w:hAnsi="Garamond" w:cs="Times New Roman"/>
          <w:b/>
          <w:bCs/>
          <w:sz w:val="24"/>
          <w:szCs w:val="24"/>
          <w:u w:val="single"/>
        </w:rPr>
        <w:t>SPECIAL INSTRUCTIONS</w:t>
      </w:r>
      <w:r w:rsidRPr="00FE2FFF">
        <w:rPr>
          <w:rFonts w:ascii="Garamond" w:eastAsia="Calibri" w:hAnsi="Garamond" w:cs="Times New Roman"/>
          <w:b/>
          <w:bCs/>
          <w:sz w:val="24"/>
          <w:szCs w:val="24"/>
        </w:rPr>
        <w:t xml:space="preserve"> </w:t>
      </w:r>
    </w:p>
    <w:p w14:paraId="28111FF0" w14:textId="77777777" w:rsidR="00FE2FFF" w:rsidRPr="00FE2FFF" w:rsidRDefault="00FE2FFF" w:rsidP="00FE2FF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FE2FFF">
        <w:rPr>
          <w:rFonts w:ascii="Garamond" w:eastAsia="Calibri" w:hAnsi="Garamond" w:cs="Times New Roman"/>
          <w:bCs/>
          <w:sz w:val="24"/>
          <w:szCs w:val="24"/>
        </w:rPr>
        <w:t xml:space="preserve">Write </w:t>
      </w:r>
      <w:proofErr w:type="gramStart"/>
      <w:r w:rsidRPr="00FE2FFF">
        <w:rPr>
          <w:rFonts w:ascii="Garamond" w:eastAsia="Calibri" w:hAnsi="Garamond" w:cs="Times New Roman"/>
          <w:bCs/>
          <w:sz w:val="24"/>
          <w:szCs w:val="24"/>
        </w:rPr>
        <w:t>your</w:t>
      </w:r>
      <w:proofErr w:type="gramEnd"/>
      <w:r w:rsidRPr="00FE2FFF">
        <w:rPr>
          <w:rFonts w:ascii="Garamond" w:eastAsia="Calibri" w:hAnsi="Garamond" w:cs="Times New Roman"/>
          <w:bCs/>
          <w:sz w:val="24"/>
          <w:szCs w:val="24"/>
        </w:rPr>
        <w:t xml:space="preserve"> REGISTRATION NO. Clearly on the answer booklet(s). </w:t>
      </w:r>
    </w:p>
    <w:p w14:paraId="3402F336" w14:textId="77777777" w:rsidR="00FE2FFF" w:rsidRPr="00FE2FFF" w:rsidRDefault="00FE2FFF" w:rsidP="00FE2FFF">
      <w:pPr>
        <w:widowControl w:val="0"/>
        <w:numPr>
          <w:ilvl w:val="0"/>
          <w:numId w:val="12"/>
        </w:numPr>
        <w:spacing w:before="100" w:beforeAutospacing="1" w:after="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</w:rPr>
      </w:pPr>
      <w:r w:rsidRPr="00FE2FFF">
        <w:rPr>
          <w:rFonts w:ascii="Garamond" w:eastAsia="Calibri" w:hAnsi="Garamond" w:cs="Times New Roman"/>
          <w:sz w:val="24"/>
          <w:szCs w:val="24"/>
        </w:rPr>
        <w:t>Answer Question One and ANY other TWO questions.</w:t>
      </w:r>
    </w:p>
    <w:p w14:paraId="70391ADB" w14:textId="77777777" w:rsidR="00FE2FFF" w:rsidRPr="00FE2FFF" w:rsidRDefault="00FE2FFF" w:rsidP="00FE2FF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00" w:beforeAutospacing="1" w:after="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FE2FFF">
        <w:rPr>
          <w:rFonts w:ascii="Garamond" w:eastAsia="Calibri" w:hAnsi="Garamond" w:cs="Times New Roman"/>
          <w:bCs/>
          <w:sz w:val="24"/>
          <w:szCs w:val="24"/>
        </w:rPr>
        <w:t xml:space="preserve">Questions in all sections should be answered in answer booklet(s) </w:t>
      </w:r>
    </w:p>
    <w:p w14:paraId="59C84542" w14:textId="77777777" w:rsidR="00FE2FFF" w:rsidRPr="00FE2FFF" w:rsidRDefault="00FE2FFF" w:rsidP="00FE2FFF">
      <w:pPr>
        <w:widowControl w:val="0"/>
        <w:numPr>
          <w:ilvl w:val="0"/>
          <w:numId w:val="12"/>
        </w:numPr>
        <w:spacing w:before="100" w:beforeAutospacing="1"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FE2FFF">
        <w:rPr>
          <w:rFonts w:ascii="Garamond" w:eastAsia="Calibri" w:hAnsi="Garamond" w:cs="Times New Roman"/>
          <w:bCs/>
          <w:sz w:val="24"/>
          <w:szCs w:val="24"/>
        </w:rPr>
        <w:t>PLEASE start the answer to EACH question on a NEW PAGE</w:t>
      </w:r>
      <w:r w:rsidRPr="00FE2FFF">
        <w:rPr>
          <w:rFonts w:ascii="Garamond" w:eastAsia="Arial" w:hAnsi="Garamond" w:cs="Times New Roman"/>
          <w:sz w:val="24"/>
          <w:szCs w:val="24"/>
        </w:rPr>
        <w:t>.</w:t>
      </w:r>
    </w:p>
    <w:p w14:paraId="7315DEFF" w14:textId="77777777" w:rsidR="00FE2FFF" w:rsidRPr="00FE2FFF" w:rsidRDefault="00FE2FFF" w:rsidP="00FE2FF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FE2FFF">
        <w:rPr>
          <w:rFonts w:ascii="Garamond" w:eastAsia="Calibri" w:hAnsi="Garamond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2918DDAA" w14:textId="77777777" w:rsidR="00FE2FFF" w:rsidRPr="00FE2FFF" w:rsidRDefault="00FE2FFF" w:rsidP="00FE2FFF">
      <w:pPr>
        <w:widowControl w:val="0"/>
        <w:numPr>
          <w:ilvl w:val="0"/>
          <w:numId w:val="12"/>
        </w:numPr>
        <w:spacing w:before="100" w:beforeAutospacing="1"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FE2FFF">
        <w:rPr>
          <w:rFonts w:ascii="Garamond" w:eastAsia="Arial" w:hAnsi="Garamond" w:cs="Times New Roman"/>
          <w:sz w:val="24"/>
          <w:szCs w:val="24"/>
        </w:rPr>
        <w:t>Write on both sides of each leaf and indicate number of each question at the top of each page.</w:t>
      </w:r>
    </w:p>
    <w:p w14:paraId="39FC9481" w14:textId="77777777" w:rsidR="00FE2FFF" w:rsidRPr="00FE2FFF" w:rsidRDefault="00FE2FFF" w:rsidP="00FE2FF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FE2FFF">
        <w:rPr>
          <w:rFonts w:ascii="Garamond" w:eastAsia="Calibri" w:hAnsi="Garamond" w:cs="Times New Roman"/>
          <w:bCs/>
          <w:sz w:val="24"/>
          <w:szCs w:val="24"/>
        </w:rPr>
        <w:t xml:space="preserve">Write the answers in a paragraph form unless stated otherwise. </w:t>
      </w:r>
    </w:p>
    <w:p w14:paraId="29D9F939" w14:textId="77777777" w:rsidR="00FE2FFF" w:rsidRPr="00FE2FFF" w:rsidRDefault="00FE2FFF" w:rsidP="00FE2FFF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</w:rPr>
      </w:pPr>
      <w:r w:rsidRPr="00FE2FFF">
        <w:rPr>
          <w:rFonts w:ascii="Garamond" w:eastAsia="Calibri" w:hAnsi="Garamond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2A3AC9D0" w14:textId="77777777" w:rsidR="00FE2FFF" w:rsidRPr="00FE2FFF" w:rsidRDefault="00FE2FFF" w:rsidP="00FE2FFF">
      <w:pPr>
        <w:widowControl w:val="0"/>
        <w:numPr>
          <w:ilvl w:val="0"/>
          <w:numId w:val="12"/>
        </w:numPr>
        <w:spacing w:before="100" w:beforeAutospacing="1"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FE2FFF">
        <w:rPr>
          <w:rFonts w:ascii="Garamond" w:eastAsia="Arial" w:hAnsi="Garamond" w:cs="Times New Roman"/>
          <w:sz w:val="24"/>
          <w:szCs w:val="24"/>
        </w:rPr>
        <w:t>All rough work must be done on the answer booklet and crossed through!</w:t>
      </w:r>
    </w:p>
    <w:p w14:paraId="2C5CFCB1" w14:textId="77777777" w:rsidR="00FE2FFF" w:rsidRPr="00FE2FFF" w:rsidRDefault="00FE2FFF" w:rsidP="00FE2FFF">
      <w:pPr>
        <w:widowControl w:val="0"/>
        <w:numPr>
          <w:ilvl w:val="0"/>
          <w:numId w:val="12"/>
        </w:numPr>
        <w:spacing w:before="100" w:beforeAutospacing="1" w:after="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FE2FFF">
        <w:rPr>
          <w:rFonts w:ascii="Garamond" w:eastAsia="Arial" w:hAnsi="Garamond" w:cs="Times New Roman"/>
          <w:sz w:val="24"/>
          <w:szCs w:val="24"/>
        </w:rPr>
        <w:t>Use supplementary pages only when you have exhausted those in this book</w:t>
      </w:r>
    </w:p>
    <w:p w14:paraId="0656DAC3" w14:textId="77777777" w:rsidR="00FE2FFF" w:rsidRPr="00FE2FFF" w:rsidRDefault="00FE2FFF" w:rsidP="00FE2FFF">
      <w:pPr>
        <w:widowControl w:val="0"/>
        <w:numPr>
          <w:ilvl w:val="0"/>
          <w:numId w:val="12"/>
        </w:numPr>
        <w:spacing w:before="100" w:beforeAutospacing="1" w:after="0" w:line="480" w:lineRule="auto"/>
        <w:contextualSpacing/>
        <w:rPr>
          <w:rFonts w:ascii="Arial" w:eastAsia="Arial" w:hAnsi="Arial" w:cs="Arial"/>
        </w:rPr>
      </w:pPr>
      <w:r w:rsidRPr="00FE2FFF">
        <w:rPr>
          <w:rFonts w:ascii="Garamond" w:eastAsia="Arial" w:hAnsi="Garamond" w:cs="Times New Roman"/>
          <w:sz w:val="24"/>
          <w:szCs w:val="24"/>
        </w:rPr>
        <w:t>. Fasten the supplementary pages to the inside back cover of this booklet.</w:t>
      </w:r>
    </w:p>
    <w:p w14:paraId="1E3247BF" w14:textId="77777777" w:rsidR="0011265C" w:rsidRDefault="0011265C" w:rsidP="00175FEC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US"/>
        </w:rPr>
      </w:pPr>
    </w:p>
    <w:p w14:paraId="09F7346B" w14:textId="77777777" w:rsidR="00B37168" w:rsidRPr="00FE2FFF" w:rsidRDefault="00B37168" w:rsidP="00FE2FFF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</w:pPr>
      <w:r w:rsidRPr="00FE2FFF">
        <w:rPr>
          <w:rFonts w:ascii="Times New Roman" w:eastAsia="Calibri" w:hAnsi="Times New Roman" w:cs="Times New Roman"/>
          <w:b/>
          <w:bCs/>
          <w:sz w:val="24"/>
          <w:szCs w:val="24"/>
          <w:lang w:val="en-US"/>
        </w:rPr>
        <w:lastRenderedPageBreak/>
        <w:t>SECTION A: (COMPULSORY 30 MARKS)</w:t>
      </w:r>
    </w:p>
    <w:p w14:paraId="6BA2B207" w14:textId="77777777" w:rsidR="000E07F3" w:rsidRPr="00175FEC" w:rsidRDefault="00175FEC" w:rsidP="00FE2F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5FEC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5B94A97B" w14:textId="0EFAE075" w:rsidR="00175FEC" w:rsidRPr="00175FEC" w:rsidRDefault="000E07F3" w:rsidP="00FE2FFF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FEC">
        <w:rPr>
          <w:rFonts w:ascii="Times New Roman" w:hAnsi="Times New Roman" w:cs="Times New Roman"/>
          <w:sz w:val="24"/>
          <w:szCs w:val="24"/>
        </w:rPr>
        <w:t xml:space="preserve">Describe </w:t>
      </w:r>
      <w:r w:rsidR="00FE2FFF" w:rsidRPr="00175FEC">
        <w:rPr>
          <w:rFonts w:ascii="Times New Roman" w:hAnsi="Times New Roman" w:cs="Times New Roman"/>
          <w:b/>
          <w:sz w:val="24"/>
          <w:szCs w:val="24"/>
        </w:rPr>
        <w:t>FIVE</w:t>
      </w:r>
      <w:r w:rsidRPr="00175FEC">
        <w:rPr>
          <w:rFonts w:ascii="Times New Roman" w:hAnsi="Times New Roman" w:cs="Times New Roman"/>
          <w:sz w:val="24"/>
          <w:szCs w:val="24"/>
        </w:rPr>
        <w:t xml:space="preserve"> pillars of Kenya’s Foreign P</w:t>
      </w:r>
      <w:r w:rsidR="00672F75" w:rsidRPr="00175FEC">
        <w:rPr>
          <w:rFonts w:ascii="Times New Roman" w:hAnsi="Times New Roman" w:cs="Times New Roman"/>
          <w:sz w:val="24"/>
          <w:szCs w:val="24"/>
        </w:rPr>
        <w:t xml:space="preserve">olicy </w:t>
      </w:r>
      <w:r w:rsidR="00175FEC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Pr="00175FEC">
        <w:rPr>
          <w:rFonts w:ascii="Times New Roman" w:hAnsi="Times New Roman" w:cs="Times New Roman"/>
          <w:b/>
          <w:sz w:val="24"/>
          <w:szCs w:val="24"/>
        </w:rPr>
        <w:t>(10 marks)</w:t>
      </w:r>
      <w:r w:rsidRPr="00175FE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10655E" w14:textId="0C4ADAA4" w:rsidR="000E07F3" w:rsidRPr="00284317" w:rsidRDefault="000E07F3" w:rsidP="00FE2FFF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FEC">
        <w:rPr>
          <w:rFonts w:ascii="Times New Roman" w:hAnsi="Times New Roman" w:cs="Times New Roman"/>
          <w:sz w:val="24"/>
          <w:szCs w:val="24"/>
        </w:rPr>
        <w:t xml:space="preserve">Explain </w:t>
      </w:r>
      <w:r w:rsidR="00FE2FFF" w:rsidRPr="00175FEC">
        <w:rPr>
          <w:rFonts w:ascii="Times New Roman" w:hAnsi="Times New Roman" w:cs="Times New Roman"/>
          <w:b/>
          <w:sz w:val="24"/>
          <w:szCs w:val="24"/>
        </w:rPr>
        <w:t>F</w:t>
      </w:r>
      <w:r w:rsidR="00FE2FFF">
        <w:rPr>
          <w:rFonts w:ascii="Times New Roman" w:hAnsi="Times New Roman" w:cs="Times New Roman"/>
          <w:b/>
          <w:sz w:val="24"/>
          <w:szCs w:val="24"/>
        </w:rPr>
        <w:t>IVE</w:t>
      </w:r>
      <w:r w:rsidRPr="00175FEC">
        <w:rPr>
          <w:rFonts w:ascii="Times New Roman" w:hAnsi="Times New Roman" w:cs="Times New Roman"/>
          <w:sz w:val="24"/>
          <w:szCs w:val="24"/>
        </w:rPr>
        <w:t xml:space="preserve"> ext</w:t>
      </w:r>
      <w:r w:rsidR="00672F75" w:rsidRPr="00175FEC">
        <w:rPr>
          <w:rFonts w:ascii="Times New Roman" w:hAnsi="Times New Roman" w:cs="Times New Roman"/>
          <w:sz w:val="24"/>
          <w:szCs w:val="24"/>
        </w:rPr>
        <w:t>ernal factors</w:t>
      </w:r>
      <w:r w:rsidRPr="00175FEC">
        <w:rPr>
          <w:rFonts w:ascii="Times New Roman" w:hAnsi="Times New Roman" w:cs="Times New Roman"/>
          <w:sz w:val="24"/>
          <w:szCs w:val="24"/>
        </w:rPr>
        <w:t xml:space="preserve"> which influence Foreign Policy decisions  </w:t>
      </w:r>
      <w:r w:rsidR="00175FEC">
        <w:rPr>
          <w:rFonts w:ascii="Times New Roman" w:hAnsi="Times New Roman" w:cs="Times New Roman"/>
          <w:sz w:val="24"/>
          <w:szCs w:val="24"/>
        </w:rPr>
        <w:t xml:space="preserve">     </w:t>
      </w:r>
      <w:r w:rsidRPr="00175FEC">
        <w:rPr>
          <w:rFonts w:ascii="Times New Roman" w:hAnsi="Times New Roman" w:cs="Times New Roman"/>
          <w:b/>
          <w:sz w:val="24"/>
          <w:szCs w:val="24"/>
        </w:rPr>
        <w:t>(</w:t>
      </w:r>
      <w:r w:rsidR="00284317">
        <w:rPr>
          <w:rFonts w:ascii="Times New Roman" w:hAnsi="Times New Roman" w:cs="Times New Roman"/>
          <w:b/>
          <w:sz w:val="24"/>
          <w:szCs w:val="24"/>
        </w:rPr>
        <w:t>10</w:t>
      </w:r>
      <w:r w:rsidRPr="00175FEC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672F75" w:rsidRPr="0028431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B0DD177" w14:textId="11C6BD65" w:rsidR="000E07F3" w:rsidRPr="00175FEC" w:rsidRDefault="000E07F3" w:rsidP="00FE2FFF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FEC">
        <w:rPr>
          <w:rFonts w:ascii="Times New Roman" w:hAnsi="Times New Roman" w:cs="Times New Roman"/>
          <w:sz w:val="24"/>
          <w:szCs w:val="24"/>
        </w:rPr>
        <w:t>Explain a leader’s role in shaping of a country’s Foreign Policy</w:t>
      </w:r>
      <w:r w:rsidR="00672F75" w:rsidRPr="00175FEC">
        <w:rPr>
          <w:rFonts w:ascii="Times New Roman" w:hAnsi="Times New Roman" w:cs="Times New Roman"/>
          <w:sz w:val="24"/>
          <w:szCs w:val="24"/>
        </w:rPr>
        <w:t xml:space="preserve"> </w:t>
      </w:r>
      <w:r w:rsidR="00175FE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672F75" w:rsidRPr="00175FEC">
        <w:rPr>
          <w:rFonts w:ascii="Times New Roman" w:hAnsi="Times New Roman" w:cs="Times New Roman"/>
          <w:b/>
          <w:sz w:val="24"/>
          <w:szCs w:val="24"/>
        </w:rPr>
        <w:t>(</w:t>
      </w:r>
      <w:r w:rsidR="00284317">
        <w:rPr>
          <w:rFonts w:ascii="Times New Roman" w:hAnsi="Times New Roman" w:cs="Times New Roman"/>
          <w:b/>
          <w:sz w:val="24"/>
          <w:szCs w:val="24"/>
        </w:rPr>
        <w:t>10</w:t>
      </w:r>
      <w:r w:rsidR="00672F75" w:rsidRPr="00175FEC">
        <w:rPr>
          <w:rFonts w:ascii="Times New Roman" w:hAnsi="Times New Roman" w:cs="Times New Roman"/>
          <w:b/>
          <w:sz w:val="24"/>
          <w:szCs w:val="24"/>
        </w:rPr>
        <w:t xml:space="preserve"> marks) </w:t>
      </w:r>
      <w:r w:rsidRPr="00175FE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C29A80E" w14:textId="77777777" w:rsidR="000E07F3" w:rsidRPr="00175FEC" w:rsidRDefault="000E07F3" w:rsidP="00FE2FF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211B86" w14:textId="77777777" w:rsidR="002C0BE6" w:rsidRPr="00FE2FFF" w:rsidRDefault="002C0BE6" w:rsidP="00FE2F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FE2FFF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SECTION B (ANSWER ANY TWO QUESTIONS - 40 MARKS)</w:t>
      </w:r>
    </w:p>
    <w:p w14:paraId="6F769281" w14:textId="77777777" w:rsidR="00FE2FFF" w:rsidRDefault="00FE2FFF" w:rsidP="00FE2F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298FAA" w14:textId="77777777" w:rsidR="000E07F3" w:rsidRPr="00175FEC" w:rsidRDefault="00175FEC" w:rsidP="00FE2F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5FEC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686B6636" w14:textId="42E2E06A" w:rsidR="000E07F3" w:rsidRPr="00FE2FFF" w:rsidRDefault="000E07F3" w:rsidP="00FE2FFF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2FFF">
        <w:rPr>
          <w:rFonts w:ascii="Times New Roman" w:hAnsi="Times New Roman" w:cs="Times New Roman"/>
          <w:sz w:val="24"/>
          <w:szCs w:val="24"/>
        </w:rPr>
        <w:t>Explain how trade is used as an</w:t>
      </w:r>
      <w:r w:rsidR="00175FEC" w:rsidRPr="00FE2FFF">
        <w:rPr>
          <w:rFonts w:ascii="Times New Roman" w:hAnsi="Times New Roman" w:cs="Times New Roman"/>
          <w:sz w:val="24"/>
          <w:szCs w:val="24"/>
        </w:rPr>
        <w:t xml:space="preserve"> instrument of Foreign Policy                    </w:t>
      </w:r>
      <w:r w:rsidR="00175FEC" w:rsidRPr="00FE2FFF">
        <w:rPr>
          <w:rFonts w:ascii="Times New Roman" w:hAnsi="Times New Roman" w:cs="Times New Roman"/>
          <w:b/>
          <w:sz w:val="24"/>
          <w:szCs w:val="24"/>
        </w:rPr>
        <w:t>(</w:t>
      </w:r>
      <w:r w:rsidR="00284317" w:rsidRPr="00FE2FFF">
        <w:rPr>
          <w:rFonts w:ascii="Times New Roman" w:hAnsi="Times New Roman" w:cs="Times New Roman"/>
          <w:b/>
          <w:sz w:val="24"/>
          <w:szCs w:val="24"/>
        </w:rPr>
        <w:t>12</w:t>
      </w:r>
      <w:r w:rsidRPr="00FE2FFF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FE2FF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3D1B2D" w14:textId="0EE96AA0" w:rsidR="000E07F3" w:rsidRPr="00FE2FFF" w:rsidRDefault="00284317" w:rsidP="00FE2FFF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2FFF">
        <w:rPr>
          <w:rFonts w:ascii="Times New Roman" w:hAnsi="Times New Roman" w:cs="Times New Roman"/>
          <w:sz w:val="24"/>
          <w:szCs w:val="24"/>
        </w:rPr>
        <w:t>Describe</w:t>
      </w:r>
      <w:r w:rsidR="000E07F3" w:rsidRPr="00FE2FFF">
        <w:rPr>
          <w:rFonts w:ascii="Times New Roman" w:hAnsi="Times New Roman" w:cs="Times New Roman"/>
          <w:sz w:val="24"/>
          <w:szCs w:val="24"/>
        </w:rPr>
        <w:t xml:space="preserve"> </w:t>
      </w:r>
      <w:r w:rsidR="00FE2FFF" w:rsidRPr="00FE2FFF">
        <w:rPr>
          <w:rFonts w:ascii="Times New Roman" w:hAnsi="Times New Roman" w:cs="Times New Roman"/>
          <w:b/>
          <w:sz w:val="24"/>
          <w:szCs w:val="24"/>
        </w:rPr>
        <w:t>FOUR</w:t>
      </w:r>
      <w:r w:rsidR="000E07F3" w:rsidRPr="00FE2FFF">
        <w:rPr>
          <w:rFonts w:ascii="Times New Roman" w:hAnsi="Times New Roman" w:cs="Times New Roman"/>
          <w:sz w:val="24"/>
          <w:szCs w:val="24"/>
        </w:rPr>
        <w:t xml:space="preserve"> theories </w:t>
      </w:r>
      <w:r w:rsidR="00672F75" w:rsidRPr="00FE2FFF">
        <w:rPr>
          <w:rFonts w:ascii="Times New Roman" w:hAnsi="Times New Roman" w:cs="Times New Roman"/>
          <w:sz w:val="24"/>
          <w:szCs w:val="24"/>
        </w:rPr>
        <w:t xml:space="preserve">of Foreign Policy </w:t>
      </w:r>
      <w:r w:rsidR="00175FEC" w:rsidRPr="00FE2FF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175FEC" w:rsidRPr="00FE2FFF">
        <w:rPr>
          <w:rFonts w:ascii="Times New Roman" w:hAnsi="Times New Roman" w:cs="Times New Roman"/>
          <w:b/>
          <w:sz w:val="24"/>
          <w:szCs w:val="24"/>
        </w:rPr>
        <w:t>(</w:t>
      </w:r>
      <w:r w:rsidRPr="00FE2FFF">
        <w:rPr>
          <w:rFonts w:ascii="Times New Roman" w:hAnsi="Times New Roman" w:cs="Times New Roman"/>
          <w:b/>
          <w:sz w:val="24"/>
          <w:szCs w:val="24"/>
        </w:rPr>
        <w:t>8</w:t>
      </w:r>
      <w:r w:rsidR="00672F75" w:rsidRPr="00FE2FFF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2488D53" w14:textId="77777777" w:rsidR="00672F75" w:rsidRPr="00175FEC" w:rsidRDefault="00672F75" w:rsidP="00FE2FFF">
      <w:pPr>
        <w:pStyle w:val="ListParagraph"/>
        <w:spacing w:line="360" w:lineRule="auto"/>
        <w:ind w:left="1571"/>
        <w:jc w:val="both"/>
        <w:rPr>
          <w:rFonts w:ascii="Times New Roman" w:hAnsi="Times New Roman" w:cs="Times New Roman"/>
          <w:sz w:val="24"/>
          <w:szCs w:val="24"/>
        </w:rPr>
      </w:pPr>
    </w:p>
    <w:p w14:paraId="64628C48" w14:textId="77777777" w:rsidR="00175FEC" w:rsidRPr="00175FEC" w:rsidRDefault="00175FEC" w:rsidP="00FE2F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5FEC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33AC8BFC" w14:textId="07BC37D8" w:rsidR="00672F75" w:rsidRPr="00175FEC" w:rsidRDefault="00B97373" w:rsidP="00FE2FF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5FEC">
        <w:rPr>
          <w:rFonts w:ascii="Times New Roman" w:hAnsi="Times New Roman" w:cs="Times New Roman"/>
          <w:sz w:val="24"/>
          <w:szCs w:val="24"/>
        </w:rPr>
        <w:t xml:space="preserve">Discuss any </w:t>
      </w:r>
      <w:r w:rsidR="00FE2FFF" w:rsidRPr="00FE2FFF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="00672F75" w:rsidRPr="00175FEC">
        <w:rPr>
          <w:rFonts w:ascii="Times New Roman" w:hAnsi="Times New Roman" w:cs="Times New Roman"/>
          <w:sz w:val="24"/>
          <w:szCs w:val="24"/>
        </w:rPr>
        <w:t xml:space="preserve"> different methods countries use to propagate Foreign Policie</w:t>
      </w:r>
      <w:r w:rsidR="00175FEC">
        <w:rPr>
          <w:rFonts w:ascii="Times New Roman" w:hAnsi="Times New Roman" w:cs="Times New Roman"/>
          <w:sz w:val="24"/>
          <w:szCs w:val="24"/>
        </w:rPr>
        <w:t xml:space="preserve">s through diplomatic channels              </w:t>
      </w:r>
      <w:bookmarkStart w:id="0" w:name="_GoBack"/>
      <w:bookmarkEnd w:id="0"/>
      <w:r w:rsidR="00175FE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175FEC" w:rsidRPr="00175FEC">
        <w:rPr>
          <w:rFonts w:ascii="Times New Roman" w:hAnsi="Times New Roman" w:cs="Times New Roman"/>
          <w:b/>
          <w:sz w:val="24"/>
          <w:szCs w:val="24"/>
        </w:rPr>
        <w:t>(</w:t>
      </w:r>
      <w:r w:rsidR="00672F75" w:rsidRPr="00175FEC">
        <w:rPr>
          <w:rFonts w:ascii="Times New Roman" w:hAnsi="Times New Roman" w:cs="Times New Roman"/>
          <w:b/>
          <w:sz w:val="24"/>
          <w:szCs w:val="24"/>
        </w:rPr>
        <w:t>20 marks)</w:t>
      </w:r>
    </w:p>
    <w:p w14:paraId="7D83169D" w14:textId="77777777" w:rsidR="00175FEC" w:rsidRDefault="00175FEC" w:rsidP="00FE2F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077D99" w14:textId="77777777" w:rsidR="00672F75" w:rsidRPr="00175FEC" w:rsidRDefault="00175FEC" w:rsidP="00FE2F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5FEC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1F6A141A" w14:textId="3B0A667B" w:rsidR="000E07F3" w:rsidRPr="00FE2FFF" w:rsidRDefault="00672F75" w:rsidP="00FE2FFF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E2FFF">
        <w:rPr>
          <w:rFonts w:ascii="Times New Roman" w:hAnsi="Times New Roman" w:cs="Times New Roman"/>
          <w:sz w:val="24"/>
          <w:szCs w:val="24"/>
        </w:rPr>
        <w:t xml:space="preserve">Describe social-cultural and historical sources of Foreign Policy </w:t>
      </w:r>
      <w:r w:rsidR="00175FEC" w:rsidRPr="00FE2FFF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FE2FFF">
        <w:rPr>
          <w:rFonts w:ascii="Times New Roman" w:hAnsi="Times New Roman" w:cs="Times New Roman"/>
          <w:b/>
          <w:sz w:val="24"/>
          <w:szCs w:val="24"/>
        </w:rPr>
        <w:t>(</w:t>
      </w:r>
      <w:r w:rsidR="00284317" w:rsidRPr="00FE2FFF">
        <w:rPr>
          <w:rFonts w:ascii="Times New Roman" w:hAnsi="Times New Roman" w:cs="Times New Roman"/>
          <w:b/>
          <w:sz w:val="24"/>
          <w:szCs w:val="24"/>
        </w:rPr>
        <w:t>1</w:t>
      </w:r>
      <w:r w:rsidRPr="00FE2FFF">
        <w:rPr>
          <w:rFonts w:ascii="Times New Roman" w:hAnsi="Times New Roman" w:cs="Times New Roman"/>
          <w:b/>
          <w:sz w:val="24"/>
          <w:szCs w:val="24"/>
        </w:rPr>
        <w:t>0 marks)</w:t>
      </w:r>
    </w:p>
    <w:p w14:paraId="3FFF126F" w14:textId="629001A2" w:rsidR="00284317" w:rsidRPr="00FE2FFF" w:rsidRDefault="00284317" w:rsidP="00FE2FFF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E2FFF">
        <w:rPr>
          <w:rFonts w:ascii="Times New Roman" w:hAnsi="Times New Roman" w:cs="Times New Roman"/>
          <w:bCs/>
          <w:sz w:val="24"/>
          <w:szCs w:val="24"/>
          <w:lang w:val="en-US"/>
        </w:rPr>
        <w:t>Explain Diplomacy and the functions of a Diplomat</w:t>
      </w:r>
      <w:r w:rsidRPr="00FE2FFF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Pr="00FE2FFF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Pr="00FE2FFF">
        <w:rPr>
          <w:rFonts w:ascii="Times New Roman" w:hAnsi="Times New Roman" w:cs="Times New Roman"/>
          <w:b/>
          <w:sz w:val="24"/>
          <w:szCs w:val="24"/>
          <w:lang w:val="en-US"/>
        </w:rPr>
        <w:tab/>
        <w:t xml:space="preserve">     </w:t>
      </w:r>
      <w:r w:rsidR="00FE2FFF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Pr="00FE2FFF">
        <w:rPr>
          <w:rFonts w:ascii="Times New Roman" w:hAnsi="Times New Roman" w:cs="Times New Roman"/>
          <w:b/>
          <w:sz w:val="24"/>
          <w:szCs w:val="24"/>
          <w:lang w:val="en-US"/>
        </w:rPr>
        <w:t>(10 marks)</w:t>
      </w:r>
    </w:p>
    <w:p w14:paraId="32DF4943" w14:textId="77777777" w:rsidR="00FE2FFF" w:rsidRDefault="00FE2FFF" w:rsidP="00FE2F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8FF300" w14:textId="77777777" w:rsidR="00F85EDF" w:rsidRPr="00175FEC" w:rsidRDefault="00175FEC" w:rsidP="00FE2F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5FEC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036A2111" w14:textId="78CA032A" w:rsidR="00B97373" w:rsidRPr="00FE2FFF" w:rsidRDefault="00B97373" w:rsidP="00FE2FFF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E2FFF">
        <w:rPr>
          <w:rFonts w:ascii="Times New Roman" w:hAnsi="Times New Roman" w:cs="Times New Roman"/>
          <w:sz w:val="24"/>
          <w:szCs w:val="24"/>
        </w:rPr>
        <w:t xml:space="preserve">Explain </w:t>
      </w:r>
      <w:r w:rsidRPr="00FE2FFF">
        <w:rPr>
          <w:rFonts w:ascii="Times New Roman" w:hAnsi="Times New Roman" w:cs="Times New Roman"/>
          <w:b/>
          <w:sz w:val="24"/>
          <w:szCs w:val="24"/>
        </w:rPr>
        <w:t>f</w:t>
      </w:r>
      <w:r w:rsidRPr="00FE2FFF">
        <w:rPr>
          <w:rFonts w:ascii="Times New Roman" w:hAnsi="Times New Roman" w:cs="Times New Roman"/>
          <w:bCs/>
          <w:sz w:val="24"/>
          <w:szCs w:val="24"/>
        </w:rPr>
        <w:t>our</w:t>
      </w:r>
      <w:r w:rsidRPr="00FE2FFF">
        <w:rPr>
          <w:rFonts w:ascii="Times New Roman" w:hAnsi="Times New Roman" w:cs="Times New Roman"/>
          <w:sz w:val="24"/>
          <w:szCs w:val="24"/>
        </w:rPr>
        <w:t xml:space="preserve"> types of foreign aid used as a tool in Foreign Policy  </w:t>
      </w:r>
      <w:r w:rsidR="00175FEC" w:rsidRPr="00FE2FFF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284317" w:rsidRPr="00FE2FFF">
        <w:rPr>
          <w:rFonts w:ascii="Times New Roman" w:hAnsi="Times New Roman" w:cs="Times New Roman"/>
          <w:sz w:val="24"/>
          <w:szCs w:val="24"/>
        </w:rPr>
        <w:t xml:space="preserve">    </w:t>
      </w:r>
      <w:r w:rsidRPr="00FE2FFF">
        <w:rPr>
          <w:rFonts w:ascii="Times New Roman" w:hAnsi="Times New Roman" w:cs="Times New Roman"/>
          <w:b/>
          <w:sz w:val="24"/>
          <w:szCs w:val="24"/>
        </w:rPr>
        <w:t>(</w:t>
      </w:r>
      <w:r w:rsidR="00284317" w:rsidRPr="00FE2FFF">
        <w:rPr>
          <w:rFonts w:ascii="Times New Roman" w:hAnsi="Times New Roman" w:cs="Times New Roman"/>
          <w:b/>
          <w:sz w:val="24"/>
          <w:szCs w:val="24"/>
        </w:rPr>
        <w:t>10</w:t>
      </w:r>
      <w:r w:rsidRPr="00FE2FF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0067A4C" w14:textId="5462DC8B" w:rsidR="00284317" w:rsidRPr="00FE2FFF" w:rsidRDefault="00284317" w:rsidP="00FE2FFF">
      <w:pPr>
        <w:pStyle w:val="ListParagraph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E2FFF">
        <w:rPr>
          <w:rFonts w:ascii="Times New Roman" w:hAnsi="Times New Roman" w:cs="Times New Roman"/>
          <w:sz w:val="24"/>
          <w:szCs w:val="24"/>
        </w:rPr>
        <w:t xml:space="preserve">Illustrate 5 factors that influence Foreign Policy decision making.                   </w:t>
      </w:r>
      <w:r w:rsidRPr="00FE2FFF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771442DB" w14:textId="77777777" w:rsidR="00284317" w:rsidRPr="00175FEC" w:rsidRDefault="00284317" w:rsidP="00175FEC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84317" w:rsidRPr="00175FEC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FE8153" w14:textId="77777777" w:rsidR="00CE4B1E" w:rsidRDefault="00CE4B1E" w:rsidP="00175FEC">
      <w:pPr>
        <w:spacing w:after="0" w:line="240" w:lineRule="auto"/>
      </w:pPr>
      <w:r>
        <w:separator/>
      </w:r>
    </w:p>
  </w:endnote>
  <w:endnote w:type="continuationSeparator" w:id="0">
    <w:p w14:paraId="6CA1A080" w14:textId="77777777" w:rsidR="00CE4B1E" w:rsidRDefault="00CE4B1E" w:rsidP="00175F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6404647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24312512" w14:textId="77777777" w:rsidR="00175FEC" w:rsidRDefault="00175F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E2FF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E2FF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67E900" w14:textId="77777777" w:rsidR="00175FEC" w:rsidRDefault="00175F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36070F" w14:textId="77777777" w:rsidR="00CE4B1E" w:rsidRDefault="00CE4B1E" w:rsidP="00175FEC">
      <w:pPr>
        <w:spacing w:after="0" w:line="240" w:lineRule="auto"/>
      </w:pPr>
      <w:r>
        <w:separator/>
      </w:r>
    </w:p>
  </w:footnote>
  <w:footnote w:type="continuationSeparator" w:id="0">
    <w:p w14:paraId="7C161509" w14:textId="77777777" w:rsidR="00CE4B1E" w:rsidRDefault="00CE4B1E" w:rsidP="00175F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B11E80"/>
    <w:multiLevelType w:val="hybridMultilevel"/>
    <w:tmpl w:val="A8E85526"/>
    <w:lvl w:ilvl="0" w:tplc="2884932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7638B7"/>
    <w:multiLevelType w:val="hybridMultilevel"/>
    <w:tmpl w:val="1FA438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9A5DD4"/>
    <w:multiLevelType w:val="hybridMultilevel"/>
    <w:tmpl w:val="3DC0437A"/>
    <w:lvl w:ilvl="0" w:tplc="9B3E3C56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0771FE1"/>
    <w:multiLevelType w:val="hybridMultilevel"/>
    <w:tmpl w:val="6DCE0B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A80FD4"/>
    <w:multiLevelType w:val="hybridMultilevel"/>
    <w:tmpl w:val="1472D8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C4316E"/>
    <w:multiLevelType w:val="hybridMultilevel"/>
    <w:tmpl w:val="DF64B49A"/>
    <w:lvl w:ilvl="0" w:tplc="08C6F5C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111CCE"/>
    <w:multiLevelType w:val="hybridMultilevel"/>
    <w:tmpl w:val="6B90F0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BD7446"/>
    <w:multiLevelType w:val="hybridMultilevel"/>
    <w:tmpl w:val="8DE4E334"/>
    <w:lvl w:ilvl="0" w:tplc="D55CB8E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5C946296"/>
    <w:multiLevelType w:val="multilevel"/>
    <w:tmpl w:val="00000000"/>
    <w:lvl w:ilvl="0">
      <w:start w:val="1"/>
      <w:numFmt w:val="decimal"/>
      <w:lvlText w:val="%1"/>
      <w:lvlJc w:val="left"/>
      <w:pPr>
        <w:tabs>
          <w:tab w:val="num" w:pos="0"/>
        </w:tabs>
        <w:ind w:left="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1" w:tentative="1">
      <w:start w:val="1"/>
      <w:numFmt w:val="lowerLetter"/>
      <w:lvlText w:val="%1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2" w:tentative="1">
      <w:start w:val="1"/>
      <w:numFmt w:val="lowerRoman"/>
      <w:lvlText w:val="%1"/>
      <w:lvlJc w:val="left"/>
      <w:pPr>
        <w:tabs>
          <w:tab w:val="num" w:pos="1800"/>
        </w:tabs>
        <w:ind w:left="180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3" w:tentative="1">
      <w:start w:val="1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4" w:tentative="1">
      <w:start w:val="1"/>
      <w:numFmt w:val="lowerLetter"/>
      <w:lvlText w:val="%1"/>
      <w:lvlJc w:val="left"/>
      <w:pPr>
        <w:tabs>
          <w:tab w:val="num" w:pos="3240"/>
        </w:tabs>
        <w:ind w:left="324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5" w:tentative="1">
      <w:start w:val="1"/>
      <w:numFmt w:val="lowerRoman"/>
      <w:lvlText w:val="%1"/>
      <w:lvlJc w:val="left"/>
      <w:pPr>
        <w:tabs>
          <w:tab w:val="num" w:pos="3960"/>
        </w:tabs>
        <w:ind w:left="396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6" w:tentative="1">
      <w:start w:val="1"/>
      <w:numFmt w:val="decimal"/>
      <w:lvlText w:val="%1"/>
      <w:lvlJc w:val="left"/>
      <w:pPr>
        <w:tabs>
          <w:tab w:val="num" w:pos="4680"/>
        </w:tabs>
        <w:ind w:left="468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7" w:tentative="1">
      <w:start w:val="1"/>
      <w:numFmt w:val="lowerLetter"/>
      <w:lvlText w:val="%1"/>
      <w:lvlJc w:val="left"/>
      <w:pPr>
        <w:tabs>
          <w:tab w:val="num" w:pos="5400"/>
        </w:tabs>
        <w:ind w:left="5400" w:hanging="36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  <w:lvl w:ilvl="8" w:tentative="1">
      <w:start w:val="1"/>
      <w:numFmt w:val="lowerRoman"/>
      <w:lvlText w:val="%1"/>
      <w:lvlJc w:val="left"/>
      <w:pPr>
        <w:tabs>
          <w:tab w:val="num" w:pos="6120"/>
        </w:tabs>
        <w:ind w:left="6120" w:hanging="180"/>
      </w:pPr>
      <w:rPr>
        <w:rFonts w:ascii="Times New Roman" w:eastAsia="Times New Roman" w:hAnsi="Times New Roman" w:hint="default"/>
        <w:b/>
        <w:color w:val="000000"/>
        <w:w w:val="100"/>
        <w:sz w:val="24"/>
      </w:rPr>
    </w:lvl>
  </w:abstractNum>
  <w:abstractNum w:abstractNumId="10">
    <w:nsid w:val="69DB3FA0"/>
    <w:multiLevelType w:val="hybridMultilevel"/>
    <w:tmpl w:val="096CCCFE"/>
    <w:lvl w:ilvl="0" w:tplc="0062212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261117"/>
    <w:multiLevelType w:val="hybridMultilevel"/>
    <w:tmpl w:val="AE126C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D360A30"/>
    <w:multiLevelType w:val="hybridMultilevel"/>
    <w:tmpl w:val="F77C1CF4"/>
    <w:lvl w:ilvl="0" w:tplc="AB3A4024">
      <w:start w:val="1"/>
      <w:numFmt w:val="lowerLetter"/>
      <w:lvlText w:val="(%1)"/>
      <w:lvlJc w:val="left"/>
      <w:pPr>
        <w:ind w:left="157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3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367B8A"/>
    <w:multiLevelType w:val="hybridMultilevel"/>
    <w:tmpl w:val="3416AB90"/>
    <w:lvl w:ilvl="0" w:tplc="CFC09E2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0"/>
  </w:num>
  <w:num w:numId="3">
    <w:abstractNumId w:val="14"/>
  </w:num>
  <w:num w:numId="4">
    <w:abstractNumId w:val="2"/>
  </w:num>
  <w:num w:numId="5">
    <w:abstractNumId w:val="12"/>
  </w:num>
  <w:num w:numId="6">
    <w:abstractNumId w:val="10"/>
  </w:num>
  <w:num w:numId="7">
    <w:abstractNumId w:val="9"/>
  </w:num>
  <w:num w:numId="8">
    <w:abstractNumId w:val="11"/>
  </w:num>
  <w:num w:numId="9">
    <w:abstractNumId w:val="3"/>
  </w:num>
  <w:num w:numId="10">
    <w:abstractNumId w:val="6"/>
  </w:num>
  <w:num w:numId="11">
    <w:abstractNumId w:val="13"/>
  </w:num>
  <w:num w:numId="12">
    <w:abstractNumId w:val="8"/>
  </w:num>
  <w:num w:numId="13">
    <w:abstractNumId w:val="7"/>
  </w:num>
  <w:num w:numId="14">
    <w:abstractNumId w:val="5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07F3"/>
    <w:rsid w:val="000E07F3"/>
    <w:rsid w:val="0011265C"/>
    <w:rsid w:val="00175FEC"/>
    <w:rsid w:val="00215F7A"/>
    <w:rsid w:val="00284317"/>
    <w:rsid w:val="002C0BE6"/>
    <w:rsid w:val="003F3E42"/>
    <w:rsid w:val="00672F75"/>
    <w:rsid w:val="0090362B"/>
    <w:rsid w:val="009854EC"/>
    <w:rsid w:val="009F7D98"/>
    <w:rsid w:val="00B37168"/>
    <w:rsid w:val="00B97373"/>
    <w:rsid w:val="00BA61C3"/>
    <w:rsid w:val="00CE4B1E"/>
    <w:rsid w:val="00DC214D"/>
    <w:rsid w:val="00ED4988"/>
    <w:rsid w:val="00F85EDF"/>
    <w:rsid w:val="00FE2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E75D87"/>
  <w15:docId w15:val="{F15EC561-9EA4-4723-8FD6-980327477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07F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75F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5FE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175F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5FEC"/>
  </w:style>
  <w:style w:type="paragraph" w:styleId="Footer">
    <w:name w:val="footer"/>
    <w:basedOn w:val="Normal"/>
    <w:link w:val="FooterChar"/>
    <w:uiPriority w:val="99"/>
    <w:unhideWhenUsed/>
    <w:rsid w:val="00175F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5F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josieawuor</dc:creator>
  <cp:keywords/>
  <dc:description/>
  <cp:lastModifiedBy>Hillary Ochieng</cp:lastModifiedBy>
  <cp:revision>3</cp:revision>
  <cp:lastPrinted>2017-07-27T09:26:00Z</cp:lastPrinted>
  <dcterms:created xsi:type="dcterms:W3CDTF">2023-11-09T08:54:00Z</dcterms:created>
  <dcterms:modified xsi:type="dcterms:W3CDTF">2023-11-21T13:29:00Z</dcterms:modified>
</cp:coreProperties>
</file>