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355A9F">
      <w:pPr>
        <w:pStyle w:val="2"/>
        <w:spacing w:before="0" w:after="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drawing>
          <wp:inline distT="0" distB="0" distL="0" distR="0">
            <wp:extent cx="1543050" cy="7715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44320" cy="772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E2545D">
      <w:pPr>
        <w:pStyle w:val="2"/>
        <w:spacing w:before="0" w:after="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Riara School of Business</w:t>
      </w:r>
    </w:p>
    <w:p w14:paraId="26CB3C05">
      <w:pPr>
        <w:pStyle w:val="8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5DCA4330">
      <w:pPr>
        <w:pStyle w:val="8"/>
        <w:spacing w:after="0" w:line="360" w:lineRule="auto"/>
        <w:jc w:val="both"/>
        <w:rPr>
          <w:rFonts w:ascii="Times New Roman" w:hAnsi="Times New Roman"/>
          <w:color w:val="auto"/>
          <w:sz w:val="24"/>
          <w:szCs w:val="24"/>
        </w:rPr>
      </w:pPr>
      <w:bookmarkStart w:id="0" w:name="_GoBack"/>
    </w:p>
    <w:p w14:paraId="33806B32">
      <w:pPr>
        <w:pStyle w:val="8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MAY – AUGUST  2024 SEMESTER </w:t>
      </w:r>
    </w:p>
    <w:p w14:paraId="06E45A9D">
      <w:pPr>
        <w:pStyle w:val="8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EXAMINATIONS FOR DIPLOMA IN BUSINESS MANAGEMENT</w:t>
      </w:r>
    </w:p>
    <w:p w14:paraId="7CD33892">
      <w:pPr>
        <w:pStyle w:val="8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DAY  PROGRAMME</w:t>
      </w:r>
    </w:p>
    <w:p w14:paraId="4E2E2E9A">
      <w:pPr>
        <w:pStyle w:val="8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RBM 021: GENERAL PRINCIPLES OF COMMERCIAL LAW </w:t>
      </w:r>
    </w:p>
    <w:p w14:paraId="5CBEAF2C">
      <w:pPr>
        <w:pStyle w:val="8"/>
        <w:spacing w:after="0" w:line="360" w:lineRule="auto"/>
        <w:rPr>
          <w:rFonts w:ascii="Times New Roman" w:hAnsi="Times New Roman"/>
          <w:bCs w:val="0"/>
          <w:caps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DATE:</w:t>
      </w:r>
      <w:r>
        <w:rPr>
          <w:rFonts w:hint="default" w:ascii="Times New Roman" w:hAnsi="Times New Roman"/>
          <w:color w:val="auto"/>
          <w:sz w:val="24"/>
          <w:szCs w:val="24"/>
          <w:lang w:val="en-US"/>
        </w:rPr>
        <w:t xml:space="preserve"> 5</w:t>
      </w:r>
      <w:r>
        <w:rPr>
          <w:rFonts w:hint="default" w:ascii="Times New Roman" w:hAnsi="Times New Roman"/>
          <w:color w:val="auto"/>
          <w:sz w:val="24"/>
          <w:szCs w:val="24"/>
          <w:vertAlign w:val="superscript"/>
          <w:lang w:val="en-US"/>
        </w:rPr>
        <w:t>TH</w:t>
      </w:r>
      <w:r>
        <w:rPr>
          <w:rFonts w:hint="default" w:ascii="Times New Roman" w:hAnsi="Times New Roman"/>
          <w:color w:val="auto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 xml:space="preserve"> AUGUST  </w:t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hint="default" w:ascii="Times New Roman" w:hAnsi="Times New Roman"/>
          <w:color w:val="auto"/>
          <w:sz w:val="24"/>
          <w:szCs w:val="24"/>
          <w:lang w:val="en-US"/>
        </w:rPr>
        <w:t xml:space="preserve">2024                  </w:t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>TIME: 2 HOURS</w:t>
      </w:r>
    </w:p>
    <w:p w14:paraId="1A53140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C8C58E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1F3C83A5">
      <w:pPr>
        <w:pStyle w:val="9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your REGISTRATION NO. Clearly on the answer booklet(s). </w:t>
      </w:r>
    </w:p>
    <w:p w14:paraId="6F931AF8">
      <w:pPr>
        <w:pStyle w:val="9"/>
        <w:numPr>
          <w:ilvl w:val="0"/>
          <w:numId w:val="1"/>
        </w:numPr>
        <w:spacing w:after="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Answer Question One and ANY other TWO questions.</w:t>
      </w:r>
    </w:p>
    <w:p w14:paraId="797E879D">
      <w:pPr>
        <w:pStyle w:val="9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14:paraId="0625850E">
      <w:pPr>
        <w:pStyle w:val="9"/>
        <w:numPr>
          <w:ilvl w:val="0"/>
          <w:numId w:val="1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/>
          <w:sz w:val="24"/>
          <w:szCs w:val="24"/>
        </w:rPr>
        <w:t>.</w:t>
      </w:r>
    </w:p>
    <w:p w14:paraId="686E16AB">
      <w:pPr>
        <w:pStyle w:val="9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62687AE1">
      <w:pPr>
        <w:pStyle w:val="9"/>
        <w:numPr>
          <w:ilvl w:val="0"/>
          <w:numId w:val="1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14:paraId="5D3F04FE">
      <w:pPr>
        <w:pStyle w:val="9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14:paraId="55AF7CC2">
      <w:pPr>
        <w:pStyle w:val="9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14:paraId="4851FB50">
      <w:pPr>
        <w:pStyle w:val="9"/>
        <w:numPr>
          <w:ilvl w:val="0"/>
          <w:numId w:val="1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14:paraId="0C2307EE">
      <w:pPr>
        <w:pStyle w:val="9"/>
        <w:numPr>
          <w:ilvl w:val="0"/>
          <w:numId w:val="1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Use supplementary pages only when you have exhausted those in this book</w:t>
      </w:r>
    </w:p>
    <w:p w14:paraId="36F3DD19">
      <w:pPr>
        <w:pStyle w:val="9"/>
        <w:numPr>
          <w:ilvl w:val="0"/>
          <w:numId w:val="1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Fasten the supplementary pages to the inside back cover of this booklet</w:t>
      </w:r>
    </w:p>
    <w:bookmarkEnd w:id="0"/>
    <w:p w14:paraId="59597DE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EDECDE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03251B">
      <w:pPr>
        <w:spacing w:line="360" w:lineRule="auto"/>
        <w:jc w:val="both"/>
        <w:rPr>
          <w:rFonts w:hint="default"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</w:t>
      </w:r>
      <w:r>
        <w:rPr>
          <w:rFonts w:hint="default" w:ascii="Times New Roman" w:hAnsi="Times New Roman" w:cs="Times New Roman"/>
          <w:b/>
          <w:sz w:val="24"/>
          <w:szCs w:val="24"/>
        </w:rPr>
        <w:t>UESTION ONE (COMPULSORY – 30 MARKS)</w:t>
      </w:r>
    </w:p>
    <w:p w14:paraId="6F046E1A">
      <w:pPr>
        <w:pStyle w:val="9"/>
        <w:numPr>
          <w:ilvl w:val="0"/>
          <w:numId w:val="2"/>
        </w:numPr>
        <w:ind w:left="425" w:leftChars="0" w:hanging="425" w:firstLineChars="0"/>
        <w:jc w:val="both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Discuss the stages of law making in Kenya keeping in mind the changes brought by the present Constitution of Kenya of 2010.</w:t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 xml:space="preserve">      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sz w:val="24"/>
          <w:szCs w:val="24"/>
        </w:rPr>
        <w:t>(10 marks)</w:t>
      </w:r>
    </w:p>
    <w:p w14:paraId="65CA4E5A">
      <w:pPr>
        <w:pStyle w:val="9"/>
        <w:numPr>
          <w:ilvl w:val="0"/>
          <w:numId w:val="2"/>
        </w:numPr>
        <w:ind w:left="425" w:leftChars="0" w:hanging="425" w:firstLineChars="0"/>
        <w:jc w:val="both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Outline and discuss the Jurisdiction of the hierarchy of Courts in Kenya</w:t>
      </w:r>
      <w:r>
        <w:rPr>
          <w:rFonts w:hint="default" w:ascii="Times New Roman" w:hAnsi="Times New Roman" w:cs="Times New Roman"/>
          <w:b/>
          <w:sz w:val="24"/>
          <w:szCs w:val="24"/>
        </w:rPr>
        <w:t xml:space="preserve">.                    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 xml:space="preserve">      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sz w:val="24"/>
          <w:szCs w:val="24"/>
        </w:rPr>
        <w:t>(10 marks)</w:t>
      </w:r>
    </w:p>
    <w:p w14:paraId="2FC72689">
      <w:pPr>
        <w:pStyle w:val="9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425" w:leftChars="0" w:hanging="425" w:firstLineChars="0"/>
        <w:rPr>
          <w:rFonts w:hint="default" w:ascii="Times New Roman" w:hAnsi="Times New Roman" w:cs="Times New Roman"/>
          <w:b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Explain </w:t>
      </w:r>
      <w:r>
        <w:rPr>
          <w:rFonts w:hint="default" w:ascii="Times New Roman" w:hAnsi="Times New Roman" w:cs="Times New Roman"/>
          <w:b/>
          <w:sz w:val="24"/>
          <w:szCs w:val="24"/>
        </w:rPr>
        <w:t>FIVE</w:t>
      </w:r>
      <w:r>
        <w:rPr>
          <w:rFonts w:hint="default" w:ascii="Times New Roman" w:hAnsi="Times New Roman" w:cs="Times New Roman"/>
          <w:sz w:val="24"/>
          <w:szCs w:val="24"/>
        </w:rPr>
        <w:t xml:space="preserve"> ways in which a contract can be discharged or terminated  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       </w:t>
      </w:r>
      <w:r>
        <w:rPr>
          <w:rFonts w:hint="default" w:ascii="Times New Roman" w:hAnsi="Times New Roman" w:cs="Times New Roman"/>
          <w:b/>
          <w:sz w:val="24"/>
          <w:szCs w:val="24"/>
        </w:rPr>
        <w:t>(10 marks)</w:t>
      </w:r>
    </w:p>
    <w:p w14:paraId="5D13701D">
      <w:pPr>
        <w:jc w:val="both"/>
        <w:rPr>
          <w:rFonts w:hint="default" w:ascii="Times New Roman" w:hAnsi="Times New Roman" w:cs="Times New Roman"/>
          <w:b/>
          <w:sz w:val="24"/>
          <w:szCs w:val="24"/>
        </w:rPr>
      </w:pPr>
    </w:p>
    <w:p w14:paraId="7ADB9B13">
      <w:pPr>
        <w:jc w:val="both"/>
        <w:rPr>
          <w:rFonts w:hint="default" w:ascii="Times New Roman" w:hAnsi="Times New Roman" w:cs="Times New Roman"/>
          <w:b/>
          <w:sz w:val="24"/>
          <w:szCs w:val="24"/>
        </w:rPr>
      </w:pPr>
    </w:p>
    <w:p w14:paraId="618AA30B">
      <w:pPr>
        <w:jc w:val="both"/>
        <w:rPr>
          <w:rFonts w:hint="default" w:ascii="Times New Roman" w:hAnsi="Times New Roman" w:cs="Times New Roman"/>
          <w:b/>
          <w:sz w:val="24"/>
          <w:szCs w:val="24"/>
        </w:rPr>
      </w:pPr>
      <w:r>
        <w:rPr>
          <w:rFonts w:hint="default" w:ascii="Times New Roman" w:hAnsi="Times New Roman" w:cs="Times New Roman"/>
          <w:b/>
          <w:sz w:val="24"/>
          <w:szCs w:val="24"/>
        </w:rPr>
        <w:t>QUESTION TWO</w:t>
      </w:r>
    </w:p>
    <w:p w14:paraId="7CF40E6E">
      <w:pPr>
        <w:pStyle w:val="9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425" w:leftChars="0" w:hanging="425" w:firstLineChars="0"/>
        <w:rPr>
          <w:rFonts w:hint="default" w:ascii="Times New Roman" w:hAnsi="Times New Roman" w:cs="Times New Roman"/>
          <w:b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Highlight </w:t>
      </w:r>
      <w:r>
        <w:rPr>
          <w:rFonts w:hint="default" w:ascii="Times New Roman" w:hAnsi="Times New Roman" w:cs="Times New Roman"/>
          <w:b/>
          <w:sz w:val="24"/>
          <w:szCs w:val="24"/>
        </w:rPr>
        <w:t>FIVE</w:t>
      </w:r>
      <w:r>
        <w:rPr>
          <w:rFonts w:hint="default" w:ascii="Times New Roman" w:hAnsi="Times New Roman" w:cs="Times New Roman"/>
          <w:sz w:val="24"/>
          <w:szCs w:val="24"/>
        </w:rPr>
        <w:t xml:space="preserve"> rules governing an offer in law of contract</w:t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sz w:val="24"/>
          <w:szCs w:val="24"/>
        </w:rPr>
        <w:t>(5marks)</w:t>
      </w:r>
    </w:p>
    <w:p w14:paraId="27D46F5E">
      <w:pPr>
        <w:pStyle w:val="15"/>
        <w:numPr>
          <w:ilvl w:val="0"/>
          <w:numId w:val="3"/>
        </w:numPr>
        <w:spacing w:line="276" w:lineRule="auto"/>
        <w:ind w:left="425" w:leftChars="0" w:hanging="425" w:firstLineChars="0"/>
        <w:rPr>
          <w:rFonts w:hint="default" w:ascii="Times New Roman" w:hAnsi="Times New Roman" w:cs="Times New Roman"/>
          <w:b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State five differences between a hire purchase agreement and a credit sale agreement  </w:t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 xml:space="preserve"> 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sz w:val="24"/>
          <w:szCs w:val="24"/>
        </w:rPr>
        <w:t>(5marks)</w:t>
      </w:r>
    </w:p>
    <w:p w14:paraId="47954C6B">
      <w:pPr>
        <w:pStyle w:val="9"/>
        <w:numPr>
          <w:ilvl w:val="0"/>
          <w:numId w:val="3"/>
        </w:numPr>
        <w:ind w:left="425" w:leftChars="0" w:hanging="425" w:firstLineChars="0"/>
        <w:jc w:val="both"/>
        <w:rPr>
          <w:rFonts w:hint="default" w:ascii="Times New Roman" w:hAnsi="Times New Roman" w:cs="Times New Roman"/>
          <w:b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Discuss FIVE rights on data protection act in Kenya</w:t>
      </w:r>
      <w:r>
        <w:rPr>
          <w:rFonts w:hint="default" w:ascii="Times New Roman" w:hAnsi="Times New Roman" w:cs="Times New Roman"/>
          <w:b/>
          <w:sz w:val="24"/>
          <w:szCs w:val="24"/>
        </w:rPr>
        <w:t xml:space="preserve">.                    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sz w:val="24"/>
          <w:szCs w:val="24"/>
        </w:rPr>
        <w:t>(10 marks)</w:t>
      </w:r>
    </w:p>
    <w:p w14:paraId="7916BBF8">
      <w:pPr>
        <w:jc w:val="both"/>
        <w:rPr>
          <w:rFonts w:hint="default" w:ascii="Times New Roman" w:hAnsi="Times New Roman" w:cs="Times New Roman"/>
          <w:b/>
          <w:sz w:val="24"/>
          <w:szCs w:val="24"/>
        </w:rPr>
      </w:pPr>
    </w:p>
    <w:p w14:paraId="12260610">
      <w:pPr>
        <w:jc w:val="both"/>
        <w:rPr>
          <w:rFonts w:hint="default" w:ascii="Times New Roman" w:hAnsi="Times New Roman" w:cs="Times New Roman"/>
          <w:b/>
          <w:sz w:val="24"/>
          <w:szCs w:val="24"/>
        </w:rPr>
      </w:pPr>
    </w:p>
    <w:p w14:paraId="6E8C4135">
      <w:pPr>
        <w:jc w:val="both"/>
        <w:rPr>
          <w:rFonts w:hint="default" w:ascii="Times New Roman" w:hAnsi="Times New Roman" w:cs="Times New Roman"/>
          <w:b/>
          <w:sz w:val="24"/>
          <w:szCs w:val="24"/>
        </w:rPr>
      </w:pPr>
      <w:r>
        <w:rPr>
          <w:rFonts w:hint="default" w:ascii="Times New Roman" w:hAnsi="Times New Roman" w:cs="Times New Roman"/>
          <w:b/>
          <w:sz w:val="24"/>
          <w:szCs w:val="24"/>
        </w:rPr>
        <w:t>QUESTION THREE</w:t>
      </w:r>
    </w:p>
    <w:p w14:paraId="46DF1536">
      <w:pPr>
        <w:pStyle w:val="9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425" w:leftChars="0" w:hanging="425" w:firstLineChars="0"/>
        <w:rPr>
          <w:rFonts w:hint="default" w:ascii="Times New Roman" w:hAnsi="Times New Roman" w:cs="Times New Roman"/>
          <w:b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Explain </w:t>
      </w:r>
      <w:r>
        <w:rPr>
          <w:rFonts w:hint="default" w:ascii="Times New Roman" w:hAnsi="Times New Roman" w:cs="Times New Roman"/>
          <w:b/>
          <w:sz w:val="24"/>
          <w:szCs w:val="24"/>
        </w:rPr>
        <w:t>FOUR</w:t>
      </w:r>
      <w:r>
        <w:rPr>
          <w:rFonts w:hint="default" w:ascii="Times New Roman" w:hAnsi="Times New Roman" w:cs="Times New Roman"/>
          <w:sz w:val="24"/>
          <w:szCs w:val="24"/>
        </w:rPr>
        <w:t xml:space="preserve"> remedies for breach of a contract</w:t>
      </w:r>
      <w:r>
        <w:rPr>
          <w:rFonts w:hint="default" w:ascii="Times New Roman" w:hAnsi="Times New Roman" w:cs="Times New Roman"/>
          <w:b/>
          <w:sz w:val="24"/>
          <w:szCs w:val="24"/>
        </w:rPr>
        <w:tab/>
      </w:r>
      <w:r>
        <w:rPr>
          <w:rFonts w:hint="default" w:ascii="Times New Roman" w:hAnsi="Times New Roman" w:cs="Times New Roman"/>
          <w:b/>
          <w:sz w:val="24"/>
          <w:szCs w:val="24"/>
        </w:rPr>
        <w:tab/>
      </w:r>
      <w:r>
        <w:rPr>
          <w:rFonts w:hint="default" w:ascii="Times New Roman" w:hAnsi="Times New Roman" w:cs="Times New Roman"/>
          <w:b/>
          <w:sz w:val="24"/>
          <w:szCs w:val="24"/>
        </w:rPr>
        <w:tab/>
      </w:r>
      <w:r>
        <w:rPr>
          <w:rFonts w:hint="default" w:ascii="Times New Roman" w:hAnsi="Times New Roman" w:cs="Times New Roman"/>
          <w:b/>
          <w:sz w:val="24"/>
          <w:szCs w:val="24"/>
        </w:rPr>
        <w:tab/>
      </w:r>
      <w:r>
        <w:rPr>
          <w:rFonts w:hint="default" w:ascii="Times New Roman" w:hAnsi="Times New Roman" w:cs="Times New Roman"/>
          <w:b/>
          <w:sz w:val="24"/>
          <w:szCs w:val="24"/>
        </w:rPr>
        <w:tab/>
      </w:r>
      <w:r>
        <w:rPr>
          <w:rFonts w:hint="default" w:ascii="Times New Roman" w:hAnsi="Times New Roman" w:cs="Times New Roman"/>
          <w:b/>
          <w:sz w:val="24"/>
          <w:szCs w:val="24"/>
        </w:rPr>
        <w:tab/>
      </w:r>
      <w:r>
        <w:rPr>
          <w:rFonts w:hint="default" w:ascii="Times New Roman" w:hAnsi="Times New Roman" w:cs="Times New Roman"/>
          <w:b/>
          <w:sz w:val="24"/>
          <w:szCs w:val="24"/>
        </w:rPr>
        <w:tab/>
      </w:r>
      <w:r>
        <w:rPr>
          <w:rFonts w:hint="default" w:ascii="Times New Roman" w:hAnsi="Times New Roman" w:cs="Times New Roman"/>
          <w:b/>
          <w:sz w:val="24"/>
          <w:szCs w:val="24"/>
        </w:rPr>
        <w:tab/>
      </w:r>
      <w:r>
        <w:rPr>
          <w:rFonts w:hint="default" w:ascii="Times New Roman" w:hAnsi="Times New Roman" w:cs="Times New Roman"/>
          <w:b/>
          <w:sz w:val="24"/>
          <w:szCs w:val="24"/>
        </w:rPr>
        <w:tab/>
      </w:r>
      <w:r>
        <w:rPr>
          <w:rFonts w:hint="default" w:ascii="Times New Roman" w:hAnsi="Times New Roman" w:cs="Times New Roman"/>
          <w:b/>
          <w:sz w:val="24"/>
          <w:szCs w:val="24"/>
        </w:rPr>
        <w:tab/>
      </w:r>
      <w:r>
        <w:rPr>
          <w:rFonts w:hint="default" w:ascii="Times New Roman" w:hAnsi="Times New Roman" w:cs="Times New Roman"/>
          <w:b/>
          <w:sz w:val="24"/>
          <w:szCs w:val="24"/>
        </w:rPr>
        <w:tab/>
      </w:r>
      <w:r>
        <w:rPr>
          <w:rFonts w:hint="default" w:ascii="Times New Roman" w:hAnsi="Times New Roman" w:cs="Times New Roman"/>
          <w:b/>
          <w:sz w:val="24"/>
          <w:szCs w:val="24"/>
        </w:rPr>
        <w:tab/>
      </w:r>
      <w:r>
        <w:rPr>
          <w:rFonts w:hint="default" w:ascii="Times New Roman" w:hAnsi="Times New Roman" w:cs="Times New Roman"/>
          <w:b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sz w:val="24"/>
          <w:szCs w:val="24"/>
        </w:rPr>
        <w:t>(8 marks)</w:t>
      </w:r>
    </w:p>
    <w:p w14:paraId="15AE85EB">
      <w:pPr>
        <w:pStyle w:val="9"/>
        <w:numPr>
          <w:ilvl w:val="0"/>
          <w:numId w:val="4"/>
        </w:numPr>
        <w:ind w:left="425" w:leftChars="0" w:hanging="425" w:firstLineChars="0"/>
        <w:jc w:val="both"/>
        <w:rPr>
          <w:rFonts w:hint="default" w:ascii="Times New Roman" w:hAnsi="Times New Roman" w:cs="Times New Roman"/>
          <w:b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Outline the THREE arms of government explaining their composition and duties</w:t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 xml:space="preserve">    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sz w:val="24"/>
          <w:szCs w:val="24"/>
        </w:rPr>
        <w:t>(12 marks)</w:t>
      </w:r>
    </w:p>
    <w:p w14:paraId="38EF2B43">
      <w:pPr>
        <w:jc w:val="both"/>
        <w:rPr>
          <w:rFonts w:hint="default" w:ascii="Times New Roman" w:hAnsi="Times New Roman" w:cs="Times New Roman"/>
          <w:b/>
          <w:sz w:val="24"/>
          <w:szCs w:val="24"/>
        </w:rPr>
      </w:pPr>
    </w:p>
    <w:p w14:paraId="7E9B1EA8">
      <w:pPr>
        <w:jc w:val="both"/>
        <w:rPr>
          <w:rFonts w:hint="default" w:ascii="Times New Roman" w:hAnsi="Times New Roman" w:cs="Times New Roman"/>
          <w:b/>
          <w:sz w:val="24"/>
          <w:szCs w:val="24"/>
        </w:rPr>
      </w:pPr>
      <w:r>
        <w:rPr>
          <w:rFonts w:hint="default" w:ascii="Times New Roman" w:hAnsi="Times New Roman" w:cs="Times New Roman"/>
          <w:b/>
          <w:sz w:val="24"/>
          <w:szCs w:val="24"/>
        </w:rPr>
        <w:t>QUESTION FOUR</w:t>
      </w:r>
    </w:p>
    <w:p w14:paraId="112D30BF">
      <w:pPr>
        <w:pStyle w:val="9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425" w:leftChars="0" w:hanging="425" w:firstLineChars="0"/>
        <w:rPr>
          <w:rFonts w:hint="default" w:ascii="Times New Roman" w:hAnsi="Times New Roman" w:cs="Times New Roman"/>
          <w:b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Explain </w:t>
      </w:r>
      <w:r>
        <w:rPr>
          <w:rFonts w:hint="default" w:ascii="Times New Roman" w:hAnsi="Times New Roman" w:cs="Times New Roman"/>
          <w:b/>
          <w:sz w:val="24"/>
          <w:szCs w:val="24"/>
        </w:rPr>
        <w:t xml:space="preserve">FOUR </w:t>
      </w:r>
      <w:r>
        <w:rPr>
          <w:rFonts w:hint="default" w:ascii="Times New Roman" w:hAnsi="Times New Roman" w:cs="Times New Roman"/>
          <w:sz w:val="24"/>
          <w:szCs w:val="24"/>
        </w:rPr>
        <w:t xml:space="preserve">ways through which an agency is created.    </w:t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 xml:space="preserve">   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sz w:val="24"/>
          <w:szCs w:val="24"/>
        </w:rPr>
        <w:t>(8 marks)</w:t>
      </w:r>
    </w:p>
    <w:p w14:paraId="3AB12835">
      <w:pPr>
        <w:pStyle w:val="9"/>
        <w:numPr>
          <w:ilvl w:val="0"/>
          <w:numId w:val="5"/>
        </w:numPr>
        <w:spacing w:after="160" w:line="256" w:lineRule="auto"/>
        <w:ind w:left="425" w:leftChars="0" w:hanging="425" w:firstLineChars="0"/>
        <w:rPr>
          <w:rFonts w:hint="default" w:ascii="Times New Roman" w:hAnsi="Times New Roman" w:cs="Times New Roman"/>
          <w:b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Explain </w:t>
      </w:r>
      <w:r>
        <w:rPr>
          <w:rFonts w:hint="default" w:ascii="Times New Roman" w:hAnsi="Times New Roman" w:cs="Times New Roman"/>
          <w:b/>
          <w:sz w:val="24"/>
          <w:szCs w:val="24"/>
        </w:rPr>
        <w:t>THREE primary</w:t>
      </w:r>
      <w:r>
        <w:rPr>
          <w:rFonts w:hint="default" w:ascii="Times New Roman" w:hAnsi="Times New Roman" w:cs="Times New Roman"/>
          <w:sz w:val="24"/>
          <w:szCs w:val="24"/>
        </w:rPr>
        <w:t xml:space="preserve"> sources of law in Kenya or your country                  </w:t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 xml:space="preserve">        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sz w:val="24"/>
          <w:szCs w:val="24"/>
        </w:rPr>
        <w:t>(6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hint="default" w:ascii="Times New Roman" w:hAnsi="Times New Roman" w:cs="Times New Roman"/>
          <w:b/>
          <w:sz w:val="24"/>
          <w:szCs w:val="24"/>
        </w:rPr>
        <w:t>marks)</w:t>
      </w:r>
    </w:p>
    <w:p w14:paraId="28AEB23A">
      <w:pPr>
        <w:pStyle w:val="9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425" w:leftChars="0" w:hanging="425" w:firstLineChars="0"/>
        <w:rPr>
          <w:rFonts w:hint="default" w:ascii="Times New Roman" w:hAnsi="Times New Roman" w:cs="Times New Roman"/>
          <w:b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Explain </w:t>
      </w:r>
      <w:r>
        <w:rPr>
          <w:rFonts w:hint="default" w:ascii="Times New Roman" w:hAnsi="Times New Roman" w:cs="Times New Roman"/>
          <w:b/>
          <w:sz w:val="24"/>
          <w:szCs w:val="24"/>
        </w:rPr>
        <w:t>THREE</w:t>
      </w:r>
      <w:r>
        <w:rPr>
          <w:rFonts w:hint="default" w:ascii="Times New Roman" w:hAnsi="Times New Roman" w:cs="Times New Roman"/>
          <w:sz w:val="24"/>
          <w:szCs w:val="24"/>
        </w:rPr>
        <w:t xml:space="preserve"> differences between criminal law and civic law </w:t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 xml:space="preserve">   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sz w:val="24"/>
          <w:szCs w:val="24"/>
        </w:rPr>
        <w:t>(6 marks)</w:t>
      </w:r>
    </w:p>
    <w:sectPr>
      <w:footerReference r:id="rId5" w:type="default"/>
      <w:pgSz w:w="12240" w:h="15840"/>
      <w:pgMar w:top="1440" w:right="1440" w:bottom="1170" w:left="1440" w:header="720" w:footer="9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Bookman Old Style">
    <w:panose1 w:val="02050604050505020204"/>
    <w:charset w:val="00"/>
    <w:family w:val="roman"/>
    <w:pitch w:val="default"/>
    <w:sig w:usb0="00000287" w:usb1="00000000" w:usb2="00000000" w:usb3="00000000" w:csb0="2000009F" w:csb1="DFD7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844672646"/>
      <w:docPartObj>
        <w:docPartGallery w:val="AutoText"/>
      </w:docPartObj>
    </w:sdtPr>
    <w:sdtContent>
      <w:sdt>
        <w:sdtPr>
          <w:id w:val="-1297445253"/>
          <w:docPartObj>
            <w:docPartGallery w:val="AutoText"/>
          </w:docPartObj>
        </w:sdtPr>
        <w:sdtContent>
          <w:p w14:paraId="45C12EB4">
            <w:pPr>
              <w:pStyle w:val="6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F29876F">
    <w:pPr>
      <w:pStyle w:val="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8DD8F8C"/>
    <w:multiLevelType w:val="singleLevel"/>
    <w:tmpl w:val="A8DD8F8C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1">
    <w:nsid w:val="AE09F107"/>
    <w:multiLevelType w:val="singleLevel"/>
    <w:tmpl w:val="AE09F107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  <w:b w:val="0"/>
        <w:bCs w:val="0"/>
      </w:rPr>
    </w:lvl>
  </w:abstractNum>
  <w:abstractNum w:abstractNumId="2">
    <w:nsid w:val="F6B95F9E"/>
    <w:multiLevelType w:val="singleLevel"/>
    <w:tmpl w:val="F6B95F9E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  <w:b w:val="0"/>
        <w:bCs w:val="0"/>
      </w:rPr>
    </w:lvl>
  </w:abstractNum>
  <w:abstractNum w:abstractNumId="3">
    <w:nsid w:val="4AF71EB7"/>
    <w:multiLevelType w:val="multilevel"/>
    <w:tmpl w:val="4AF71EB7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4">
    <w:nsid w:val="610838D4"/>
    <w:multiLevelType w:val="singleLevel"/>
    <w:tmpl w:val="610838D4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  <w:b w:val="0"/>
        <w:bCs w:val="0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0E9C"/>
    <w:rsid w:val="00015F83"/>
    <w:rsid w:val="000612E7"/>
    <w:rsid w:val="000A336E"/>
    <w:rsid w:val="000B3872"/>
    <w:rsid w:val="000B4291"/>
    <w:rsid w:val="00131425"/>
    <w:rsid w:val="00160C6B"/>
    <w:rsid w:val="001657BD"/>
    <w:rsid w:val="00237F8A"/>
    <w:rsid w:val="002633B3"/>
    <w:rsid w:val="00271E66"/>
    <w:rsid w:val="003C2E09"/>
    <w:rsid w:val="003E0E9C"/>
    <w:rsid w:val="00404AF7"/>
    <w:rsid w:val="0044758A"/>
    <w:rsid w:val="00465FB6"/>
    <w:rsid w:val="004A404E"/>
    <w:rsid w:val="004E2892"/>
    <w:rsid w:val="00511FFD"/>
    <w:rsid w:val="005250EA"/>
    <w:rsid w:val="005265AB"/>
    <w:rsid w:val="0052690B"/>
    <w:rsid w:val="00587E07"/>
    <w:rsid w:val="005D7F71"/>
    <w:rsid w:val="006332C9"/>
    <w:rsid w:val="00683110"/>
    <w:rsid w:val="006973F1"/>
    <w:rsid w:val="0081357F"/>
    <w:rsid w:val="00836E63"/>
    <w:rsid w:val="00890259"/>
    <w:rsid w:val="008B53A8"/>
    <w:rsid w:val="00944ABA"/>
    <w:rsid w:val="009658BC"/>
    <w:rsid w:val="00977A7A"/>
    <w:rsid w:val="0099711A"/>
    <w:rsid w:val="00A44C4D"/>
    <w:rsid w:val="00A9011C"/>
    <w:rsid w:val="00AF34D5"/>
    <w:rsid w:val="00B12BD0"/>
    <w:rsid w:val="00BF2EE1"/>
    <w:rsid w:val="00C27C0F"/>
    <w:rsid w:val="00CB67E5"/>
    <w:rsid w:val="00CD77B0"/>
    <w:rsid w:val="00CD7AE9"/>
    <w:rsid w:val="00CF55A1"/>
    <w:rsid w:val="00E272E9"/>
    <w:rsid w:val="00E70B05"/>
    <w:rsid w:val="00F91F1B"/>
    <w:rsid w:val="0E2252AD"/>
    <w:rsid w:val="123549AD"/>
    <w:rsid w:val="13EF4F40"/>
    <w:rsid w:val="191D00C0"/>
    <w:rsid w:val="1F7E48B7"/>
    <w:rsid w:val="313D6058"/>
    <w:rsid w:val="3A9D40B6"/>
    <w:rsid w:val="4AE72472"/>
    <w:rsid w:val="4DB12905"/>
    <w:rsid w:val="53AC1956"/>
    <w:rsid w:val="54216091"/>
    <w:rsid w:val="65EA5B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3"/>
    <w:basedOn w:val="1"/>
    <w:next w:val="1"/>
    <w:link w:val="10"/>
    <w:semiHidden/>
    <w:unhideWhenUsed/>
    <w:qFormat/>
    <w:uiPriority w:val="9"/>
    <w:pPr>
      <w:keepNext/>
      <w:spacing w:before="240" w:after="60"/>
      <w:outlineLvl w:val="2"/>
    </w:pPr>
    <w:rPr>
      <w:rFonts w:ascii="Cambria" w:hAnsi="Cambria" w:eastAsia="Times New Roman" w:cs="Times New Roman"/>
      <w:b/>
      <w:bCs/>
      <w:sz w:val="26"/>
      <w:szCs w:val="26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2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6">
    <w:name w:val="footer"/>
    <w:basedOn w:val="1"/>
    <w:link w:val="14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7">
    <w:name w:val="header"/>
    <w:basedOn w:val="1"/>
    <w:link w:val="13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8">
    <w:name w:val="Title"/>
    <w:basedOn w:val="1"/>
    <w:link w:val="11"/>
    <w:qFormat/>
    <w:uiPriority w:val="0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paragraph" w:styleId="9">
    <w:name w:val="List Paragraph"/>
    <w:basedOn w:val="1"/>
    <w:qFormat/>
    <w:uiPriority w:val="34"/>
    <w:pPr>
      <w:ind w:left="720"/>
      <w:contextualSpacing/>
    </w:pPr>
  </w:style>
  <w:style w:type="character" w:customStyle="1" w:styleId="10">
    <w:name w:val="Heading 3 Char"/>
    <w:basedOn w:val="3"/>
    <w:link w:val="2"/>
    <w:semiHidden/>
    <w:qFormat/>
    <w:uiPriority w:val="9"/>
    <w:rPr>
      <w:rFonts w:ascii="Cambria" w:hAnsi="Cambria" w:eastAsia="Times New Roman" w:cs="Times New Roman"/>
      <w:b/>
      <w:bCs/>
      <w:sz w:val="26"/>
      <w:szCs w:val="26"/>
    </w:rPr>
  </w:style>
  <w:style w:type="character" w:customStyle="1" w:styleId="11">
    <w:name w:val="Title Char"/>
    <w:basedOn w:val="3"/>
    <w:link w:val="8"/>
    <w:qFormat/>
    <w:uiPriority w:val="0"/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character" w:customStyle="1" w:styleId="12">
    <w:name w:val="Balloon Text Char"/>
    <w:basedOn w:val="3"/>
    <w:link w:val="5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13">
    <w:name w:val="Header Char"/>
    <w:basedOn w:val="3"/>
    <w:link w:val="7"/>
    <w:qFormat/>
    <w:uiPriority w:val="99"/>
  </w:style>
  <w:style w:type="character" w:customStyle="1" w:styleId="14">
    <w:name w:val="Footer Char"/>
    <w:basedOn w:val="3"/>
    <w:link w:val="6"/>
    <w:qFormat/>
    <w:uiPriority w:val="99"/>
  </w:style>
  <w:style w:type="paragraph" w:styleId="15">
    <w:name w:val="No Spacing"/>
    <w:qFormat/>
    <w:uiPriority w:val="1"/>
    <w:pPr>
      <w:spacing w:after="0" w:line="240" w:lineRule="auto"/>
    </w:pPr>
    <w:rPr>
      <w:rFonts w:ascii="Times New Roman" w:hAnsi="Times New Roman" w:eastAsia="Times New Roman" w:cs="Times New Roman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323</Words>
  <Characters>1846</Characters>
  <Lines>15</Lines>
  <Paragraphs>4</Paragraphs>
  <TotalTime>188</TotalTime>
  <ScaleCrop>false</ScaleCrop>
  <LinksUpToDate>false</LinksUpToDate>
  <CharactersWithSpaces>2165</CharactersWithSpaces>
  <Application>WPS Office_12.2.0.17153_F1E327BC-269C-435d-A152-05C5408002CA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2023-02-28T14:08:00Z</dcterms:created>
  <dc:creator>Zeph</dc:creator>
  <cp:lastModifiedBy>Hillary Ochieng</cp:lastModifiedBy>
  <cp:lastPrinted>2024-07-30T06:02:19Z</cp:lastPrinted>
  <dcterms:modified xsi:type="dcterms:W3CDTF">2024-07-30T06:44:26Z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351C04FBEDD04734AFA50061ED125D95_13</vt:lpwstr>
  </property>
</Properties>
</file>